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1AE1588A"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15</w:t>
            </w:r>
          </w:p>
          <w:p w14:paraId="740F8633" w14:textId="5ABA5749" w:rsidR="001C2B81" w:rsidRPr="001C2B81" w:rsidRDefault="001C2B81" w:rsidP="001C2B81">
            <w:pPr>
              <w:rPr>
                <w:rFonts w:ascii="Times New Roman" w:hAnsi="Times New Roman" w:cs="Times New Roman"/>
                <w:sz w:val="24"/>
                <w:szCs w:val="24"/>
              </w:rPr>
            </w:pPr>
            <w:r>
              <w:rPr>
                <w:rFonts w:ascii="Times New Roman" w:hAnsi="Times New Roman" w:cs="Times New Roman"/>
                <w:sz w:val="24"/>
                <w:szCs w:val="24"/>
              </w:rPr>
              <w:t>к</w:t>
            </w:r>
            <w:r w:rsidRPr="001C2B81">
              <w:rPr>
                <w:rFonts w:ascii="Times New Roman" w:hAnsi="Times New Roman" w:cs="Times New Roman"/>
                <w:sz w:val="24"/>
                <w:szCs w:val="24"/>
              </w:rPr>
              <w:t xml:space="preserve"> Дополнительному соглашению об установлении тарифов на оплату медицинской помощи по обязательному медицинскому страхованию</w:t>
            </w:r>
          </w:p>
          <w:p w14:paraId="129C39DC" w14:textId="00870FF2"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74520">
              <w:rPr>
                <w:rFonts w:ascii="Times New Roman" w:hAnsi="Times New Roman" w:cs="Times New Roman"/>
                <w:sz w:val="24"/>
                <w:szCs w:val="24"/>
                <w:lang w:val="en-US"/>
              </w:rPr>
              <w:t>3</w:t>
            </w:r>
            <w:r w:rsidR="00DE3A80">
              <w:rPr>
                <w:rFonts w:ascii="Times New Roman" w:hAnsi="Times New Roman" w:cs="Times New Roman"/>
                <w:sz w:val="24"/>
                <w:szCs w:val="24"/>
              </w:rPr>
              <w:t>1</w:t>
            </w:r>
            <w:r w:rsidRPr="001C2B81">
              <w:rPr>
                <w:rFonts w:ascii="Times New Roman" w:hAnsi="Times New Roman" w:cs="Times New Roman"/>
                <w:sz w:val="24"/>
                <w:szCs w:val="24"/>
              </w:rPr>
              <w:t>.0</w:t>
            </w:r>
            <w:r>
              <w:rPr>
                <w:rFonts w:ascii="Times New Roman" w:hAnsi="Times New Roman" w:cs="Times New Roman"/>
                <w:sz w:val="24"/>
                <w:szCs w:val="24"/>
              </w:rPr>
              <w:t>3</w:t>
            </w:r>
            <w:r w:rsidRPr="001C2B81">
              <w:rPr>
                <w:rFonts w:ascii="Times New Roman" w:hAnsi="Times New Roman" w:cs="Times New Roman"/>
                <w:sz w:val="24"/>
                <w:szCs w:val="24"/>
              </w:rPr>
              <w:t xml:space="preserve">.2022 года № </w:t>
            </w:r>
            <w:r>
              <w:rPr>
                <w:rFonts w:ascii="Times New Roman" w:hAnsi="Times New Roman" w:cs="Times New Roman"/>
                <w:sz w:val="24"/>
                <w:szCs w:val="24"/>
              </w:rPr>
              <w:t>3</w:t>
            </w:r>
            <w:r w:rsidRPr="001C2B81">
              <w:rPr>
                <w:rFonts w:ascii="Times New Roman" w:hAnsi="Times New Roman" w:cs="Times New Roman"/>
                <w:sz w:val="24"/>
                <w:szCs w:val="24"/>
              </w:rPr>
              <w:t>/2022</w:t>
            </w:r>
          </w:p>
          <w:p w14:paraId="3000C1C8" w14:textId="0E645829" w:rsidR="001C2B81" w:rsidRPr="001C2B81" w:rsidRDefault="001C2B81">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от 26.01.2022 года № 1/2022</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668D23EA" w14:textId="26352A84"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по подушевому нормативу финансирования </w:t>
      </w:r>
      <w:r w:rsidR="00D400FE">
        <w:rPr>
          <w:rFonts w:ascii="Times New Roman" w:hAnsi="Times New Roman" w:cs="Times New Roman"/>
          <w:sz w:val="28"/>
          <w:szCs w:val="28"/>
        </w:rPr>
        <w:t xml:space="preserve">амбулаторной помощи </w:t>
      </w:r>
      <w:r>
        <w:rPr>
          <w:rFonts w:ascii="Times New Roman" w:hAnsi="Times New Roman" w:cs="Times New Roman"/>
          <w:sz w:val="28"/>
          <w:szCs w:val="28"/>
        </w:rPr>
        <w:t xml:space="preserve">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Pr>
          <w:rFonts w:ascii="Times New Roman" w:hAnsi="Times New Roman" w:cs="Times New Roman"/>
          <w:sz w:val="28"/>
          <w:szCs w:val="28"/>
        </w:rPr>
        <w:t>таргетной</w:t>
      </w:r>
      <w:proofErr w:type="spellEnd"/>
      <w:r>
        <w:rPr>
          <w:rFonts w:ascii="Times New Roman" w:hAnsi="Times New Roman" w:cs="Times New Roman"/>
          <w:sz w:val="28"/>
          <w:szCs w:val="28"/>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585DC832" w14:textId="1DAD656D"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8020CE8" w14:textId="50607992" w:rsidR="009665A9" w:rsidRPr="009665A9" w:rsidRDefault="009665A9" w:rsidP="009665A9">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w:t>
      </w:r>
      <w:r w:rsidRPr="009665A9">
        <w:rPr>
          <w:rFonts w:ascii="Times New Roman" w:eastAsia="Times New Roman" w:hAnsi="Times New Roman" w:cs="Times New Roman"/>
          <w:b/>
          <w:bCs/>
          <w:sz w:val="28"/>
          <w:szCs w:val="20"/>
          <w:lang w:eastAsia="ru-RU"/>
        </w:rPr>
        <w:t>5 процентов от базового подушевого норматива финансирования</w:t>
      </w:r>
      <w:r w:rsidRPr="009665A9">
        <w:rPr>
          <w:rFonts w:ascii="Times New Roman" w:eastAsia="Times New Roman" w:hAnsi="Times New Roman" w:cs="Times New Roman"/>
          <w:sz w:val="28"/>
          <w:szCs w:val="20"/>
          <w:lang w:eastAsia="ru-RU"/>
        </w:rPr>
        <w:t xml:space="preserve"> на прикрепившихся лиц</w:t>
      </w:r>
      <w:r w:rsidR="00D752F1">
        <w:rPr>
          <w:rFonts w:ascii="Times New Roman" w:eastAsia="Times New Roman" w:hAnsi="Times New Roman" w:cs="Times New Roman"/>
          <w:sz w:val="28"/>
          <w:szCs w:val="20"/>
          <w:lang w:eastAsia="ru-RU"/>
        </w:rPr>
        <w:t xml:space="preserve"> (отдельно по каждому способу оплаты медицинско</w:t>
      </w:r>
      <w:r w:rsidR="004E2808">
        <w:rPr>
          <w:rFonts w:ascii="Times New Roman" w:eastAsia="Times New Roman" w:hAnsi="Times New Roman" w:cs="Times New Roman"/>
          <w:sz w:val="28"/>
          <w:szCs w:val="20"/>
          <w:lang w:eastAsia="ru-RU"/>
        </w:rPr>
        <w:t xml:space="preserve">й </w:t>
      </w:r>
      <w:r w:rsidR="00D752F1">
        <w:rPr>
          <w:rFonts w:ascii="Times New Roman" w:eastAsia="Times New Roman" w:hAnsi="Times New Roman" w:cs="Times New Roman"/>
          <w:sz w:val="28"/>
          <w:szCs w:val="20"/>
          <w:lang w:eastAsia="ru-RU"/>
        </w:rPr>
        <w:lastRenderedPageBreak/>
        <w:t>помощи)</w:t>
      </w:r>
      <w:r w:rsidRPr="009665A9">
        <w:rPr>
          <w:rFonts w:ascii="Times New Roman" w:eastAsia="Times New Roman" w:hAnsi="Times New Roman" w:cs="Times New Roman"/>
          <w:sz w:val="28"/>
          <w:szCs w:val="20"/>
          <w:lang w:eastAsia="ru-RU"/>
        </w:rPr>
        <w:t>.</w:t>
      </w:r>
    </w:p>
    <w:p w14:paraId="4019E082" w14:textId="2F855FDC" w:rsidR="00586D7D" w:rsidRPr="006B6282" w:rsidRDefault="009665A9"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F63C1F">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sidR="00F63C1F">
        <w:rPr>
          <w:rFonts w:ascii="Times New Roman" w:eastAsia="Times New Roman" w:hAnsi="Times New Roman" w:cs="Times New Roman"/>
          <w:sz w:val="28"/>
          <w:szCs w:val="20"/>
          <w:lang w:eastAsia="ru-RU"/>
        </w:rPr>
        <w:t xml:space="preserve"> по </w:t>
      </w:r>
      <w:r w:rsidR="00F63C1F"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sidR="00F63C1F">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sidR="00F63C1F">
        <w:rPr>
          <w:rFonts w:ascii="Times New Roman" w:eastAsia="Times New Roman" w:hAnsi="Times New Roman" w:cs="Times New Roman"/>
          <w:sz w:val="28"/>
          <w:szCs w:val="20"/>
          <w:lang w:eastAsia="ru-RU"/>
        </w:rPr>
        <w:t xml:space="preserve">, начиная с мониторинга </w:t>
      </w:r>
      <w:r w:rsidR="00AC573C">
        <w:rPr>
          <w:rFonts w:ascii="Times New Roman" w:eastAsia="Times New Roman" w:hAnsi="Times New Roman" w:cs="Times New Roman"/>
          <w:sz w:val="28"/>
          <w:szCs w:val="20"/>
          <w:lang w:eastAsia="ru-RU"/>
        </w:rPr>
        <w:t xml:space="preserve">по реестрам счетов </w:t>
      </w:r>
      <w:r w:rsidR="00F63C1F">
        <w:rPr>
          <w:rFonts w:ascii="Times New Roman" w:eastAsia="Times New Roman" w:hAnsi="Times New Roman" w:cs="Times New Roman"/>
          <w:sz w:val="28"/>
          <w:szCs w:val="20"/>
          <w:lang w:eastAsia="ru-RU"/>
        </w:rPr>
        <w:t>за апрель-июнь 2022 года.</w:t>
      </w:r>
      <w:r w:rsidR="006B6282">
        <w:rPr>
          <w:rFonts w:ascii="Times New Roman" w:eastAsia="Times New Roman" w:hAnsi="Times New Roman" w:cs="Times New Roman"/>
          <w:sz w:val="28"/>
          <w:szCs w:val="20"/>
          <w:lang w:eastAsia="ru-RU"/>
        </w:rPr>
        <w:t xml:space="preserve"> </w:t>
      </w:r>
      <w:r w:rsidR="006B6282" w:rsidRPr="006B6282">
        <w:rPr>
          <w:sz w:val="28"/>
        </w:rPr>
        <w:t xml:space="preserve"> </w:t>
      </w:r>
      <w:r w:rsidR="006B6282" w:rsidRPr="006B6282">
        <w:rPr>
          <w:rFonts w:ascii="Times New Roman" w:eastAsia="Times New Roman" w:hAnsi="Times New Roman" w:cs="Times New Roman"/>
          <w:sz w:val="28"/>
          <w:szCs w:val="28"/>
        </w:rPr>
        <w:t>Оценка достижения значений показателей результативности деятельности медицинских организаций осуществляется с 01.05.2022 года</w:t>
      </w:r>
      <w:r w:rsidR="006B6282">
        <w:rPr>
          <w:rFonts w:ascii="Times New Roman" w:eastAsia="Times New Roman" w:hAnsi="Times New Roman" w:cs="Times New Roman"/>
          <w:sz w:val="28"/>
          <w:szCs w:val="28"/>
        </w:rPr>
        <w:t>.</w:t>
      </w:r>
      <w:r w:rsidR="006B6282">
        <w:rPr>
          <w:rStyle w:val="afa"/>
          <w:rFonts w:ascii="Times New Roman" w:eastAsia="Times New Roman" w:hAnsi="Times New Roman" w:cs="Times New Roman"/>
          <w:sz w:val="28"/>
          <w:szCs w:val="28"/>
        </w:rPr>
        <w:footnoteReference w:id="1"/>
      </w:r>
    </w:p>
    <w:p w14:paraId="3A2DC1C3" w14:textId="0A9E4436" w:rsidR="00586D7D" w:rsidRPr="009665A9" w:rsidRDefault="00586D7D"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w:t>
      </w:r>
      <w:bookmarkStart w:id="0" w:name="_GoBack"/>
      <w:bookmarkEnd w:id="0"/>
      <w:r w:rsidRPr="00F63C1F">
        <w:rPr>
          <w:rFonts w:ascii="Times New Roman" w:eastAsia="Times New Roman" w:hAnsi="Times New Roman" w:cs="Times New Roman"/>
          <w:sz w:val="28"/>
          <w:szCs w:val="28"/>
        </w:rPr>
        <w:t>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sidR="00AC573C">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13E246B0" w14:textId="7B458E9D" w:rsidR="00252CFA"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0"/>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w:t>
      </w:r>
      <w:r w:rsidR="00F63C1F">
        <w:rPr>
          <w:rFonts w:ascii="Times New Roman" w:eastAsia="Times New Roman" w:hAnsi="Times New Roman" w:cs="Times New Roman"/>
          <w:sz w:val="28"/>
          <w:szCs w:val="20"/>
          <w:lang w:eastAsia="ru-RU"/>
        </w:rPr>
        <w:t>ся</w:t>
      </w:r>
      <w:r w:rsidRPr="009665A9">
        <w:rPr>
          <w:rFonts w:ascii="Times New Roman" w:eastAsia="Times New Roman" w:hAnsi="Times New Roman" w:cs="Times New Roman"/>
          <w:sz w:val="28"/>
          <w:szCs w:val="20"/>
          <w:lang w:eastAsia="ru-RU"/>
        </w:rPr>
        <w:t xml:space="preserve"> по итогам </w:t>
      </w:r>
      <w:r w:rsidR="00F63C1F">
        <w:rPr>
          <w:rFonts w:ascii="Times New Roman" w:eastAsia="Times New Roman" w:hAnsi="Times New Roman" w:cs="Times New Roman"/>
          <w:sz w:val="28"/>
          <w:szCs w:val="20"/>
          <w:lang w:eastAsia="ru-RU"/>
        </w:rPr>
        <w:t>мониторинга</w:t>
      </w:r>
      <w:r w:rsidR="00AC573C">
        <w:rPr>
          <w:rFonts w:ascii="Times New Roman" w:eastAsia="Times New Roman" w:hAnsi="Times New Roman" w:cs="Times New Roman"/>
          <w:sz w:val="28"/>
          <w:szCs w:val="20"/>
          <w:lang w:eastAsia="ru-RU"/>
        </w:rPr>
        <w:t xml:space="preserve"> по реестрам счетов</w:t>
      </w:r>
      <w:r w:rsidR="00F63C1F">
        <w:rPr>
          <w:rFonts w:ascii="Times New Roman" w:eastAsia="Times New Roman" w:hAnsi="Times New Roman" w:cs="Times New Roman"/>
          <w:sz w:val="28"/>
          <w:szCs w:val="20"/>
          <w:lang w:eastAsia="ru-RU"/>
        </w:rPr>
        <w:t xml:space="preserve"> за апрель-</w:t>
      </w:r>
      <w:r w:rsidR="00A55142">
        <w:rPr>
          <w:rFonts w:ascii="Times New Roman" w:eastAsia="Times New Roman" w:hAnsi="Times New Roman" w:cs="Times New Roman"/>
          <w:sz w:val="28"/>
          <w:szCs w:val="20"/>
          <w:lang w:eastAsia="ru-RU"/>
        </w:rPr>
        <w:t>сентябрь 2022 года.</w:t>
      </w:r>
      <w:r w:rsidR="00586D7D">
        <w:rPr>
          <w:rFonts w:ascii="Times New Roman" w:eastAsia="Times New Roman" w:hAnsi="Times New Roman" w:cs="Times New Roman"/>
          <w:sz w:val="28"/>
          <w:szCs w:val="20"/>
          <w:lang w:eastAsia="ru-RU"/>
        </w:rPr>
        <w:t xml:space="preserve"> Размер </w:t>
      </w:r>
      <w:proofErr w:type="spellStart"/>
      <w:r w:rsidR="00586D7D" w:rsidRPr="00252CFA">
        <w:rPr>
          <w:rFonts w:ascii="Times New Roman" w:eastAsia="Times New Roman" w:hAnsi="Times New Roman" w:cs="Times New Roman"/>
          <w:bCs/>
          <w:sz w:val="28"/>
          <w:szCs w:val="28"/>
          <w:lang w:eastAsia="ru-RU"/>
        </w:rPr>
        <w:t>ФО</w:t>
      </w:r>
      <w:r w:rsidR="00586D7D" w:rsidRPr="00252CFA">
        <w:rPr>
          <w:rFonts w:ascii="Times New Roman" w:eastAsia="Times New Roman" w:hAnsi="Times New Roman" w:cs="Times New Roman"/>
          <w:bCs/>
          <w:sz w:val="28"/>
          <w:szCs w:val="28"/>
          <w:vertAlign w:val="superscript"/>
          <w:lang w:eastAsia="ru-RU"/>
        </w:rPr>
        <w:t>рд</w:t>
      </w:r>
      <w:proofErr w:type="spellEnd"/>
      <w:r w:rsidR="00586D7D" w:rsidRPr="00252CFA">
        <w:rPr>
          <w:rFonts w:ascii="Times New Roman" w:eastAsia="Times New Roman" w:hAnsi="Times New Roman" w:cs="Times New Roman"/>
          <w:bCs/>
          <w:sz w:val="28"/>
          <w:szCs w:val="28"/>
          <w:vertAlign w:val="superscript"/>
          <w:lang w:eastAsia="ru-RU"/>
        </w:rPr>
        <w:t xml:space="preserve"> </w:t>
      </w:r>
      <w:r w:rsidR="00586D7D" w:rsidRPr="00252CFA">
        <w:rPr>
          <w:rFonts w:ascii="Times New Roman" w:eastAsia="Times New Roman" w:hAnsi="Times New Roman" w:cs="Times New Roman"/>
          <w:bCs/>
          <w:sz w:val="28"/>
          <w:szCs w:val="28"/>
          <w:lang w:eastAsia="ru-RU"/>
        </w:rPr>
        <w:t xml:space="preserve">включается </w:t>
      </w:r>
      <w:r w:rsidR="00252CFA">
        <w:rPr>
          <w:rFonts w:ascii="Times New Roman" w:eastAsia="Times New Roman" w:hAnsi="Times New Roman" w:cs="Times New Roman"/>
          <w:bCs/>
          <w:sz w:val="28"/>
          <w:szCs w:val="28"/>
          <w:lang w:eastAsia="ru-RU"/>
        </w:rPr>
        <w:t xml:space="preserve">в счет на оплату по подушевому нормативу медицинской помощи, оказанной в </w:t>
      </w:r>
      <w:r w:rsidR="00AC573C">
        <w:rPr>
          <w:rFonts w:ascii="Times New Roman" w:eastAsia="Times New Roman" w:hAnsi="Times New Roman" w:cs="Times New Roman"/>
          <w:bCs/>
          <w:sz w:val="28"/>
          <w:szCs w:val="28"/>
          <w:lang w:eastAsia="ru-RU"/>
        </w:rPr>
        <w:t>но</w:t>
      </w:r>
      <w:r w:rsidR="00252CFA">
        <w:rPr>
          <w:rFonts w:ascii="Times New Roman" w:eastAsia="Times New Roman" w:hAnsi="Times New Roman" w:cs="Times New Roman"/>
          <w:bCs/>
          <w:sz w:val="28"/>
          <w:szCs w:val="28"/>
          <w:lang w:eastAsia="ru-RU"/>
        </w:rPr>
        <w:t>ябре 2022 года, в составе р</w:t>
      </w:r>
      <w:r w:rsidR="00252CFA" w:rsidRPr="00252CFA">
        <w:rPr>
          <w:rFonts w:ascii="Times New Roman" w:eastAsia="Times New Roman" w:hAnsi="Times New Roman" w:cs="Times New Roman"/>
          <w:sz w:val="28"/>
          <w:szCs w:val="28"/>
          <w:lang w:eastAsia="ru-RU"/>
        </w:rPr>
        <w:t>азмер</w:t>
      </w:r>
      <w:r w:rsidR="00252CFA">
        <w:rPr>
          <w:rFonts w:ascii="Times New Roman" w:eastAsia="Times New Roman" w:hAnsi="Times New Roman" w:cs="Times New Roman"/>
          <w:sz w:val="28"/>
          <w:szCs w:val="28"/>
          <w:lang w:eastAsia="ru-RU"/>
        </w:rPr>
        <w:t>а</w:t>
      </w:r>
      <w:r w:rsidR="00252CFA" w:rsidRPr="00252CFA">
        <w:rPr>
          <w:rFonts w:ascii="Times New Roman" w:eastAsia="Times New Roman" w:hAnsi="Times New Roman" w:cs="Times New Roman"/>
          <w:sz w:val="28"/>
          <w:szCs w:val="28"/>
          <w:lang w:eastAsia="ru-RU"/>
        </w:rPr>
        <w:t xml:space="preserve"> финансового обеспечения медицинской помощи по подушевому нормативу</w:t>
      </w:r>
      <w:r w:rsidR="00252CFA">
        <w:rPr>
          <w:rFonts w:ascii="Times New Roman" w:eastAsia="Times New Roman" w:hAnsi="Times New Roman" w:cs="Times New Roman"/>
          <w:sz w:val="28"/>
          <w:szCs w:val="28"/>
          <w:lang w:eastAsia="ru-RU"/>
        </w:rPr>
        <w:t xml:space="preserve"> медицинской организации.</w:t>
      </w:r>
    </w:p>
    <w:p w14:paraId="67444E28" w14:textId="1805DF79" w:rsidR="009665A9" w:rsidRDefault="00A55142"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 xml:space="preserve">овить </w:t>
      </w:r>
      <w:r w:rsidR="0075201A">
        <w:rPr>
          <w:rFonts w:ascii="Times New Roman" w:eastAsia="Times New Roman" w:hAnsi="Times New Roman" w:cs="Times New Roman"/>
          <w:sz w:val="28"/>
          <w:szCs w:val="20"/>
          <w:lang w:eastAsia="ru-RU"/>
        </w:rPr>
        <w:t>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009665A9"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009665A9"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009665A9" w:rsidRPr="009665A9">
        <w:rPr>
          <w:rFonts w:ascii="Times New Roman" w:eastAsia="Times New Roman" w:hAnsi="Times New Roman" w:cs="Times New Roman"/>
          <w:sz w:val="28"/>
          <w:szCs w:val="20"/>
          <w:lang w:eastAsia="ru-RU"/>
        </w:rPr>
        <w:t>.</w:t>
      </w:r>
    </w:p>
    <w:p w14:paraId="1BD7AFE1" w14:textId="77777777" w:rsidR="00157ACA" w:rsidRDefault="00157ACA" w:rsidP="00157AC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Перечень медицинских организаций по разным категориям населения в разрезе блоков показателей результативности деятельности в соответствии с приложением 2 к настоящей Методике.</w:t>
      </w:r>
    </w:p>
    <w:p w14:paraId="427753E9" w14:textId="56DAD0B0" w:rsidR="009665A9" w:rsidRDefault="0075201A"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w:t>
      </w:r>
      <w:r w:rsidR="00A55142">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 xml:space="preserve">орядок </w:t>
      </w:r>
      <w:r w:rsidR="00A55142">
        <w:rPr>
          <w:rFonts w:ascii="Times New Roman" w:eastAsia="Times New Roman" w:hAnsi="Times New Roman" w:cs="Times New Roman"/>
          <w:sz w:val="28"/>
          <w:szCs w:val="20"/>
          <w:lang w:eastAsia="ru-RU"/>
        </w:rPr>
        <w:t>расчета</w:t>
      </w:r>
      <w:r w:rsidR="009665A9" w:rsidRPr="009665A9">
        <w:rPr>
          <w:rFonts w:ascii="Times New Roman" w:eastAsia="Times New Roman" w:hAnsi="Times New Roman" w:cs="Times New Roman"/>
          <w:sz w:val="28"/>
          <w:szCs w:val="20"/>
          <w:lang w:eastAsia="ru-RU"/>
        </w:rPr>
        <w:t xml:space="preserve"> </w:t>
      </w:r>
      <w:r w:rsidR="00A55142">
        <w:rPr>
          <w:rFonts w:ascii="Times New Roman" w:eastAsia="Times New Roman" w:hAnsi="Times New Roman" w:cs="Times New Roman"/>
          <w:sz w:val="28"/>
          <w:szCs w:val="20"/>
          <w:lang w:eastAsia="ru-RU"/>
        </w:rPr>
        <w:t xml:space="preserve">показателей результативности деятельности </w:t>
      </w:r>
      <w:r>
        <w:rPr>
          <w:rFonts w:ascii="Times New Roman" w:eastAsia="Times New Roman" w:hAnsi="Times New Roman" w:cs="Times New Roman"/>
          <w:sz w:val="28"/>
          <w:szCs w:val="20"/>
          <w:lang w:eastAsia="ru-RU"/>
        </w:rPr>
        <w:t xml:space="preserve">в соответствии с приложением </w:t>
      </w:r>
      <w:r w:rsidR="00273371">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xml:space="preserve"> к настоящей Методике.</w:t>
      </w:r>
    </w:p>
    <w:p w14:paraId="0E3AB1E4" w14:textId="732A6864" w:rsidR="00DD5EE4" w:rsidRPr="00DD5EE4" w:rsidRDefault="00DD5EE4" w:rsidP="00DD5EE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w:t>
      </w:r>
      <w:r w:rsidR="004E2808">
        <w:rPr>
          <w:rFonts w:ascii="Times New Roman" w:eastAsia="Times New Roman" w:hAnsi="Times New Roman" w:cs="Times New Roman"/>
          <w:sz w:val="28"/>
          <w:szCs w:val="20"/>
          <w:lang w:eastAsia="ru-RU"/>
        </w:rPr>
        <w:t xml:space="preserve">отдельных </w:t>
      </w:r>
      <w:r>
        <w:rPr>
          <w:rFonts w:ascii="Times New Roman" w:eastAsia="Times New Roman" w:hAnsi="Times New Roman" w:cs="Times New Roman"/>
          <w:sz w:val="28"/>
          <w:szCs w:val="20"/>
          <w:lang w:eastAsia="ru-RU"/>
        </w:rPr>
        <w:t xml:space="preserve">показателей по причине отсутствия сведений либо некорректного заполнения сведений 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xml:space="preserve">, </w:t>
      </w:r>
      <w:r w:rsidR="000D0AFC">
        <w:rPr>
          <w:rFonts w:ascii="Times New Roman" w:eastAsia="Times New Roman" w:hAnsi="Times New Roman" w:cs="Times New Roman"/>
          <w:sz w:val="28"/>
          <w:szCs w:val="28"/>
        </w:rPr>
        <w:t>сумма баллов по соответствующему показателю для медицинской организации приравнивается к нулю.</w:t>
      </w:r>
    </w:p>
    <w:p w14:paraId="76DAE363" w14:textId="4A35B82D" w:rsidR="009665A9" w:rsidRPr="009665A9" w:rsidRDefault="0075201A" w:rsidP="0075201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009665A9"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009665A9"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009665A9" w:rsidRPr="009665A9">
        <w:rPr>
          <w:rFonts w:ascii="Times New Roman" w:eastAsia="Times New Roman" w:hAnsi="Times New Roman" w:cs="Times New Roman"/>
          <w:sz w:val="28"/>
          <w:szCs w:val="20"/>
          <w:lang w:eastAsia="ru-RU"/>
        </w:rPr>
        <w:t xml:space="preserve">на блоки, отражающих результативность оказания медицинской помощи разным категориям </w:t>
      </w:r>
      <w:r w:rsidR="009665A9" w:rsidRPr="009665A9">
        <w:rPr>
          <w:rFonts w:ascii="Times New Roman" w:eastAsia="Times New Roman" w:hAnsi="Times New Roman" w:cs="Times New Roman"/>
          <w:sz w:val="28"/>
          <w:szCs w:val="20"/>
          <w:lang w:eastAsia="ru-RU"/>
        </w:rPr>
        <w:lastRenderedPageBreak/>
        <w:t>населения (взрослому населению, детскому населению, акушерско-гинекологической помощи) в амбулаторных условиях.</w:t>
      </w:r>
    </w:p>
    <w:p w14:paraId="465253B0"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BFF6ADD" w14:textId="1C4E8E9C"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sidR="0001753D">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sidR="0001753D">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sidR="0001753D">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30B36D50"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- 25 баллов для показателей блока 1;</w:t>
      </w:r>
    </w:p>
    <w:p w14:paraId="6E756569"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- 10 баллов для показателей блока 2;</w:t>
      </w:r>
    </w:p>
    <w:p w14:paraId="28C054B2" w14:textId="54764D4A" w:rsid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sidR="008728D2">
        <w:rPr>
          <w:rFonts w:ascii="Times New Roman" w:eastAsia="Times New Roman" w:hAnsi="Times New Roman" w:cs="Times New Roman"/>
          <w:sz w:val="28"/>
          <w:szCs w:val="20"/>
          <w:lang w:eastAsia="ru-RU"/>
        </w:rPr>
        <w:t>.</w:t>
      </w:r>
    </w:p>
    <w:p w14:paraId="1BD7D5B9" w14:textId="40DFAC74" w:rsidR="0001753D" w:rsidRPr="009665A9" w:rsidRDefault="0001753D"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57E0BB3"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2C2DDB66" w14:textId="50B2B396"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С учетом фактического выполнения показателей, медицинск</w:t>
      </w:r>
      <w:r w:rsidR="00586D7D">
        <w:rPr>
          <w:rFonts w:ascii="Times New Roman" w:eastAsia="Times New Roman" w:hAnsi="Times New Roman" w:cs="Times New Roman"/>
          <w:sz w:val="28"/>
          <w:szCs w:val="20"/>
          <w:lang w:eastAsia="ru-RU"/>
        </w:rPr>
        <w:t>и</w:t>
      </w:r>
      <w:r w:rsidRPr="009665A9">
        <w:rPr>
          <w:rFonts w:ascii="Times New Roman" w:eastAsia="Times New Roman" w:hAnsi="Times New Roman" w:cs="Times New Roman"/>
          <w:sz w:val="28"/>
          <w:szCs w:val="20"/>
          <w:lang w:eastAsia="ru-RU"/>
        </w:rPr>
        <w:t>е организации распределяются на три группы</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11572D8A" w14:textId="597FF9E8"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val="en-US" w:eastAsia="ru-RU"/>
        </w:rPr>
        <w:t>I</w:t>
      </w:r>
      <w:r w:rsidRPr="009665A9">
        <w:rPr>
          <w:rFonts w:ascii="Times New Roman" w:eastAsia="Times New Roman" w:hAnsi="Times New Roman" w:cs="Times New Roman"/>
          <w:sz w:val="28"/>
          <w:szCs w:val="20"/>
          <w:lang w:eastAsia="ru-RU"/>
        </w:rPr>
        <w:t xml:space="preserve"> – выполнившие до 50 процентов показателей</w:t>
      </w:r>
      <w:r w:rsidR="00586D7D">
        <w:rPr>
          <w:rFonts w:ascii="Times New Roman" w:eastAsia="Times New Roman" w:hAnsi="Times New Roman" w:cs="Times New Roman"/>
          <w:sz w:val="28"/>
          <w:szCs w:val="20"/>
          <w:lang w:eastAsia="ru-RU"/>
        </w:rPr>
        <w:t xml:space="preserve"> в блоке</w:t>
      </w:r>
      <w:r w:rsidRPr="009665A9">
        <w:rPr>
          <w:rFonts w:ascii="Times New Roman" w:eastAsia="Times New Roman" w:hAnsi="Times New Roman" w:cs="Times New Roman"/>
          <w:sz w:val="28"/>
          <w:szCs w:val="20"/>
          <w:lang w:eastAsia="ru-RU"/>
        </w:rPr>
        <w:t xml:space="preserve">, </w:t>
      </w:r>
    </w:p>
    <w:p w14:paraId="77A640B8" w14:textId="038D2CB8" w:rsidR="00586D7D"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 от 50 до 70 процентов показателей</w:t>
      </w:r>
      <w:r w:rsidR="00586D7D">
        <w:rPr>
          <w:rFonts w:ascii="Times New Roman" w:eastAsia="Times New Roman" w:hAnsi="Times New Roman" w:cs="Times New Roman"/>
          <w:sz w:val="28"/>
          <w:szCs w:val="20"/>
          <w:lang w:eastAsia="ru-RU"/>
        </w:rPr>
        <w:t xml:space="preserve"> в блоке</w:t>
      </w:r>
      <w:r w:rsidRPr="009665A9">
        <w:rPr>
          <w:rFonts w:ascii="Times New Roman" w:eastAsia="Times New Roman" w:hAnsi="Times New Roman" w:cs="Times New Roman"/>
          <w:sz w:val="28"/>
          <w:szCs w:val="20"/>
          <w:lang w:eastAsia="ru-RU"/>
        </w:rPr>
        <w:t>,</w:t>
      </w:r>
    </w:p>
    <w:p w14:paraId="7F93C676" w14:textId="4F1FC3AE"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 свыше 70 процентов показателей</w:t>
      </w:r>
      <w:r w:rsidR="00586D7D">
        <w:rPr>
          <w:rFonts w:ascii="Times New Roman" w:eastAsia="Times New Roman" w:hAnsi="Times New Roman" w:cs="Times New Roman"/>
          <w:sz w:val="28"/>
          <w:szCs w:val="20"/>
          <w:lang w:eastAsia="ru-RU"/>
        </w:rPr>
        <w:t xml:space="preserve"> в каждом блоке</w:t>
      </w:r>
      <w:r w:rsidRPr="009665A9">
        <w:rPr>
          <w:rFonts w:ascii="Times New Roman" w:eastAsia="Times New Roman" w:hAnsi="Times New Roman" w:cs="Times New Roman"/>
          <w:sz w:val="28"/>
          <w:szCs w:val="28"/>
          <w:lang w:eastAsia="ru-RU"/>
        </w:rPr>
        <w:t xml:space="preserve">. </w:t>
      </w:r>
    </w:p>
    <w:p w14:paraId="02F5FB2F" w14:textId="2E049ADD"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31B1F292"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12B3A33C"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089F743"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7DF7D3D" w14:textId="77777777" w:rsidR="009665A9" w:rsidRPr="009665A9" w:rsidRDefault="006B6282"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9665A9" w:rsidRPr="009665A9">
        <w:rPr>
          <w:rFonts w:ascii="Times New Roman" w:eastAsia="Times New Roman" w:hAnsi="Times New Roman" w:cs="Times New Roman"/>
          <w:sz w:val="28"/>
          <w:szCs w:val="20"/>
          <w:lang w:eastAsia="ru-RU"/>
        </w:rPr>
        <w:t xml:space="preserve">, </w:t>
      </w:r>
    </w:p>
    <w:p w14:paraId="73D453F7"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3A61D86" w14:textId="77777777" w:rsidR="009665A9" w:rsidRPr="009665A9" w:rsidRDefault="006B6282" w:rsidP="009665A9">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9665A9"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06C75BA6" w14:textId="77777777" w:rsidR="009665A9" w:rsidRPr="009665A9" w:rsidRDefault="006B6282" w:rsidP="009665A9">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2913AB19" w14:textId="77777777" w:rsidR="009665A9" w:rsidRPr="009665A9" w:rsidRDefault="006B6282"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r w:rsidR="009665A9" w:rsidRPr="009665A9">
        <w:rPr>
          <w:rFonts w:ascii="Times New Roman" w:eastAsia="Times New Roman" w:hAnsi="Times New Roman" w:cs="Times New Roman"/>
          <w:sz w:val="28"/>
          <w:szCs w:val="28"/>
          <w:lang w:eastAsia="ru-RU"/>
        </w:rPr>
        <w:t>.</w:t>
      </w:r>
    </w:p>
    <w:p w14:paraId="1ED4F7C9" w14:textId="4AFE6E4B" w:rsidR="009665A9" w:rsidRPr="009665A9" w:rsidRDefault="009665A9" w:rsidP="00A77562">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sidR="00A77562">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sidR="00A77562">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6B32AF83"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2841819" w14:textId="77777777" w:rsidR="009665A9" w:rsidRPr="009665A9" w:rsidRDefault="006B6282"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9665A9" w:rsidRPr="009665A9">
        <w:rPr>
          <w:rFonts w:ascii="Times New Roman" w:eastAsia="Times New Roman" w:hAnsi="Times New Roman" w:cs="Times New Roman"/>
          <w:sz w:val="28"/>
          <w:szCs w:val="20"/>
          <w:lang w:eastAsia="ru-RU"/>
        </w:rPr>
        <w:t xml:space="preserve">, </w:t>
      </w:r>
    </w:p>
    <w:p w14:paraId="709D32F2"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59B87323" w14:textId="77777777" w:rsidR="009665A9" w:rsidRPr="009665A9" w:rsidRDefault="006B6282"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r w:rsidR="009665A9" w:rsidRPr="009665A9">
        <w:rPr>
          <w:rFonts w:ascii="Times New Roman" w:eastAsia="Times New Roman" w:hAnsi="Times New Roman" w:cs="Times New Roman"/>
          <w:sz w:val="28"/>
          <w:szCs w:val="28"/>
          <w:lang w:eastAsia="ru-RU"/>
        </w:rPr>
        <w:br/>
        <w:t xml:space="preserve">к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организации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p>
    <w:p w14:paraId="1425DE0F"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BC49ED9"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110EA38E"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79A54551" w14:textId="77777777" w:rsidR="009665A9" w:rsidRPr="009665A9" w:rsidRDefault="006B6282"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9665A9" w:rsidRPr="009665A9">
        <w:rPr>
          <w:rFonts w:ascii="Times New Roman" w:eastAsia="Times New Roman" w:hAnsi="Times New Roman" w:cs="Times New Roman"/>
          <w:sz w:val="28"/>
          <w:szCs w:val="20"/>
          <w:lang w:eastAsia="ru-RU"/>
        </w:rPr>
        <w:t xml:space="preserve">, </w:t>
      </w:r>
    </w:p>
    <w:p w14:paraId="5461203F"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D1EF96A" w14:textId="77777777" w:rsidR="009665A9" w:rsidRPr="009665A9" w:rsidRDefault="006B6282"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балл, рублей;</w:t>
      </w:r>
    </w:p>
    <w:p w14:paraId="185319E6" w14:textId="77777777" w:rsidR="009665A9" w:rsidRPr="009665A9" w:rsidRDefault="006B6282"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47153D7C" w14:textId="77777777" w:rsidR="009665A9" w:rsidRPr="009665A9" w:rsidRDefault="006B6282"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количество   </w:t>
      </w:r>
      <w:proofErr w:type="gramStart"/>
      <w:r w:rsidR="009665A9" w:rsidRPr="009665A9">
        <w:rPr>
          <w:rFonts w:ascii="Times New Roman" w:eastAsia="Times New Roman" w:hAnsi="Times New Roman" w:cs="Times New Roman"/>
          <w:sz w:val="28"/>
          <w:szCs w:val="28"/>
          <w:lang w:eastAsia="ru-RU"/>
        </w:rPr>
        <w:t xml:space="preserve">баллов,   </w:t>
      </w:r>
      <w:proofErr w:type="gramEnd"/>
      <w:r w:rsidR="009665A9" w:rsidRPr="009665A9">
        <w:rPr>
          <w:rFonts w:ascii="Times New Roman" w:eastAsia="Times New Roman" w:hAnsi="Times New Roman" w:cs="Times New Roman"/>
          <w:sz w:val="28"/>
          <w:szCs w:val="28"/>
          <w:lang w:eastAsia="ru-RU"/>
        </w:rPr>
        <w:t xml:space="preserve">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r w:rsidR="009665A9" w:rsidRPr="009665A9">
        <w:rPr>
          <w:rFonts w:ascii="Times New Roman" w:eastAsia="Times New Roman" w:hAnsi="Times New Roman" w:cs="Times New Roman"/>
          <w:sz w:val="28"/>
          <w:szCs w:val="28"/>
          <w:lang w:eastAsia="ru-RU"/>
        </w:rPr>
        <w:t>.</w:t>
      </w:r>
    </w:p>
    <w:p w14:paraId="14E488FA"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E67AAE0" w14:textId="77777777" w:rsidR="009665A9" w:rsidRPr="009665A9" w:rsidRDefault="009665A9" w:rsidP="009665A9">
      <w:pPr>
        <w:spacing w:before="120" w:after="0"/>
        <w:ind w:firstLine="567"/>
        <w:contextualSpacing/>
        <w:jc w:val="both"/>
        <w:rPr>
          <w:rFonts w:ascii="Times New Roman" w:eastAsia="Calibri" w:hAnsi="Times New Roman" w:cs="Times New Roman"/>
          <w:sz w:val="28"/>
        </w:rPr>
      </w:pPr>
    </w:p>
    <w:p w14:paraId="0A1314DE" w14:textId="77777777" w:rsidR="009665A9" w:rsidRPr="009665A9" w:rsidRDefault="006B6282"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9665A9" w:rsidRPr="009665A9">
        <w:rPr>
          <w:rFonts w:ascii="Times New Roman" w:eastAsia="Times New Roman" w:hAnsi="Times New Roman" w:cs="Times New Roman"/>
          <w:sz w:val="28"/>
          <w:szCs w:val="20"/>
          <w:lang w:eastAsia="ru-RU"/>
        </w:rPr>
        <w:t xml:space="preserve"> </w:t>
      </w:r>
    </w:p>
    <w:p w14:paraId="191432B0"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6E93998" w14:textId="77777777" w:rsidR="009665A9" w:rsidRPr="009665A9" w:rsidRDefault="006B6282" w:rsidP="009665A9">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8"/>
          <w:lang w:eastAsia="ru-RU"/>
        </w:rPr>
        <w:t xml:space="preserve">количество баллов, 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w:t>
      </w:r>
      <w:r w:rsidR="009665A9" w:rsidRPr="009665A9">
        <w:rPr>
          <w:rFonts w:ascii="Times New Roman" w:eastAsia="Times New Roman" w:hAnsi="Times New Roman" w:cs="Times New Roman"/>
          <w:sz w:val="28"/>
          <w:szCs w:val="28"/>
          <w:lang w:eastAsia="ru-RU"/>
        </w:rPr>
        <w:lastRenderedPageBreak/>
        <w:t xml:space="preserve">медицинской организацией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p>
    <w:p w14:paraId="2C5343C7" w14:textId="51CA4FF0"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3CB34CBD" w14:textId="77777777" w:rsidR="00D400FE"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sidR="00D400FE">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sidR="0007518F">
        <w:rPr>
          <w:rFonts w:ascii="Times New Roman" w:eastAsia="Times New Roman" w:hAnsi="Times New Roman" w:cs="Times New Roman"/>
          <w:sz w:val="28"/>
          <w:szCs w:val="20"/>
          <w:lang w:eastAsia="ru-RU"/>
        </w:rPr>
        <w:t>осуществляется</w:t>
      </w:r>
      <w:r w:rsidR="00D400FE">
        <w:rPr>
          <w:rFonts w:ascii="Times New Roman" w:eastAsia="Times New Roman" w:hAnsi="Times New Roman" w:cs="Times New Roman"/>
          <w:sz w:val="28"/>
          <w:szCs w:val="20"/>
          <w:lang w:eastAsia="ru-RU"/>
        </w:rPr>
        <w:t>:</w:t>
      </w:r>
    </w:p>
    <w:p w14:paraId="115BEEAE" w14:textId="6A7EEB8E" w:rsidR="009665A9" w:rsidRDefault="00D400FE" w:rsidP="00D400FE">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009665A9" w:rsidRPr="00D400FE">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только при</w:t>
      </w:r>
      <w:r w:rsidR="009665A9" w:rsidRPr="00D400FE">
        <w:rPr>
          <w:rFonts w:ascii="Times New Roman" w:eastAsia="Times New Roman" w:hAnsi="Times New Roman" w:cs="Times New Roman"/>
          <w:sz w:val="28"/>
          <w:szCs w:val="20"/>
          <w:lang w:eastAsia="ru-RU"/>
        </w:rPr>
        <w:t xml:space="preserve"> условии фактического выполнения не менее 90 процентов </w:t>
      </w:r>
      <w:r w:rsidR="00646C0D">
        <w:rPr>
          <w:rFonts w:ascii="Times New Roman" w:eastAsia="Times New Roman" w:hAnsi="Times New Roman" w:cs="Times New Roman"/>
          <w:sz w:val="28"/>
          <w:szCs w:val="20"/>
          <w:lang w:eastAsia="ru-RU"/>
        </w:rPr>
        <w:t xml:space="preserve">¼ </w:t>
      </w:r>
      <w:r w:rsidR="009665A9" w:rsidRPr="00D400FE">
        <w:rPr>
          <w:rFonts w:ascii="Times New Roman" w:eastAsia="Times New Roman" w:hAnsi="Times New Roman" w:cs="Times New Roman"/>
          <w:sz w:val="28"/>
          <w:szCs w:val="20"/>
          <w:lang w:eastAsia="ru-RU"/>
        </w:rPr>
        <w:t>установленных решением Комиссии</w:t>
      </w:r>
      <w:r w:rsidRPr="00D400FE">
        <w:rPr>
          <w:rFonts w:ascii="Times New Roman" w:eastAsia="Times New Roman" w:hAnsi="Times New Roman" w:cs="Times New Roman"/>
          <w:sz w:val="28"/>
          <w:szCs w:val="20"/>
          <w:lang w:eastAsia="ru-RU"/>
        </w:rPr>
        <w:t xml:space="preserve">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9665A9"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sidR="003431CB">
        <w:rPr>
          <w:rFonts w:ascii="Times New Roman" w:eastAsia="Times New Roman" w:hAnsi="Times New Roman" w:cs="Times New Roman"/>
          <w:sz w:val="28"/>
          <w:szCs w:val="20"/>
          <w:lang w:eastAsia="ru-RU"/>
        </w:rPr>
        <w:t>;</w:t>
      </w:r>
    </w:p>
    <w:p w14:paraId="7A5258A5" w14:textId="53AA5C5A" w:rsidR="008728D2" w:rsidRDefault="003431CB" w:rsidP="008728D2">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sidR="008728D2">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008728D2" w:rsidRPr="00D400FE">
        <w:rPr>
          <w:rFonts w:ascii="Times New Roman" w:eastAsia="Times New Roman" w:hAnsi="Times New Roman" w:cs="Times New Roman"/>
          <w:sz w:val="28"/>
          <w:szCs w:val="20"/>
          <w:lang w:eastAsia="ru-RU"/>
        </w:rPr>
        <w:t xml:space="preserve">только при условии фактического выполнения не менее 90 процентов </w:t>
      </w:r>
      <w:r w:rsidR="008728D2">
        <w:rPr>
          <w:rFonts w:ascii="Times New Roman" w:eastAsia="Times New Roman" w:hAnsi="Times New Roman" w:cs="Times New Roman"/>
          <w:sz w:val="28"/>
          <w:szCs w:val="20"/>
          <w:lang w:eastAsia="ru-RU"/>
        </w:rPr>
        <w:t xml:space="preserve">¼ </w:t>
      </w:r>
      <w:r w:rsidR="008728D2" w:rsidRPr="00D400FE">
        <w:rPr>
          <w:rFonts w:ascii="Times New Roman" w:eastAsia="Times New Roman" w:hAnsi="Times New Roman" w:cs="Times New Roman"/>
          <w:sz w:val="28"/>
          <w:szCs w:val="20"/>
          <w:lang w:eastAsia="ru-RU"/>
        </w:rPr>
        <w:t xml:space="preserve">установленных решением Комиссии по </w:t>
      </w:r>
      <w:r w:rsidR="008728D2"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8728D2" w:rsidRPr="00D400FE">
        <w:rPr>
          <w:rFonts w:ascii="Times New Roman" w:eastAsia="Times New Roman" w:hAnsi="Times New Roman" w:cs="Times New Roman"/>
          <w:sz w:val="28"/>
          <w:szCs w:val="20"/>
          <w:lang w:eastAsia="ru-RU"/>
        </w:rPr>
        <w:t xml:space="preserve"> объемов предоставления </w:t>
      </w:r>
      <w:r w:rsidR="008728D2">
        <w:rPr>
          <w:rFonts w:ascii="Times New Roman" w:eastAsia="Times New Roman" w:hAnsi="Times New Roman" w:cs="Times New Roman"/>
          <w:sz w:val="28"/>
          <w:szCs w:val="20"/>
          <w:lang w:eastAsia="ru-RU"/>
        </w:rPr>
        <w:t xml:space="preserve">амбулаторной </w:t>
      </w:r>
      <w:r w:rsidR="008728D2"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sidR="008728D2">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0EE04455" w14:textId="7A06BAB8"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sidR="00646C0D">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sidR="006C2C30">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sidR="006C2C30">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sidR="00D400FE">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646C0D">
        <w:rPr>
          <w:rFonts w:ascii="Times New Roman" w:eastAsia="Times New Roman" w:hAnsi="Times New Roman" w:cs="Times New Roman"/>
          <w:sz w:val="28"/>
          <w:szCs w:val="20"/>
          <w:lang w:eastAsia="ru-RU"/>
        </w:rPr>
        <w:t>:</w:t>
      </w:r>
    </w:p>
    <w:p w14:paraId="1DB6E74C" w14:textId="3DB9C825" w:rsidR="00945446" w:rsidRDefault="00945446" w:rsidP="0094544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3F224F7C" w14:textId="4DC9E6FF" w:rsidR="00646C0D" w:rsidRDefault="00646C0D"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7BBDEBF2" w14:textId="094F7A6D" w:rsidR="00646C0D" w:rsidRPr="009665A9" w:rsidRDefault="00945446"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r w:rsidR="00646C0D">
        <w:rPr>
          <w:rFonts w:ascii="Times New Roman" w:eastAsia="Times New Roman" w:hAnsi="Times New Roman" w:cs="Times New Roman"/>
          <w:sz w:val="28"/>
          <w:szCs w:val="20"/>
          <w:lang w:eastAsia="ru-RU"/>
        </w:rPr>
        <w:t>.</w:t>
      </w:r>
    </w:p>
    <w:p w14:paraId="381053E9" w14:textId="30545C00"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97BD13" w14:textId="70722932" w:rsidR="009665A9" w:rsidRDefault="006C2C30"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009665A9" w:rsidRPr="009665A9">
        <w:rPr>
          <w:rFonts w:ascii="Times New Roman" w:eastAsia="Times New Roman" w:hAnsi="Times New Roman" w:cs="Times New Roman"/>
          <w:sz w:val="28"/>
          <w:szCs w:val="20"/>
          <w:lang w:eastAsia="ru-RU"/>
        </w:rPr>
        <w:t>иложение 1</w:t>
      </w:r>
    </w:p>
    <w:p w14:paraId="2E0E2715" w14:textId="6560A956" w:rsidR="00C5756E" w:rsidRPr="009665A9" w:rsidRDefault="00C5756E"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00E25056" w14:textId="092AEB46" w:rsidR="009665A9" w:rsidRDefault="00006C8C" w:rsidP="009665A9">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sidR="003431CB">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48052A0C" w14:textId="77777777" w:rsidR="003431CB" w:rsidRPr="009665A9" w:rsidRDefault="003431CB" w:rsidP="009665A9">
      <w:pPr>
        <w:spacing w:after="0"/>
        <w:jc w:val="center"/>
        <w:rPr>
          <w:rFonts w:ascii="Times New Roman" w:eastAsia="Calibri" w:hAnsi="Times New Roman" w:cs="Times New Roman"/>
          <w:b/>
          <w:bCs/>
          <w:sz w:val="28"/>
          <w:szCs w:val="28"/>
        </w:rPr>
      </w:pPr>
    </w:p>
    <w:tbl>
      <w:tblPr>
        <w:tblpPr w:leftFromText="180" w:rightFromText="180" w:vertAnchor="text" w:tblpX="-617" w:tblpY="1"/>
        <w:tblOverlap w:val="never"/>
        <w:tblW w:w="10055" w:type="dxa"/>
        <w:tblLayout w:type="fixed"/>
        <w:tblLook w:val="04A0" w:firstRow="1" w:lastRow="0" w:firstColumn="1" w:lastColumn="0" w:noHBand="0" w:noVBand="1"/>
      </w:tblPr>
      <w:tblGrid>
        <w:gridCol w:w="566"/>
        <w:gridCol w:w="4669"/>
        <w:gridCol w:w="2126"/>
        <w:gridCol w:w="1843"/>
        <w:gridCol w:w="851"/>
      </w:tblGrid>
      <w:tr w:rsidR="003431CB" w:rsidRPr="009665A9" w14:paraId="5EF408F0" w14:textId="77777777" w:rsidTr="003431CB">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309ABC" w14:textId="77777777" w:rsidR="003431CB" w:rsidRPr="009665A9" w:rsidRDefault="003431CB" w:rsidP="003431CB">
            <w:pPr>
              <w:spacing w:after="0" w:line="240" w:lineRule="auto"/>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14:paraId="34ACC736" w14:textId="77777777" w:rsidR="003431CB" w:rsidRPr="009665A9" w:rsidRDefault="003431CB" w:rsidP="003431CB">
            <w:pPr>
              <w:spacing w:after="0" w:line="240" w:lineRule="auto"/>
              <w:jc w:val="center"/>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14:paraId="6E0F2AE4" w14:textId="4738B8F0" w:rsidR="003431CB" w:rsidRPr="009665A9" w:rsidRDefault="003431CB" w:rsidP="003431CB">
            <w:pPr>
              <w:spacing w:after="0" w:line="240" w:lineRule="auto"/>
              <w:ind w:left="-113" w:right="-101"/>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w:t>
            </w:r>
            <w:r w:rsidRPr="009665A9">
              <w:rPr>
                <w:rFonts w:ascii="Times New Roman" w:eastAsia="Times New Roman" w:hAnsi="Times New Roman" w:cs="Times New Roman"/>
                <w:b/>
                <w:bCs/>
                <w:lang w:eastAsia="ru-RU"/>
              </w:rPr>
              <w:t>езультат</w:t>
            </w:r>
          </w:p>
        </w:tc>
        <w:tc>
          <w:tcPr>
            <w:tcW w:w="1843" w:type="dxa"/>
            <w:tcBorders>
              <w:top w:val="single" w:sz="4" w:space="0" w:color="auto"/>
              <w:left w:val="single" w:sz="4" w:space="0" w:color="auto"/>
              <w:bottom w:val="single" w:sz="4" w:space="0" w:color="auto"/>
              <w:right w:val="single" w:sz="4" w:space="0" w:color="auto"/>
            </w:tcBorders>
            <w:vAlign w:val="center"/>
          </w:tcPr>
          <w:p w14:paraId="56ED6576" w14:textId="661BA1FB" w:rsidR="003431CB" w:rsidRPr="009665A9" w:rsidRDefault="003431CB" w:rsidP="003431CB">
            <w:pPr>
              <w:spacing w:after="0" w:line="240" w:lineRule="auto"/>
              <w:ind w:left="-113" w:right="-101"/>
              <w:jc w:val="center"/>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 xml:space="preserve">Индикаторы выполнения показателя </w:t>
            </w:r>
            <w:r w:rsidRPr="003431CB">
              <w:rPr>
                <w:rFonts w:ascii="Times New Roman" w:eastAsia="Times New Roman" w:hAnsi="Times New Roman" w:cs="Times New Roman"/>
                <w:b/>
                <w:bCs/>
                <w:lang w:eastAsia="ru-RU"/>
              </w:rPr>
              <w:t>(</w:t>
            </w:r>
            <w:r w:rsidRPr="009665A9">
              <w:rPr>
                <w:rFonts w:ascii="Times New Roman" w:eastAsia="Times New Roman" w:hAnsi="Times New Roman" w:cs="Times New Roman"/>
                <w:b/>
                <w:bCs/>
                <w:sz w:val="24"/>
                <w:szCs w:val="24"/>
                <w:lang w:eastAsia="ru-RU"/>
              </w:rPr>
              <w:t>выполненным считается показатель со значением 0,5 и более баллов</w:t>
            </w:r>
            <w:r w:rsidRPr="003431CB">
              <w:rPr>
                <w:rFonts w:ascii="Times New Roman" w:eastAsia="Times New Roman" w:hAnsi="Times New Roman" w:cs="Times New Roman"/>
                <w:b/>
                <w:bCs/>
                <w:sz w:val="24"/>
                <w:szCs w:val="24"/>
                <w:lang w:eastAsia="ru-RU"/>
              </w:rPr>
              <w:t>)</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tcPr>
          <w:p w14:paraId="6C5A4ACA" w14:textId="5C46EB5D" w:rsidR="003431CB" w:rsidRPr="009665A9" w:rsidRDefault="00294007" w:rsidP="003431CB">
            <w:pPr>
              <w:spacing w:after="0" w:line="240" w:lineRule="auto"/>
              <w:ind w:left="-113" w:right="-101"/>
              <w:jc w:val="center"/>
              <w:rPr>
                <w:rFonts w:ascii="Times New Roman" w:eastAsia="Times New Roman" w:hAnsi="Times New Roman" w:cs="Times New Roman"/>
                <w:b/>
                <w:bCs/>
                <w:lang w:eastAsia="ru-RU"/>
              </w:rPr>
            </w:pPr>
            <w:r w:rsidRPr="009665A9">
              <w:rPr>
                <w:rFonts w:ascii="Times New Roman" w:eastAsia="Times New Roman" w:hAnsi="Times New Roman" w:cs="Times New Roman"/>
                <w:b/>
                <w:bCs/>
                <w:lang w:eastAsia="ru-RU"/>
              </w:rPr>
              <w:t>Макс. балл</w:t>
            </w:r>
          </w:p>
        </w:tc>
      </w:tr>
      <w:tr w:rsidR="009665A9" w:rsidRPr="009665A9" w14:paraId="3021E262" w14:textId="77777777" w:rsidTr="005B0B4F">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307CC35"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4"/>
                <w:szCs w:val="24"/>
                <w:lang w:eastAsia="ru-RU"/>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1F21B"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8"/>
                <w:szCs w:val="28"/>
                <w:lang w:eastAsia="ru-RU"/>
              </w:rPr>
              <w:t>25</w:t>
            </w:r>
          </w:p>
        </w:tc>
      </w:tr>
      <w:tr w:rsidR="009665A9" w:rsidRPr="009665A9" w14:paraId="724E6CBE" w14:textId="77777777" w:rsidTr="005B0B4F">
        <w:trPr>
          <w:trHeight w:val="761"/>
        </w:trPr>
        <w:tc>
          <w:tcPr>
            <w:tcW w:w="10055" w:type="dxa"/>
            <w:gridSpan w:val="5"/>
            <w:tcBorders>
              <w:top w:val="single" w:sz="4" w:space="0" w:color="auto"/>
              <w:left w:val="single" w:sz="8" w:space="0" w:color="auto"/>
              <w:bottom w:val="single" w:sz="4" w:space="0" w:color="auto"/>
              <w:right w:val="single" w:sz="4" w:space="0" w:color="auto"/>
            </w:tcBorders>
            <w:vAlign w:val="center"/>
          </w:tcPr>
          <w:p w14:paraId="1EF684B9"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9665A9" w:rsidRPr="009665A9" w14:paraId="0E445FF6"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AEB66D"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A9941B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14:paraId="447C278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A0582D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xml:space="preserve"> % - </w:t>
            </w:r>
            <w:r w:rsidRPr="009665A9">
              <w:rPr>
                <w:rFonts w:ascii="Times New Roman" w:eastAsia="Times New Roman" w:hAnsi="Times New Roman" w:cs="Times New Roman"/>
                <w:lang w:eastAsia="ru-RU"/>
              </w:rPr>
              <w:br/>
              <w:t>0 баллов;</w:t>
            </w:r>
          </w:p>
          <w:p w14:paraId="707A5F2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21A1599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05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6DF706D" w14:textId="77777777" w:rsidTr="005B0B4F">
        <w:trPr>
          <w:trHeight w:val="235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022217A"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86B3F9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14:paraId="7573E19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79A163B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xml:space="preserve"> % - </w:t>
            </w:r>
            <w:r w:rsidRPr="009665A9">
              <w:rPr>
                <w:rFonts w:ascii="Times New Roman" w:eastAsia="Times New Roman" w:hAnsi="Times New Roman" w:cs="Times New Roman"/>
                <w:lang w:eastAsia="ru-RU"/>
              </w:rPr>
              <w:br/>
              <w:t>0 баллов;</w:t>
            </w:r>
          </w:p>
          <w:p w14:paraId="3F7B875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1 балл;</w:t>
            </w:r>
          </w:p>
          <w:p w14:paraId="010444C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EC81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7FB2A449" w14:textId="77777777" w:rsidTr="005B0B4F">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24E8E8EB"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63C3CF7"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14:paraId="1FFB8F0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0AB857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xml:space="preserve"> % - </w:t>
            </w:r>
            <w:r w:rsidRPr="009665A9">
              <w:rPr>
                <w:rFonts w:ascii="Times New Roman" w:eastAsia="Times New Roman" w:hAnsi="Times New Roman" w:cs="Times New Roman"/>
                <w:lang w:eastAsia="ru-RU"/>
              </w:rPr>
              <w:br/>
              <w:t>0 баллов;</w:t>
            </w:r>
          </w:p>
          <w:p w14:paraId="1F2D0D3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1E60B3A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AC4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31D2F5FC"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35580D4"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3C05A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14:paraId="53B2B4A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09CA7A9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xml:space="preserve"> % - </w:t>
            </w:r>
            <w:r w:rsidRPr="009665A9">
              <w:rPr>
                <w:rFonts w:ascii="Times New Roman" w:eastAsia="Times New Roman" w:hAnsi="Times New Roman" w:cs="Times New Roman"/>
                <w:lang w:eastAsia="ru-RU"/>
              </w:rPr>
              <w:br/>
              <w:t>0 баллов;</w:t>
            </w:r>
          </w:p>
          <w:p w14:paraId="37CCC0C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450B68C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859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025D9888" w14:textId="77777777" w:rsidTr="005B0B4F">
        <w:trPr>
          <w:trHeight w:val="2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5339A7E"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7BA945D"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3BDA7D4A"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480560F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xml:space="preserve"> % - </w:t>
            </w:r>
            <w:r w:rsidRPr="009665A9">
              <w:rPr>
                <w:rFonts w:ascii="Times New Roman" w:eastAsia="Times New Roman" w:hAnsi="Times New Roman" w:cs="Times New Roman"/>
                <w:lang w:eastAsia="ru-RU"/>
              </w:rPr>
              <w:br/>
              <w:t>0 баллов;</w:t>
            </w:r>
          </w:p>
          <w:p w14:paraId="1166B35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5 % - </w:t>
            </w:r>
            <w:r w:rsidRPr="009665A9">
              <w:rPr>
                <w:rFonts w:ascii="Times New Roman" w:eastAsia="Times New Roman" w:hAnsi="Times New Roman" w:cs="Times New Roman"/>
                <w:lang w:eastAsia="ru-RU"/>
              </w:rPr>
              <w:br/>
              <w:t>0,5 балла;</w:t>
            </w:r>
          </w:p>
          <w:p w14:paraId="2BFAB38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 10 % - </w:t>
            </w:r>
            <w:r w:rsidRPr="009665A9">
              <w:rPr>
                <w:rFonts w:ascii="Times New Roman" w:eastAsia="Times New Roman" w:hAnsi="Times New Roman" w:cs="Times New Roman"/>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E7E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4ED09A8F" w14:textId="77777777" w:rsidTr="005B0B4F">
        <w:trPr>
          <w:trHeight w:val="1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BB13B3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38EA4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Выполнение плана вакцинации взрослых граждан по эпидемиологическим показаниям за период</w:t>
            </w: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коронавирусная</w:t>
            </w:r>
            <w:proofErr w:type="spellEnd"/>
            <w:r w:rsidRPr="009665A9">
              <w:rPr>
                <w:rFonts w:ascii="Times New Roman" w:eastAsia="Times New Roman" w:hAnsi="Times New Roman" w:cs="Times New Roman"/>
                <w:sz w:val="24"/>
                <w:szCs w:val="24"/>
              </w:rPr>
              <w:t xml:space="preserve"> инфекция COVID-19).</w:t>
            </w:r>
          </w:p>
        </w:tc>
        <w:tc>
          <w:tcPr>
            <w:tcW w:w="2126" w:type="dxa"/>
            <w:tcBorders>
              <w:top w:val="single" w:sz="4" w:space="0" w:color="auto"/>
              <w:left w:val="nil"/>
              <w:bottom w:val="single" w:sz="4" w:space="0" w:color="auto"/>
              <w:right w:val="single" w:sz="4" w:space="0" w:color="auto"/>
            </w:tcBorders>
          </w:tcPr>
          <w:p w14:paraId="57813D2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412D47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728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59640C5E" w14:textId="77777777" w:rsidTr="005B0B4F">
        <w:trPr>
          <w:trHeight w:val="711"/>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33C64C26"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диспансерного наблюдения</w:t>
            </w:r>
          </w:p>
        </w:tc>
      </w:tr>
      <w:tr w:rsidR="009665A9" w:rsidRPr="009665A9" w14:paraId="15C85573" w14:textId="77777777" w:rsidTr="005B0B4F">
        <w:trPr>
          <w:trHeight w:val="237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3B65A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B8EE38"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0C97E01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397CB50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w:t>
            </w:r>
            <w:r w:rsidRPr="009665A9">
              <w:rPr>
                <w:rFonts w:ascii="Times New Roman" w:eastAsia="Times New Roman" w:hAnsi="Times New Roman" w:cs="Times New Roman"/>
                <w:lang w:eastAsia="ru-RU"/>
              </w:rPr>
              <w:br/>
              <w:t xml:space="preserve"> 0 баллов;</w:t>
            </w:r>
          </w:p>
          <w:p w14:paraId="0039FC9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w:t>
            </w:r>
            <w:r w:rsidRPr="009665A9">
              <w:rPr>
                <w:rFonts w:ascii="Times New Roman" w:eastAsia="Times New Roman" w:hAnsi="Times New Roman" w:cs="Times New Roman"/>
                <w:lang w:eastAsia="ru-RU"/>
              </w:rPr>
              <w:br/>
              <w:t xml:space="preserve"> 1 балл;</w:t>
            </w:r>
          </w:p>
          <w:p w14:paraId="4B9B793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w:t>
            </w:r>
            <w:r w:rsidRPr="009665A9">
              <w:rPr>
                <w:rFonts w:ascii="Times New Roman" w:eastAsia="Times New Roman" w:hAnsi="Times New Roman" w:cs="Times New Roman"/>
                <w:lang w:eastAsia="ru-RU"/>
              </w:rPr>
              <w:br/>
              <w:t xml:space="preserve">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A08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5CA8ED6E" w14:textId="77777777" w:rsidTr="005B0B4F">
        <w:trPr>
          <w:trHeight w:val="2573"/>
        </w:trPr>
        <w:tc>
          <w:tcPr>
            <w:tcW w:w="566" w:type="dxa"/>
            <w:tcBorders>
              <w:top w:val="nil"/>
              <w:left w:val="single" w:sz="8" w:space="0" w:color="auto"/>
              <w:bottom w:val="single" w:sz="4" w:space="0" w:color="auto"/>
              <w:right w:val="single" w:sz="4" w:space="0" w:color="auto"/>
            </w:tcBorders>
            <w:shd w:val="clear" w:color="auto" w:fill="auto"/>
            <w:noWrap/>
            <w:vAlign w:val="center"/>
          </w:tcPr>
          <w:p w14:paraId="4182D56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8</w:t>
            </w:r>
          </w:p>
        </w:tc>
        <w:tc>
          <w:tcPr>
            <w:tcW w:w="4669" w:type="dxa"/>
            <w:tcBorders>
              <w:top w:val="single" w:sz="4" w:space="0" w:color="auto"/>
              <w:left w:val="nil"/>
              <w:bottom w:val="single" w:sz="4" w:space="0" w:color="auto"/>
              <w:right w:val="single" w:sz="4" w:space="0" w:color="auto"/>
            </w:tcBorders>
            <w:shd w:val="clear" w:color="auto" w:fill="auto"/>
            <w:vAlign w:val="center"/>
          </w:tcPr>
          <w:p w14:paraId="5342765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rPr>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37C3975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592B2D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47E4873A"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- 0,5 балла;</w:t>
            </w:r>
          </w:p>
          <w:p w14:paraId="252485BA"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w:t>
            </w:r>
            <w:r w:rsidRPr="009665A9">
              <w:rPr>
                <w:rFonts w:ascii="Times New Roman" w:eastAsia="Times New Roman" w:hAnsi="Times New Roman" w:cs="Times New Roman"/>
                <w:lang w:eastAsia="ru-RU"/>
              </w:rPr>
              <w:br/>
              <w:t xml:space="preserve">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AF94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F28BFA0" w14:textId="77777777" w:rsidTr="005B0B4F">
        <w:trPr>
          <w:trHeight w:val="205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7A9855A"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6DB938"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14:paraId="156765E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ABDDAA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9792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D93E039" w14:textId="77777777" w:rsidTr="005B0B4F">
        <w:trPr>
          <w:trHeight w:val="238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94C58C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0F5D93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tcPr>
          <w:p w14:paraId="029B5C3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D2E65A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E9B2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081CD91" w14:textId="77777777" w:rsidTr="005B0B4F">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D0D9A2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DF09BB"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10851CA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5DAA1F9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9EE2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51BF5989"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B8227E"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9102E6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14:paraId="6CD16F0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99E17B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00FFD6B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- 0,5 балла;</w:t>
            </w:r>
          </w:p>
          <w:p w14:paraId="71DCF62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47E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596A52F9" w14:textId="77777777" w:rsidTr="005B0B4F">
        <w:trPr>
          <w:trHeight w:val="25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34DAB6D6"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A4EFF5"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14:paraId="6396570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19959D4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1BBEAE2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- 1 балл;</w:t>
            </w:r>
          </w:p>
          <w:p w14:paraId="7D2C5C2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7DDF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68F7210C" w14:textId="77777777" w:rsidTr="005B0B4F">
        <w:trPr>
          <w:trHeight w:val="259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EFDEDED"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E9D8446"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14:paraId="0BE84FD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A4BBFD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770BD26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 5 % - 0,5 балла;</w:t>
            </w:r>
          </w:p>
          <w:p w14:paraId="1B92B85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D69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8C12995" w14:textId="77777777" w:rsidTr="005B0B4F">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6BBBA54B"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смертности</w:t>
            </w:r>
          </w:p>
        </w:tc>
      </w:tr>
      <w:tr w:rsidR="009665A9" w:rsidRPr="009665A9" w14:paraId="7FEC80A1"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64EC01"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BBEC904"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14:paraId="7132727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показателя за период по отношению к показателю в предыдущем периоде (среднее значение коэффициента </w:t>
            </w:r>
            <w:r w:rsidRPr="009665A9">
              <w:rPr>
                <w:rFonts w:ascii="Times New Roman" w:eastAsia="Times New Roman" w:hAnsi="Times New Roman" w:cs="Times New Roman"/>
                <w:lang w:eastAsia="ru-RU"/>
              </w:rPr>
              <w:lastRenderedPageBreak/>
              <w:t>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14:paraId="375D710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lastRenderedPageBreak/>
              <w:t>Увеличение показателя смертности или уменьшение</w:t>
            </w:r>
            <w:r w:rsidRPr="009665A9">
              <w:rPr>
                <w:rFonts w:ascii="Times New Roman" w:eastAsia="Times New Roman" w:hAnsi="Times New Roman" w:cs="Times New Roman"/>
                <w:lang w:eastAsia="ru-RU"/>
              </w:rPr>
              <w:br/>
              <w:t xml:space="preserve"> </w:t>
            </w:r>
            <w:proofErr w:type="gramStart"/>
            <w:r w:rsidRPr="009665A9">
              <w:rPr>
                <w:rFonts w:ascii="Times New Roman" w:eastAsia="Times New Roman" w:hAnsi="Times New Roman" w:cs="Times New Roman"/>
                <w:lang w:eastAsia="ru-RU"/>
              </w:rPr>
              <w:t>&lt; 2</w:t>
            </w:r>
            <w:proofErr w:type="gramEnd"/>
            <w:r w:rsidRPr="009665A9">
              <w:rPr>
                <w:rFonts w:ascii="Times New Roman" w:eastAsia="Times New Roman" w:hAnsi="Times New Roman" w:cs="Times New Roman"/>
                <w:lang w:eastAsia="ru-RU"/>
              </w:rPr>
              <w:t>% – 0 баллов;</w:t>
            </w:r>
          </w:p>
          <w:p w14:paraId="16C51B4B"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
          <w:p w14:paraId="22B4BD4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от 2 до 5% - 1 балл;</w:t>
            </w:r>
          </w:p>
          <w:p w14:paraId="0ACD122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lastRenderedPageBreak/>
              <w:t>Уменьшение от 5 до 10% - 2 балла;</w:t>
            </w:r>
          </w:p>
          <w:p w14:paraId="783E03B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2B85"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lastRenderedPageBreak/>
              <w:t>3</w:t>
            </w:r>
          </w:p>
        </w:tc>
      </w:tr>
      <w:tr w:rsidR="009665A9" w:rsidRPr="009665A9" w14:paraId="7AE7A509" w14:textId="77777777" w:rsidTr="005B0B4F">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14:paraId="2F0F8F4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F9960E"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14:paraId="3BFE4E15"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260661E9"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5DE6EFC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 5 % - 1,5 балла; Уменьшение </w:t>
            </w:r>
            <w:r w:rsidRPr="009665A9">
              <w:rPr>
                <w:rFonts w:ascii="Times New Roman" w:eastAsia="Times New Roman" w:hAnsi="Times New Roman" w:cs="Times New Roman"/>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A623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3</w:t>
            </w:r>
          </w:p>
        </w:tc>
      </w:tr>
      <w:tr w:rsidR="009665A9" w:rsidRPr="009665A9" w14:paraId="1F9B00A5" w14:textId="77777777" w:rsidTr="005B0B4F">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B3333F"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Calibri" w:eastAsia="Calibri" w:hAnsi="Calibri" w:cs="Times New Roman"/>
              </w:rPr>
              <w:br w:type="page"/>
            </w:r>
            <w:r w:rsidRPr="009665A9">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1BDCC"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8"/>
                <w:szCs w:val="28"/>
                <w:lang w:eastAsia="ru-RU"/>
              </w:rPr>
              <w:t>10</w:t>
            </w:r>
          </w:p>
        </w:tc>
      </w:tr>
      <w:tr w:rsidR="009665A9" w:rsidRPr="009665A9" w14:paraId="48D24E4C" w14:textId="77777777" w:rsidTr="005B0B4F">
        <w:trPr>
          <w:trHeight w:val="709"/>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18748300"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9665A9" w:rsidRPr="009665A9" w14:paraId="1363B61D" w14:textId="77777777" w:rsidTr="005B0B4F">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7129565"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EFA3117"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tcPr>
          <w:p w14:paraId="4F39FA5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7E451A1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100 % плана </w:t>
            </w:r>
            <w:r w:rsidRPr="009665A9">
              <w:rPr>
                <w:rFonts w:ascii="Times New Roman" w:eastAsia="Times New Roman" w:hAnsi="Times New Roman" w:cs="Times New Roman"/>
                <w:lang w:eastAsia="ru-RU"/>
              </w:rPr>
              <w:br/>
              <w:t xml:space="preserve">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D42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41C20E52" w14:textId="77777777" w:rsidTr="005B0B4F">
        <w:trPr>
          <w:trHeight w:val="239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34E425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C54BCB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14:paraId="79D92EC4"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BE4176E"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3A51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B9F9138" w14:textId="77777777" w:rsidTr="005B0B4F">
        <w:trPr>
          <w:trHeight w:val="212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CAC2FE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4B5F7FA"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14:paraId="53F6E37F"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4182696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C42C"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287A3F61" w14:textId="77777777" w:rsidTr="005B0B4F">
        <w:trPr>
          <w:trHeight w:val="19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392E4E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63C69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14:paraId="1FC728F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67B3A7D"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8E13"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1472AF7F" w14:textId="77777777" w:rsidTr="005B0B4F">
        <w:trPr>
          <w:trHeight w:val="211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4DE22D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8EC3BB9"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tcPr>
          <w:p w14:paraId="69BBEDF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9A4FAB0"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2998"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r w:rsidR="009665A9" w:rsidRPr="009665A9" w14:paraId="1FD2CF05" w14:textId="77777777" w:rsidTr="005B0B4F">
        <w:trPr>
          <w:trHeight w:val="28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EC3579B"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lastRenderedPageBreak/>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049F2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14:paraId="075BD20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895051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07C06"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7EB1F96C" w14:textId="77777777" w:rsidTr="005B0B4F">
        <w:trPr>
          <w:trHeight w:val="645"/>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755CA850"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смертности</w:t>
            </w:r>
          </w:p>
        </w:tc>
      </w:tr>
      <w:tr w:rsidR="009665A9" w:rsidRPr="009665A9" w14:paraId="50DBA67C" w14:textId="77777777" w:rsidTr="005B0B4F">
        <w:trPr>
          <w:trHeight w:val="28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CBAA7E3"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FC7687C"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14:paraId="50003FA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496C50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Увеличение показателя смертности или уменьшение </w:t>
            </w:r>
            <w:proofErr w:type="gramStart"/>
            <w:r w:rsidRPr="009665A9">
              <w:rPr>
                <w:rFonts w:ascii="Times New Roman" w:eastAsia="Times New Roman" w:hAnsi="Times New Roman" w:cs="Times New Roman"/>
                <w:lang w:eastAsia="ru-RU"/>
              </w:rPr>
              <w:t>&lt; 2</w:t>
            </w:r>
            <w:proofErr w:type="gramEnd"/>
            <w:r w:rsidRPr="009665A9">
              <w:rPr>
                <w:rFonts w:ascii="Times New Roman" w:eastAsia="Times New Roman" w:hAnsi="Times New Roman" w:cs="Times New Roman"/>
                <w:lang w:eastAsia="ru-RU"/>
              </w:rPr>
              <w:t>% – 0 баллов;</w:t>
            </w:r>
          </w:p>
          <w:p w14:paraId="1710A15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от 2 до 5% - 1 балл;</w:t>
            </w:r>
          </w:p>
          <w:p w14:paraId="74094DC1"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Уменьшение от 5 до 10% - 2 балла;</w:t>
            </w:r>
          </w:p>
          <w:p w14:paraId="23F8E132"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Уменьшение </w:t>
            </w:r>
            <w:r w:rsidRPr="009665A9">
              <w:rPr>
                <w:rFonts w:ascii="Times New Roman" w:eastAsia="Times New Roman" w:hAnsi="Times New Roman" w:cs="Times New Roman"/>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40D37" w14:textId="77777777" w:rsidR="009665A9" w:rsidRPr="009665A9" w:rsidRDefault="009665A9" w:rsidP="009665A9">
            <w:pPr>
              <w:spacing w:after="0" w:line="240" w:lineRule="auto"/>
              <w:ind w:left="-113" w:right="-101"/>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3</w:t>
            </w:r>
          </w:p>
        </w:tc>
      </w:tr>
      <w:tr w:rsidR="009665A9" w:rsidRPr="009665A9" w14:paraId="53455D23" w14:textId="77777777" w:rsidTr="005B0B4F">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8EC308"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4"/>
                <w:szCs w:val="24"/>
                <w:lang w:eastAsia="ru-RU"/>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D789" w14:textId="77777777" w:rsidR="009665A9" w:rsidRPr="009665A9" w:rsidRDefault="009665A9" w:rsidP="009665A9">
            <w:pPr>
              <w:spacing w:after="0" w:line="240" w:lineRule="auto"/>
              <w:ind w:left="-113" w:right="-101"/>
              <w:jc w:val="center"/>
              <w:rPr>
                <w:rFonts w:ascii="Times New Roman" w:eastAsia="Times New Roman" w:hAnsi="Times New Roman" w:cs="Times New Roman"/>
                <w:b/>
                <w:bCs/>
                <w:sz w:val="28"/>
                <w:szCs w:val="28"/>
                <w:lang w:eastAsia="ru-RU"/>
              </w:rPr>
            </w:pPr>
            <w:r w:rsidRPr="009665A9">
              <w:rPr>
                <w:rFonts w:ascii="Times New Roman" w:eastAsia="Times New Roman" w:hAnsi="Times New Roman" w:cs="Times New Roman"/>
                <w:b/>
                <w:bCs/>
                <w:sz w:val="28"/>
                <w:szCs w:val="28"/>
                <w:lang w:eastAsia="ru-RU"/>
              </w:rPr>
              <w:t>6</w:t>
            </w:r>
          </w:p>
        </w:tc>
      </w:tr>
      <w:tr w:rsidR="009665A9" w:rsidRPr="009665A9" w14:paraId="1D40D548" w14:textId="77777777" w:rsidTr="005B0B4F">
        <w:trPr>
          <w:trHeight w:val="686"/>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2712F4AA" w14:textId="77777777" w:rsidR="009665A9" w:rsidRPr="009665A9" w:rsidRDefault="009665A9" w:rsidP="009665A9">
            <w:pPr>
              <w:spacing w:after="0" w:line="240" w:lineRule="auto"/>
              <w:jc w:val="center"/>
              <w:rPr>
                <w:rFonts w:ascii="Times New Roman" w:eastAsia="Times New Roman" w:hAnsi="Times New Roman" w:cs="Times New Roman"/>
                <w:b/>
                <w:bCs/>
                <w:sz w:val="24"/>
                <w:szCs w:val="24"/>
                <w:lang w:eastAsia="ru-RU"/>
              </w:rPr>
            </w:pPr>
            <w:r w:rsidRPr="009665A9">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9665A9" w:rsidRPr="009665A9" w14:paraId="683E70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F57C"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2D07715"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lang w:eastAsia="ru-RU"/>
              </w:rPr>
              <w:t>доабортное</w:t>
            </w:r>
            <w:proofErr w:type="spellEnd"/>
            <w:r w:rsidRPr="009665A9">
              <w:rPr>
                <w:rFonts w:ascii="Times New Roman" w:eastAsia="Times New Roman" w:hAnsi="Times New Roman" w:cs="Times New Roman"/>
                <w:sz w:val="24"/>
                <w:szCs w:val="24"/>
                <w:lang w:eastAsia="ru-RU"/>
              </w:rPr>
              <w:t xml:space="preserve"> консультирование за период.</w:t>
            </w:r>
          </w:p>
        </w:tc>
        <w:tc>
          <w:tcPr>
            <w:tcW w:w="2126" w:type="dxa"/>
            <w:tcBorders>
              <w:top w:val="single" w:sz="4" w:space="0" w:color="auto"/>
              <w:left w:val="nil"/>
              <w:bottom w:val="single" w:sz="4" w:space="0" w:color="auto"/>
              <w:right w:val="single" w:sz="4" w:space="0" w:color="auto"/>
            </w:tcBorders>
          </w:tcPr>
          <w:p w14:paraId="02751CBA"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показателя </w:t>
            </w:r>
            <w:r w:rsidRPr="009665A9">
              <w:rPr>
                <w:rFonts w:ascii="Times New Roman" w:eastAsia="Times New Roman" w:hAnsi="Times New Roman" w:cs="Times New Roman"/>
                <w:lang w:eastAsia="ru-RU"/>
              </w:rPr>
              <w:b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1DBB29B"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445FD680"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- 0,5 балла;</w:t>
            </w:r>
          </w:p>
          <w:p w14:paraId="2BB4D673"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CD79"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6558E7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6EE5"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A2C1D0F"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14:paraId="4963A86F" w14:textId="77777777" w:rsidR="009665A9" w:rsidRPr="009665A9" w:rsidRDefault="009665A9" w:rsidP="009665A9">
            <w:pPr>
              <w:spacing w:after="0" w:line="240" w:lineRule="auto"/>
              <w:ind w:left="-114"/>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0F4177F4"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8602"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05E19373" w14:textId="77777777" w:rsidTr="005B0B4F">
        <w:trPr>
          <w:trHeight w:val="69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8F5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2D4F9D7"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14:paraId="7F818E22"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показателя </w:t>
            </w:r>
          </w:p>
          <w:p w14:paraId="2836B72C"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561DE089"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533BC188"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- 0,5 балла;</w:t>
            </w:r>
          </w:p>
          <w:p w14:paraId="367C6F79"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D5277"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23FD1195" w14:textId="77777777" w:rsidTr="005B0B4F">
        <w:trPr>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4BB0"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7E7F85"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xml:space="preserve">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w:t>
            </w:r>
            <w:r w:rsidRPr="009665A9">
              <w:rPr>
                <w:rFonts w:ascii="Times New Roman" w:eastAsia="Times New Roman" w:hAnsi="Times New Roman" w:cs="Times New Roman"/>
                <w:sz w:val="24"/>
                <w:szCs w:val="24"/>
                <w:lang w:eastAsia="ru-RU"/>
              </w:rPr>
              <w:lastRenderedPageBreak/>
              <w:t>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14:paraId="44EEF053" w14:textId="77777777" w:rsidR="009665A9" w:rsidRPr="009665A9" w:rsidRDefault="009665A9" w:rsidP="009665A9">
            <w:pPr>
              <w:spacing w:after="0" w:line="240" w:lineRule="auto"/>
              <w:ind w:left="-114" w:right="-102"/>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lastRenderedPageBreak/>
              <w:t xml:space="preserve">Прирост </w:t>
            </w:r>
            <w:proofErr w:type="gramStart"/>
            <w:r w:rsidRPr="009665A9">
              <w:rPr>
                <w:rFonts w:ascii="Times New Roman" w:eastAsia="Times New Roman" w:hAnsi="Times New Roman" w:cs="Times New Roman"/>
                <w:lang w:eastAsia="ru-RU"/>
              </w:rPr>
              <w:t>показателя  за</w:t>
            </w:r>
            <w:proofErr w:type="gramEnd"/>
            <w:r w:rsidRPr="009665A9">
              <w:rPr>
                <w:rFonts w:ascii="Times New Roman" w:eastAsia="Times New Roman" w:hAnsi="Times New Roman" w:cs="Times New Roman"/>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D868648"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Прирост </w:t>
            </w:r>
            <w:proofErr w:type="gramStart"/>
            <w:r w:rsidRPr="009665A9">
              <w:rPr>
                <w:rFonts w:ascii="Times New Roman" w:eastAsia="Times New Roman" w:hAnsi="Times New Roman" w:cs="Times New Roman"/>
                <w:lang w:eastAsia="ru-RU"/>
              </w:rPr>
              <w:t>&lt; 5</w:t>
            </w:r>
            <w:proofErr w:type="gramEnd"/>
            <w:r w:rsidRPr="009665A9">
              <w:rPr>
                <w:rFonts w:ascii="Times New Roman" w:eastAsia="Times New Roman" w:hAnsi="Times New Roman" w:cs="Times New Roman"/>
                <w:lang w:eastAsia="ru-RU"/>
              </w:rPr>
              <w:t> % - 0 баллов;</w:t>
            </w:r>
          </w:p>
          <w:p w14:paraId="4CDA41BC"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5 % - 0,5 балла;</w:t>
            </w:r>
          </w:p>
          <w:p w14:paraId="6C18B15F"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6ED2"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1</w:t>
            </w:r>
          </w:p>
        </w:tc>
      </w:tr>
      <w:tr w:rsidR="009665A9" w:rsidRPr="009665A9" w14:paraId="3C4C7306" w14:textId="77777777" w:rsidTr="005B0B4F">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849CF" w14:textId="77777777" w:rsidR="009665A9" w:rsidRPr="009665A9" w:rsidRDefault="009665A9" w:rsidP="009665A9">
            <w:pPr>
              <w:spacing w:after="0" w:line="240" w:lineRule="auto"/>
              <w:jc w:val="center"/>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3546B61" w14:textId="77777777" w:rsidR="009665A9" w:rsidRPr="009665A9" w:rsidRDefault="009665A9" w:rsidP="009665A9">
            <w:pPr>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14:paraId="08A858A2"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D5D0403"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 xml:space="preserve">100 % плана </w:t>
            </w:r>
            <w:r w:rsidRPr="009665A9">
              <w:rPr>
                <w:rFonts w:ascii="Times New Roman" w:eastAsia="Times New Roman" w:hAnsi="Times New Roman" w:cs="Times New Roman"/>
                <w:lang w:eastAsia="ru-RU"/>
              </w:rPr>
              <w:br/>
              <w:t>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B3AB" w14:textId="77777777" w:rsidR="009665A9" w:rsidRPr="009665A9" w:rsidRDefault="009665A9" w:rsidP="009665A9">
            <w:pPr>
              <w:spacing w:after="0" w:line="240" w:lineRule="auto"/>
              <w:jc w:val="center"/>
              <w:rPr>
                <w:rFonts w:ascii="Times New Roman" w:eastAsia="Times New Roman" w:hAnsi="Times New Roman" w:cs="Times New Roman"/>
                <w:lang w:eastAsia="ru-RU"/>
              </w:rPr>
            </w:pPr>
            <w:r w:rsidRPr="009665A9">
              <w:rPr>
                <w:rFonts w:ascii="Times New Roman" w:eastAsia="Times New Roman" w:hAnsi="Times New Roman" w:cs="Times New Roman"/>
                <w:lang w:eastAsia="ru-RU"/>
              </w:rPr>
              <w:t>2</w:t>
            </w:r>
          </w:p>
        </w:tc>
      </w:tr>
    </w:tbl>
    <w:p w14:paraId="5BE58718"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0F7C7C5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61CB642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2CDE38A" w14:textId="7A675FCF" w:rsidR="009665A9" w:rsidRPr="009665A9" w:rsidRDefault="009665A9" w:rsidP="009665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К группам диагнозов, обусловливающих высокий риск смерти, относит</w:t>
      </w:r>
      <w:r w:rsidR="002D4D94">
        <w:rPr>
          <w:rFonts w:ascii="Times New Roman" w:eastAsia="Times New Roman" w:hAnsi="Times New Roman" w:cs="Times New Roman"/>
          <w:sz w:val="28"/>
          <w:szCs w:val="28"/>
          <w:lang w:eastAsia="ru-RU"/>
        </w:rPr>
        <w:t>ся</w:t>
      </w:r>
      <w:r w:rsidRPr="009665A9">
        <w:rPr>
          <w:rFonts w:ascii="Times New Roman" w:eastAsia="Times New Roman" w:hAnsi="Times New Roman" w:cs="Times New Roman"/>
          <w:sz w:val="28"/>
          <w:szCs w:val="28"/>
          <w:lang w:eastAsia="ru-RU"/>
        </w:rPr>
        <w:t xml:space="preserve"> любое сочетание сопутствующих заболеваний и осложнений с основным диагнозом, указанных в таблице: </w:t>
      </w:r>
    </w:p>
    <w:p w14:paraId="3F9F07E3"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Style w:val="a6"/>
        <w:tblW w:w="9493" w:type="dxa"/>
        <w:tblLayout w:type="fixed"/>
        <w:tblLook w:val="04A0" w:firstRow="1" w:lastRow="0" w:firstColumn="1" w:lastColumn="0" w:noHBand="0" w:noVBand="1"/>
      </w:tblPr>
      <w:tblGrid>
        <w:gridCol w:w="2972"/>
        <w:gridCol w:w="2845"/>
        <w:gridCol w:w="3676"/>
      </w:tblGrid>
      <w:tr w:rsidR="009665A9" w:rsidRPr="009665A9" w14:paraId="2B8690F2" w14:textId="77777777" w:rsidTr="005B0B4F">
        <w:trPr>
          <w:tblHeader/>
        </w:trPr>
        <w:tc>
          <w:tcPr>
            <w:tcW w:w="2972" w:type="dxa"/>
            <w:vAlign w:val="center"/>
          </w:tcPr>
          <w:p w14:paraId="52FE78BD" w14:textId="77777777" w:rsidR="009665A9" w:rsidRPr="009665A9" w:rsidRDefault="009665A9" w:rsidP="009665A9">
            <w:pPr>
              <w:jc w:val="center"/>
              <w:rPr>
                <w:rFonts w:ascii="Times New Roman" w:eastAsia="Calibri" w:hAnsi="Times New Roman" w:cs="Times New Roman"/>
                <w:b/>
                <w:sz w:val="24"/>
                <w:szCs w:val="24"/>
              </w:rPr>
            </w:pPr>
          </w:p>
          <w:p w14:paraId="076ACC5F" w14:textId="77777777" w:rsidR="009665A9" w:rsidRPr="009665A9" w:rsidRDefault="009665A9" w:rsidP="009665A9">
            <w:pPr>
              <w:jc w:val="center"/>
              <w:rPr>
                <w:rFonts w:ascii="Times New Roman" w:eastAsia="Calibri" w:hAnsi="Times New Roman" w:cs="Times New Roman"/>
                <w:b/>
                <w:sz w:val="24"/>
                <w:szCs w:val="24"/>
              </w:rPr>
            </w:pPr>
            <w:r w:rsidRPr="009665A9">
              <w:rPr>
                <w:rFonts w:ascii="Times New Roman" w:eastAsia="Calibri" w:hAnsi="Times New Roman" w:cs="Times New Roman"/>
                <w:b/>
                <w:sz w:val="24"/>
                <w:szCs w:val="24"/>
              </w:rPr>
              <w:t>Основной диагноз</w:t>
            </w:r>
          </w:p>
          <w:p w14:paraId="272F0698" w14:textId="77777777" w:rsidR="009665A9" w:rsidRPr="009665A9" w:rsidRDefault="009665A9" w:rsidP="009665A9">
            <w:pPr>
              <w:jc w:val="center"/>
              <w:rPr>
                <w:rFonts w:ascii="Times New Roman" w:eastAsia="Calibri" w:hAnsi="Times New Roman" w:cs="Times New Roman"/>
                <w:sz w:val="24"/>
                <w:szCs w:val="24"/>
              </w:rPr>
            </w:pPr>
          </w:p>
        </w:tc>
        <w:tc>
          <w:tcPr>
            <w:tcW w:w="2845" w:type="dxa"/>
            <w:vAlign w:val="center"/>
          </w:tcPr>
          <w:p w14:paraId="521CC3E5" w14:textId="77777777" w:rsidR="009665A9" w:rsidRPr="009665A9" w:rsidRDefault="009665A9" w:rsidP="009665A9">
            <w:pPr>
              <w:jc w:val="center"/>
              <w:rPr>
                <w:rFonts w:ascii="Times New Roman" w:eastAsia="Calibri" w:hAnsi="Times New Roman" w:cs="Times New Roman"/>
                <w:sz w:val="24"/>
                <w:szCs w:val="24"/>
              </w:rPr>
            </w:pPr>
            <w:r w:rsidRPr="009665A9">
              <w:rPr>
                <w:rFonts w:ascii="Times New Roman" w:eastAsia="Calibri" w:hAnsi="Times New Roman" w:cs="Times New Roman"/>
                <w:b/>
                <w:sz w:val="24"/>
                <w:szCs w:val="24"/>
              </w:rPr>
              <w:t>Сопутствующие заболевания</w:t>
            </w:r>
          </w:p>
        </w:tc>
        <w:tc>
          <w:tcPr>
            <w:tcW w:w="3676" w:type="dxa"/>
            <w:vAlign w:val="center"/>
          </w:tcPr>
          <w:p w14:paraId="3493F764" w14:textId="77777777" w:rsidR="009665A9" w:rsidRPr="009665A9" w:rsidRDefault="009665A9" w:rsidP="009665A9">
            <w:pPr>
              <w:jc w:val="center"/>
              <w:rPr>
                <w:rFonts w:ascii="Times New Roman" w:eastAsia="Calibri" w:hAnsi="Times New Roman" w:cs="Times New Roman"/>
                <w:sz w:val="24"/>
                <w:szCs w:val="24"/>
              </w:rPr>
            </w:pPr>
            <w:r w:rsidRPr="009665A9">
              <w:rPr>
                <w:rFonts w:ascii="Times New Roman" w:eastAsia="Calibri" w:hAnsi="Times New Roman" w:cs="Times New Roman"/>
                <w:b/>
                <w:sz w:val="24"/>
                <w:szCs w:val="24"/>
              </w:rPr>
              <w:t>Осложнение заболевания</w:t>
            </w:r>
          </w:p>
        </w:tc>
      </w:tr>
      <w:tr w:rsidR="009665A9" w:rsidRPr="009665A9" w14:paraId="20A179FA" w14:textId="77777777" w:rsidTr="005B0B4F">
        <w:trPr>
          <w:trHeight w:val="5097"/>
        </w:trPr>
        <w:tc>
          <w:tcPr>
            <w:tcW w:w="2972" w:type="dxa"/>
          </w:tcPr>
          <w:p w14:paraId="647350AE" w14:textId="77777777" w:rsidR="009665A9" w:rsidRPr="009665A9" w:rsidRDefault="009665A9" w:rsidP="009665A9">
            <w:pPr>
              <w:spacing w:after="40"/>
              <w:rPr>
                <w:rFonts w:ascii="Times New Roman" w:eastAsia="Calibri" w:hAnsi="Times New Roman" w:cs="Times New Roman"/>
                <w:color w:val="000000"/>
                <w:sz w:val="24"/>
                <w:szCs w:val="24"/>
              </w:rPr>
            </w:pPr>
          </w:p>
          <w:p w14:paraId="36EB08F7"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Ишемические болезни сердца (</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20-</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25)</w:t>
            </w:r>
          </w:p>
          <w:p w14:paraId="71C3B8D4" w14:textId="77777777" w:rsidR="009665A9" w:rsidRPr="009665A9" w:rsidRDefault="009665A9" w:rsidP="009665A9">
            <w:pPr>
              <w:spacing w:after="40"/>
              <w:rPr>
                <w:rFonts w:ascii="Times New Roman" w:eastAsia="Calibri" w:hAnsi="Times New Roman" w:cs="Times New Roman"/>
                <w:color w:val="000000"/>
                <w:sz w:val="24"/>
                <w:szCs w:val="24"/>
              </w:rPr>
            </w:pPr>
          </w:p>
          <w:p w14:paraId="7C9699B1"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Болезни, характеризующиеся повышенным кровяным давлением (I10-I13)</w:t>
            </w:r>
          </w:p>
          <w:p w14:paraId="38932518" w14:textId="77777777" w:rsidR="009665A9" w:rsidRPr="009665A9" w:rsidRDefault="009665A9" w:rsidP="009665A9">
            <w:pPr>
              <w:spacing w:after="40"/>
              <w:rPr>
                <w:rFonts w:ascii="Times New Roman" w:eastAsia="Calibri" w:hAnsi="Times New Roman" w:cs="Times New Roman"/>
                <w:color w:val="000000"/>
                <w:sz w:val="24"/>
                <w:szCs w:val="24"/>
              </w:rPr>
            </w:pPr>
          </w:p>
          <w:p w14:paraId="0002E510" w14:textId="77777777" w:rsidR="009665A9" w:rsidRPr="009665A9" w:rsidRDefault="009665A9" w:rsidP="009665A9">
            <w:pPr>
              <w:spacing w:before="120" w:after="40"/>
              <w:rPr>
                <w:rFonts w:ascii="Times New Roman" w:eastAsia="Calibri" w:hAnsi="Times New Roman" w:cs="Times New Roman"/>
                <w:sz w:val="24"/>
                <w:szCs w:val="24"/>
              </w:rPr>
            </w:pPr>
            <w:r w:rsidRPr="009665A9">
              <w:rPr>
                <w:rFonts w:ascii="Times New Roman" w:eastAsia="Calibri" w:hAnsi="Times New Roman" w:cs="Times New Roman"/>
                <w:color w:val="000000"/>
                <w:sz w:val="24"/>
                <w:szCs w:val="24"/>
              </w:rPr>
              <w:t>Цереброваскулярные болезни (I60-I69)</w:t>
            </w:r>
          </w:p>
        </w:tc>
        <w:tc>
          <w:tcPr>
            <w:tcW w:w="2845" w:type="dxa"/>
          </w:tcPr>
          <w:p w14:paraId="0A1A340A" w14:textId="77777777" w:rsidR="009665A9" w:rsidRPr="009665A9" w:rsidRDefault="009665A9" w:rsidP="009665A9">
            <w:pPr>
              <w:spacing w:after="40"/>
              <w:rPr>
                <w:rFonts w:ascii="Times New Roman" w:eastAsia="Calibri" w:hAnsi="Times New Roman" w:cs="Times New Roman"/>
                <w:color w:val="000000"/>
                <w:sz w:val="24"/>
                <w:szCs w:val="24"/>
              </w:rPr>
            </w:pPr>
          </w:p>
          <w:p w14:paraId="2A4B10F8"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Сахарный диабет (</w:t>
            </w:r>
            <w:r w:rsidRPr="009665A9">
              <w:rPr>
                <w:rFonts w:ascii="Times New Roman" w:eastAsia="Calibri" w:hAnsi="Times New Roman" w:cs="Times New Roman"/>
                <w:color w:val="000000"/>
                <w:sz w:val="24"/>
                <w:szCs w:val="24"/>
                <w:lang w:val="en-US"/>
              </w:rPr>
              <w:t>E</w:t>
            </w:r>
            <w:r w:rsidRPr="009665A9">
              <w:rPr>
                <w:rFonts w:ascii="Times New Roman" w:eastAsia="Calibri" w:hAnsi="Times New Roman" w:cs="Times New Roman"/>
                <w:color w:val="000000"/>
                <w:sz w:val="24"/>
                <w:szCs w:val="24"/>
              </w:rPr>
              <w:t>10-</w:t>
            </w:r>
            <w:r w:rsidRPr="009665A9">
              <w:rPr>
                <w:rFonts w:ascii="Times New Roman" w:eastAsia="Calibri" w:hAnsi="Times New Roman" w:cs="Times New Roman"/>
                <w:color w:val="000000"/>
                <w:sz w:val="24"/>
                <w:szCs w:val="24"/>
                <w:lang w:val="en-US"/>
              </w:rPr>
              <w:t>E</w:t>
            </w:r>
            <w:r w:rsidRPr="009665A9">
              <w:rPr>
                <w:rFonts w:ascii="Times New Roman" w:eastAsia="Calibri" w:hAnsi="Times New Roman" w:cs="Times New Roman"/>
                <w:color w:val="000000"/>
                <w:sz w:val="24"/>
                <w:szCs w:val="24"/>
              </w:rPr>
              <w:t>11)</w:t>
            </w:r>
          </w:p>
          <w:p w14:paraId="1CD6B749" w14:textId="77777777" w:rsidR="009665A9" w:rsidRPr="009665A9" w:rsidRDefault="009665A9" w:rsidP="009665A9">
            <w:pPr>
              <w:spacing w:after="40"/>
              <w:rPr>
                <w:rFonts w:ascii="Times New Roman" w:eastAsia="Calibri" w:hAnsi="Times New Roman" w:cs="Times New Roman"/>
                <w:color w:val="000000"/>
                <w:sz w:val="24"/>
                <w:szCs w:val="24"/>
              </w:rPr>
            </w:pPr>
          </w:p>
          <w:p w14:paraId="744226EF"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Хроническая обструктивная легочная болезнь (J44.0-J44.9)</w:t>
            </w:r>
          </w:p>
          <w:p w14:paraId="28DCA09A" w14:textId="77777777" w:rsidR="009665A9" w:rsidRPr="009665A9" w:rsidRDefault="009665A9" w:rsidP="009665A9">
            <w:pPr>
              <w:spacing w:after="40"/>
              <w:rPr>
                <w:rFonts w:ascii="Times New Roman" w:eastAsia="Calibri" w:hAnsi="Times New Roman" w:cs="Times New Roman"/>
                <w:color w:val="000000"/>
                <w:sz w:val="24"/>
                <w:szCs w:val="24"/>
              </w:rPr>
            </w:pPr>
          </w:p>
          <w:p w14:paraId="3309FE80" w14:textId="77777777" w:rsidR="009665A9" w:rsidRPr="009665A9" w:rsidRDefault="009665A9" w:rsidP="009665A9">
            <w:pPr>
              <w:spacing w:before="120" w:after="40"/>
              <w:rPr>
                <w:rFonts w:ascii="Times New Roman" w:eastAsia="Calibri" w:hAnsi="Times New Roman" w:cs="Times New Roman"/>
                <w:sz w:val="24"/>
                <w:szCs w:val="24"/>
              </w:rPr>
            </w:pPr>
            <w:r w:rsidRPr="009665A9">
              <w:rPr>
                <w:rFonts w:ascii="Times New Roman" w:eastAsia="Calibri" w:hAnsi="Times New Roman" w:cs="Times New Roman"/>
                <w:color w:val="000000"/>
                <w:sz w:val="24"/>
                <w:szCs w:val="24"/>
              </w:rPr>
              <w:t>Хроническая болезнь почек (N18.1-N18.9)</w:t>
            </w:r>
          </w:p>
        </w:tc>
        <w:tc>
          <w:tcPr>
            <w:tcW w:w="3676" w:type="dxa"/>
          </w:tcPr>
          <w:p w14:paraId="21754413" w14:textId="77777777" w:rsidR="009665A9" w:rsidRPr="009665A9" w:rsidRDefault="009665A9" w:rsidP="009665A9">
            <w:pPr>
              <w:spacing w:after="40"/>
              <w:rPr>
                <w:rFonts w:ascii="Times New Roman" w:eastAsia="Calibri" w:hAnsi="Times New Roman" w:cs="Times New Roman"/>
                <w:color w:val="000000"/>
                <w:sz w:val="24"/>
                <w:szCs w:val="24"/>
              </w:rPr>
            </w:pPr>
          </w:p>
          <w:p w14:paraId="2AC162FF" w14:textId="77777777" w:rsidR="009665A9" w:rsidRPr="009665A9" w:rsidRDefault="009665A9" w:rsidP="009665A9">
            <w:pPr>
              <w:spacing w:after="40"/>
              <w:rPr>
                <w:rFonts w:ascii="Times New Roman" w:eastAsia="Calibri" w:hAnsi="Times New Roman" w:cs="Times New Roman"/>
                <w:color w:val="000000"/>
                <w:sz w:val="24"/>
                <w:szCs w:val="24"/>
              </w:rPr>
            </w:pPr>
            <w:r w:rsidRPr="009665A9">
              <w:rPr>
                <w:rFonts w:ascii="Times New Roman" w:eastAsia="Calibri" w:hAnsi="Times New Roman" w:cs="Times New Roman"/>
                <w:color w:val="000000"/>
                <w:sz w:val="24"/>
                <w:szCs w:val="24"/>
              </w:rPr>
              <w:t>Сердечная недостаточность (</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50.0-</w:t>
            </w:r>
            <w:r w:rsidRPr="009665A9">
              <w:rPr>
                <w:rFonts w:ascii="Times New Roman" w:eastAsia="Calibri" w:hAnsi="Times New Roman" w:cs="Times New Roman"/>
                <w:color w:val="000000"/>
                <w:sz w:val="24"/>
                <w:szCs w:val="24"/>
                <w:lang w:val="en-US"/>
              </w:rPr>
              <w:t>I</w:t>
            </w:r>
            <w:r w:rsidRPr="009665A9">
              <w:rPr>
                <w:rFonts w:ascii="Times New Roman" w:eastAsia="Calibri" w:hAnsi="Times New Roman" w:cs="Times New Roman"/>
                <w:color w:val="000000"/>
                <w:sz w:val="24"/>
                <w:szCs w:val="24"/>
              </w:rPr>
              <w:t>50.9)</w:t>
            </w:r>
          </w:p>
          <w:p w14:paraId="57FF9F29"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Фибрилляция и трепетание предсердий (</w:t>
            </w:r>
            <w:r w:rsidRPr="009665A9">
              <w:rPr>
                <w:rFonts w:ascii="Times New Roman" w:eastAsia="Calibri" w:hAnsi="Times New Roman" w:cs="Times New Roman"/>
                <w:bCs/>
                <w:iCs/>
                <w:color w:val="000000"/>
                <w:sz w:val="24"/>
                <w:szCs w:val="24"/>
                <w:lang w:val="en-US"/>
              </w:rPr>
              <w:t>I</w:t>
            </w:r>
            <w:r w:rsidRPr="009665A9">
              <w:rPr>
                <w:rFonts w:ascii="Times New Roman" w:eastAsia="Calibri" w:hAnsi="Times New Roman" w:cs="Times New Roman"/>
                <w:bCs/>
                <w:iCs/>
                <w:color w:val="000000"/>
                <w:sz w:val="24"/>
                <w:szCs w:val="24"/>
              </w:rPr>
              <w:t>48)</w:t>
            </w:r>
          </w:p>
          <w:p w14:paraId="0489CF86" w14:textId="77777777" w:rsidR="009665A9" w:rsidRPr="009665A9" w:rsidRDefault="006B6282" w:rsidP="009665A9">
            <w:pPr>
              <w:spacing w:before="120" w:after="40"/>
              <w:rPr>
                <w:rFonts w:ascii="Times New Roman" w:eastAsia="Calibri" w:hAnsi="Times New Roman" w:cs="Times New Roman"/>
                <w:bCs/>
                <w:iCs/>
                <w:color w:val="000000"/>
                <w:sz w:val="24"/>
                <w:szCs w:val="24"/>
              </w:rPr>
            </w:pPr>
            <w:hyperlink r:id="rId8" w:history="1">
              <w:r w:rsidR="009665A9" w:rsidRPr="009665A9">
                <w:rPr>
                  <w:rFonts w:ascii="Times New Roman" w:eastAsia="Calibri" w:hAnsi="Times New Roman" w:cs="Times New Roman"/>
                  <w:iCs/>
                  <w:color w:val="000000"/>
                  <w:sz w:val="24"/>
                  <w:szCs w:val="24"/>
                </w:rPr>
                <w:t>Другие нарушения сердечного ритма</w:t>
              </w:r>
            </w:hyperlink>
            <w:r w:rsidR="009665A9" w:rsidRPr="009665A9">
              <w:rPr>
                <w:rFonts w:ascii="Times New Roman" w:eastAsia="Calibri" w:hAnsi="Times New Roman" w:cs="Times New Roman"/>
                <w:bCs/>
                <w:iCs/>
                <w:color w:val="000000"/>
                <w:sz w:val="24"/>
                <w:szCs w:val="24"/>
              </w:rPr>
              <w:t xml:space="preserve"> (I49)</w:t>
            </w:r>
          </w:p>
          <w:p w14:paraId="35EB032C"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 xml:space="preserve">Предсердно-желудочковая (атриовентрикулярная) блокада и блокада левой ножки пучка Гиса (I44) </w:t>
            </w:r>
          </w:p>
          <w:p w14:paraId="13E5915E"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Другие нарушения проводимости (</w:t>
            </w:r>
            <w:r w:rsidRPr="009665A9">
              <w:rPr>
                <w:rFonts w:ascii="Times New Roman" w:eastAsia="Calibri" w:hAnsi="Times New Roman" w:cs="Times New Roman"/>
                <w:bCs/>
                <w:iCs/>
                <w:color w:val="000000"/>
                <w:sz w:val="24"/>
                <w:szCs w:val="24"/>
                <w:lang w:val="en-US"/>
              </w:rPr>
              <w:t>I</w:t>
            </w:r>
            <w:r w:rsidRPr="009665A9">
              <w:rPr>
                <w:rFonts w:ascii="Times New Roman" w:eastAsia="Calibri" w:hAnsi="Times New Roman" w:cs="Times New Roman"/>
                <w:bCs/>
                <w:iCs/>
                <w:color w:val="000000"/>
                <w:sz w:val="24"/>
                <w:szCs w:val="24"/>
              </w:rPr>
              <w:t>45)</w:t>
            </w:r>
          </w:p>
          <w:p w14:paraId="69068994"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Легочно-сердечная недостаточность неуточненная (I27.9)</w:t>
            </w:r>
          </w:p>
          <w:p w14:paraId="3AD8E914"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Гипостатическая пневмония неуточненная (J18.2)</w:t>
            </w:r>
          </w:p>
          <w:p w14:paraId="2E7276D7"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Хроническая болезнь почек неуточненная (N18.9)</w:t>
            </w:r>
          </w:p>
          <w:p w14:paraId="7845D006"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Уремия (N19)</w:t>
            </w:r>
          </w:p>
          <w:p w14:paraId="294A5FAE"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 xml:space="preserve">Гангрена (R02) </w:t>
            </w:r>
          </w:p>
          <w:p w14:paraId="25456676"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Другие поражения легкого (J98.4)</w:t>
            </w:r>
          </w:p>
          <w:p w14:paraId="727884F2" w14:textId="77777777" w:rsidR="009665A9" w:rsidRPr="009665A9" w:rsidRDefault="009665A9" w:rsidP="009665A9">
            <w:pPr>
              <w:spacing w:before="120" w:after="40"/>
              <w:rPr>
                <w:rFonts w:ascii="Times New Roman" w:eastAsia="Calibri" w:hAnsi="Times New Roman" w:cs="Times New Roman"/>
                <w:bCs/>
                <w:iCs/>
                <w:color w:val="000000"/>
                <w:sz w:val="24"/>
                <w:szCs w:val="24"/>
              </w:rPr>
            </w:pPr>
            <w:r w:rsidRPr="009665A9">
              <w:rPr>
                <w:rFonts w:ascii="Times New Roman" w:eastAsia="Calibri" w:hAnsi="Times New Roman" w:cs="Times New Roman"/>
                <w:bCs/>
                <w:iCs/>
                <w:color w:val="000000"/>
                <w:sz w:val="24"/>
                <w:szCs w:val="24"/>
              </w:rPr>
              <w:t>Эмфизема (легкого) (J43.9)</w:t>
            </w:r>
          </w:p>
          <w:p w14:paraId="14912E14" w14:textId="77777777" w:rsidR="009665A9" w:rsidRPr="009665A9" w:rsidRDefault="009665A9" w:rsidP="009665A9">
            <w:pPr>
              <w:spacing w:before="120" w:after="40"/>
              <w:rPr>
                <w:rFonts w:ascii="Times New Roman" w:eastAsia="Calibri" w:hAnsi="Times New Roman" w:cs="Times New Roman"/>
                <w:sz w:val="24"/>
                <w:szCs w:val="24"/>
              </w:rPr>
            </w:pPr>
          </w:p>
        </w:tc>
      </w:tr>
    </w:tbl>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042FC5E1" w14:textId="77777777" w:rsidR="00D859B4" w:rsidRDefault="00D859B4" w:rsidP="009665A9">
      <w:pPr>
        <w:rPr>
          <w:rFonts w:ascii="Calibri" w:eastAsia="Calibri" w:hAnsi="Calibri" w:cs="Times New Roman"/>
          <w:color w:val="0000FF"/>
        </w:rPr>
        <w:sectPr w:rsidR="00D859B4" w:rsidSect="00D859B4">
          <w:headerReference w:type="default" r:id="rId9"/>
          <w:footerReference w:type="default" r:id="rId10"/>
          <w:headerReference w:type="first" r:id="rId11"/>
          <w:pgSz w:w="11906" w:h="16838"/>
          <w:pgMar w:top="1134" w:right="851" w:bottom="1134" w:left="1701" w:header="709" w:footer="709" w:gutter="0"/>
          <w:cols w:space="708"/>
          <w:titlePg/>
          <w:docGrid w:linePitch="360"/>
        </w:sectPr>
      </w:pPr>
    </w:p>
    <w:p w14:paraId="76485FF0" w14:textId="635FBA8F"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1" w:name="RANGE!A7:G36"/>
            <w:r w:rsidRPr="008143A7">
              <w:rPr>
                <w:rFonts w:ascii="Times New Roman" w:eastAsia="Times New Roman" w:hAnsi="Times New Roman" w:cs="Times New Roman"/>
                <w:color w:val="000000"/>
                <w:sz w:val="24"/>
                <w:szCs w:val="24"/>
                <w:lang w:eastAsia="ru-RU"/>
              </w:rPr>
              <w:t>1</w:t>
            </w:r>
            <w:bookmarkEnd w:id="1"/>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9B4">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9665A9" w:rsidRPr="009665A9" w14:paraId="2CE7F871" w14:textId="77777777" w:rsidTr="005B0B4F">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01E6167A"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2F8E87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1FBD6A8"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4566D44E"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14EB960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Источник</w:t>
            </w:r>
          </w:p>
        </w:tc>
      </w:tr>
      <w:tr w:rsidR="009665A9" w:rsidRPr="009665A9" w14:paraId="6B3E0FC4" w14:textId="77777777" w:rsidTr="009665A9">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32D5B9"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Взрослое население (в возрасте 18 лет и старше)</w:t>
            </w:r>
          </w:p>
        </w:tc>
      </w:tr>
      <w:tr w:rsidR="009665A9" w:rsidRPr="009665A9" w14:paraId="795F11D7" w14:textId="77777777" w:rsidTr="005B0B4F">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6EFD22E"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4A8290E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4F3C4AD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5710A72C" w14:textId="77777777" w:rsidR="009665A9" w:rsidRPr="009665A9" w:rsidRDefault="009665A9" w:rsidP="009665A9">
            <w:pPr>
              <w:spacing w:after="0"/>
              <w:ind w:firstLine="325"/>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34EA273D" w14:textId="77777777" w:rsidR="009665A9" w:rsidRPr="009665A9" w:rsidRDefault="009665A9" w:rsidP="009665A9">
            <w:pPr>
              <w:spacing w:after="0"/>
              <w:ind w:firstLine="325"/>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5F02A5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Cambria Math" w:eastAsia="Times New Roman" w:hAnsi="Cambria Math" w:cs="Times New Roman"/>
                    <w:sz w:val="24"/>
                    <w:szCs w:val="24"/>
                  </w:rPr>
                  <m:t>×100,</m:t>
                </m:r>
              </m:oMath>
            </m:oMathPara>
          </w:p>
          <w:p w14:paraId="3995745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59D2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6A43AC3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rPr>
              <w:t xml:space="preserve"> – число врачебных посещений с профилактической целью за период;</w:t>
            </w:r>
          </w:p>
          <w:p w14:paraId="4133EC5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vs</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lang w:eastAsia="ru-RU"/>
              </w:rPr>
              <w:t>посещений за период (включая посещения на дому)</w:t>
            </w:r>
            <w:r w:rsidRPr="009665A9">
              <w:rPr>
                <w:rFonts w:ascii="Times New Roman" w:eastAsia="Times New Roman" w:hAnsi="Times New Roman" w:cs="Times New Roman"/>
                <w:sz w:val="24"/>
                <w:szCs w:val="24"/>
              </w:rPr>
              <w:t>;</w:t>
            </w:r>
          </w:p>
          <w:p w14:paraId="7FFE9E5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w:t>
            </w:r>
            <w:r w:rsidRPr="009665A9">
              <w:rPr>
                <w:rFonts w:ascii="Times New Roman" w:eastAsia="Times New Roman" w:hAnsi="Times New Roman" w:cs="Times New Roman"/>
                <w:sz w:val="24"/>
                <w:szCs w:val="24"/>
                <w:lang w:val="en-US"/>
              </w:rPr>
              <w:t>z</w:t>
            </w:r>
            <w:r w:rsidRPr="009665A9">
              <w:rPr>
                <w:rFonts w:ascii="Times New Roman" w:eastAsia="Times New Roman" w:hAnsi="Times New Roman" w:cs="Times New Roman"/>
                <w:sz w:val="24"/>
                <w:szCs w:val="24"/>
              </w:rPr>
              <w:t xml:space="preserve"> – общее число обращений за отчетный период;</w:t>
            </w:r>
          </w:p>
          <w:p w14:paraId="660C8C0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k</w:t>
            </w:r>
            <w:r w:rsidRPr="009665A9">
              <w:rPr>
                <w:rFonts w:ascii="Times New Roman" w:eastAsia="Times New Roman" w:hAnsi="Times New Roman" w:cs="Times New Roman"/>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0A64B31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43795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7375241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FF7AE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E0CF6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7890368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DFD64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CF8FB0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06C2E582"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7DEB54E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82560A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5CFB051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24FF5CA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928B4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7F6BC8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FAB395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C2D40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4E120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D1744F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0BD22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2DC9FA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24E4C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589DEE6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F896D4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6331815"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2FDA29"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m:t>
                </m:r>
                <m:r>
                  <w:rPr>
                    <w:rFonts w:ascii="Cambria Math" w:eastAsia="Cambria Math" w:hAnsi="Cambria Math" w:cs="Cambria Math"/>
                    <w:sz w:val="24"/>
                    <w:szCs w:val="24"/>
                    <w:vertAlign w:val="subscript"/>
                  </w:rPr>
                  <m:t>зно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33D12C6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AA0B5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зно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p w14:paraId="025E9ED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02FFE39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DCAD0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8B37B5E"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78909C2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Движение пациента отслеживается по формату реестра Д4 «Файл со </w:t>
            </w:r>
            <w:r w:rsidRPr="009665A9">
              <w:rPr>
                <w:rFonts w:ascii="Times New Roman" w:eastAsia="Times New Roman" w:hAnsi="Times New Roman" w:cs="Times New Roman"/>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EC2E67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761172A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p w14:paraId="166916D7"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615834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DCEC28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40096CDD"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A2407D"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F90CBF6"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0ED59F6" w14:textId="77777777" w:rsidR="009665A9" w:rsidRPr="009665A9" w:rsidRDefault="009665A9" w:rsidP="009665A9">
            <w:pPr>
              <w:spacing w:after="0"/>
              <w:ind w:firstLine="467"/>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7CA0F1A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45648CB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D76D63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1303F8D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1A6EC858"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08A93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4F92B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1BD69FA"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2A97655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D170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6BE87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65D43B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12FAF63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40C504D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2EB51787"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FD2BA0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237ABC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4CC6008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3102C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E94109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114E23D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DC1A99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99533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BEB16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44CE439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803120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68D776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CDC875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33FFD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8E91D2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520F441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3E5D355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4546DB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6601A686"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w:t>
            </w:r>
            <w:proofErr w:type="spellStart"/>
            <w:r w:rsidRPr="009665A9">
              <w:rPr>
                <w:rFonts w:ascii="Times New Roman" w:eastAsia="Times New Roman" w:hAnsi="Times New Roman" w:cs="Times New Roman"/>
                <w:sz w:val="24"/>
                <w:szCs w:val="24"/>
              </w:rPr>
              <w:t>коронавирусная</w:t>
            </w:r>
            <w:proofErr w:type="spellEnd"/>
            <w:r w:rsidRPr="009665A9">
              <w:rPr>
                <w:rFonts w:ascii="Times New Roman" w:eastAsia="Times New Roman" w:hAnsi="Times New Roman" w:cs="Times New Roman"/>
                <w:sz w:val="24"/>
                <w:szCs w:val="24"/>
              </w:rPr>
              <w:t xml:space="preserve">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685E4090"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Vv</m:t>
                </m:r>
                <m:r>
                  <w:rPr>
                    <w:rFonts w:ascii="Cambria Math" w:eastAsia="Cambria Math" w:hAnsi="Cambria Math" w:cs="Cambria Math"/>
                    <w:sz w:val="24"/>
                    <w:szCs w:val="24"/>
                    <w:vertAlign w:val="subscript"/>
                  </w:rPr>
                  <m:t>эпид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Fv</m:t>
                    </m:r>
                    <m:r>
                      <w:rPr>
                        <w:rFonts w:ascii="Cambria Math" w:eastAsia="Cambria Math" w:hAnsi="Cambria Math" w:cs="Cambria Math"/>
                        <w:sz w:val="24"/>
                        <w:szCs w:val="24"/>
                        <w:vertAlign w:val="subscript"/>
                      </w:rPr>
                      <m:t>эпид</m:t>
                    </m:r>
                  </m:num>
                  <m:den>
                    <m:r>
                      <w:rPr>
                        <w:rFonts w:ascii="Cambria Math" w:eastAsia="Cambria Math" w:hAnsi="Cambria Math" w:cs="Cambria Math"/>
                        <w:sz w:val="24"/>
                        <w:szCs w:val="24"/>
                      </w:rPr>
                      <m:t>Pv</m:t>
                    </m:r>
                    <m:r>
                      <w:rPr>
                        <w:rFonts w:ascii="Cambria Math" w:eastAsia="Cambria Math" w:hAnsi="Cambria Math" w:cs="Cambria Math"/>
                        <w:sz w:val="24"/>
                        <w:szCs w:val="24"/>
                        <w:vertAlign w:val="subscript"/>
                      </w:rPr>
                      <m:t>эпид</m:t>
                    </m:r>
                  </m:den>
                </m:f>
                <m:r>
                  <w:rPr>
                    <w:rFonts w:ascii="Cambria Math" w:eastAsia="Times New Roman" w:hAnsi="Cambria Math" w:cs="Times New Roman"/>
                    <w:sz w:val="24"/>
                    <w:szCs w:val="24"/>
                  </w:rPr>
                  <m:t>×100,</m:t>
                </m:r>
              </m:oMath>
            </m:oMathPara>
          </w:p>
          <w:p w14:paraId="02DFC50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D95986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выполнения плана вакцинации взрослых граждан по эпидемиологическим показаниям за период (</w:t>
            </w:r>
            <w:proofErr w:type="spellStart"/>
            <w:r w:rsidRPr="009665A9">
              <w:rPr>
                <w:rFonts w:ascii="Times New Roman" w:eastAsia="Times New Roman" w:hAnsi="Times New Roman" w:cs="Times New Roman"/>
                <w:sz w:val="24"/>
                <w:szCs w:val="24"/>
              </w:rPr>
              <w:t>коронавирусная</w:t>
            </w:r>
            <w:proofErr w:type="spellEnd"/>
            <w:r w:rsidRPr="009665A9">
              <w:rPr>
                <w:rFonts w:ascii="Times New Roman" w:eastAsia="Times New Roman" w:hAnsi="Times New Roman" w:cs="Times New Roman"/>
                <w:sz w:val="24"/>
                <w:szCs w:val="24"/>
              </w:rPr>
              <w:t xml:space="preserve"> инфекция COVID-19);</w:t>
            </w:r>
          </w:p>
          <w:p w14:paraId="4F043D2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Fv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rPr>
              <w:t xml:space="preserve"> – фактическое число взрослых граждан, вакцинированных от коронавирусной инфекции COVID-19 в отчетном периоде;</w:t>
            </w:r>
          </w:p>
          <w:p w14:paraId="70AABF35"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граждан, подлежащих. вакцинации по эпидемиологическим показаниям за период (</w:t>
            </w:r>
            <w:proofErr w:type="spellStart"/>
            <w:r w:rsidRPr="009665A9">
              <w:rPr>
                <w:rFonts w:ascii="Times New Roman" w:eastAsia="Times New Roman" w:hAnsi="Times New Roman" w:cs="Times New Roman"/>
                <w:sz w:val="24"/>
                <w:szCs w:val="24"/>
              </w:rPr>
              <w:t>коронавирусная</w:t>
            </w:r>
            <w:proofErr w:type="spellEnd"/>
            <w:r w:rsidRPr="009665A9">
              <w:rPr>
                <w:rFonts w:ascii="Times New Roman" w:eastAsia="Times New Roman" w:hAnsi="Times New Roman" w:cs="Times New Roman"/>
                <w:sz w:val="24"/>
                <w:szCs w:val="24"/>
              </w:rPr>
              <w:t xml:space="preserve">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1763D6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01D861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57ADB748" w14:textId="77777777" w:rsidR="009665A9" w:rsidRPr="009665A9" w:rsidRDefault="009665A9" w:rsidP="009665A9">
            <w:pPr>
              <w:spacing w:after="0"/>
              <w:rPr>
                <w:rFonts w:ascii="Times New Roman" w:eastAsia="Times New Roman" w:hAnsi="Times New Roman" w:cs="Times New Roman"/>
                <w:sz w:val="24"/>
                <w:szCs w:val="24"/>
              </w:rPr>
            </w:pPr>
          </w:p>
        </w:tc>
      </w:tr>
      <w:tr w:rsidR="009665A9" w:rsidRPr="009665A9" w14:paraId="060C6983" w14:textId="77777777" w:rsidTr="005B0B4F">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D387C6"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диспансерного наблюдения</w:t>
            </w:r>
          </w:p>
        </w:tc>
      </w:tr>
      <w:tr w:rsidR="009665A9" w:rsidRPr="009665A9" w14:paraId="6F7F483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5386B0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006DE9D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3B0CD34"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vertAlign w:val="subscript"/>
                        <w:lang w:val="en-US"/>
                      </w:rPr>
                      <m:t>R</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R</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0BCED2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AE3B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E4626B3"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24476E9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числа взрослых пациентов с болезнями системы кровообращения*, имеющих высокий риск преждевременной </w:t>
            </w:r>
            <w:r w:rsidRPr="009665A9">
              <w:rPr>
                <w:rFonts w:ascii="Times New Roman" w:eastAsia="Times New Roman" w:hAnsi="Times New Roman" w:cs="Times New Roman"/>
                <w:sz w:val="24"/>
                <w:szCs w:val="24"/>
              </w:rPr>
              <w:lastRenderedPageBreak/>
              <w:t xml:space="preserve">смерти, обратившихся за медицинской </w:t>
            </w:r>
            <w:proofErr w:type="spellStart"/>
            <w:r w:rsidRPr="009665A9">
              <w:rPr>
                <w:rFonts w:ascii="Times New Roman" w:eastAsia="Times New Roman" w:hAnsi="Times New Roman" w:cs="Times New Roman"/>
                <w:sz w:val="24"/>
                <w:szCs w:val="24"/>
              </w:rPr>
              <w:t>помошью</w:t>
            </w:r>
            <w:proofErr w:type="spellEnd"/>
            <w:r w:rsidRPr="009665A9">
              <w:rPr>
                <w:rFonts w:ascii="Times New Roman" w:eastAsia="Times New Roman" w:hAnsi="Times New Roman" w:cs="Times New Roman"/>
                <w:sz w:val="24"/>
                <w:szCs w:val="24"/>
              </w:rPr>
              <w:t xml:space="preserve">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369FD8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7430151B"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73A6B0A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5CD4F7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124DFF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2EB02E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37F3664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0FA7332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C61D042"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477C947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101864D"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3289ED3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705F695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Vриск</m:t>
                    </m:r>
                  </m:num>
                  <m:den>
                    <m:r>
                      <w:rPr>
                        <w:rFonts w:ascii="Cambria Math" w:eastAsia="Cambria Math" w:hAnsi="Cambria Math" w:cs="Cambria Math"/>
                        <w:sz w:val="24"/>
                        <w:szCs w:val="24"/>
                      </w:rPr>
                      <m:t>Dриск</m:t>
                    </m:r>
                  </m:den>
                </m:f>
                <m:r>
                  <w:rPr>
                    <w:rFonts w:ascii="Cambria Math" w:eastAsia="Times New Roman" w:hAnsi="Cambria Math" w:cs="Times New Roman"/>
                    <w:sz w:val="24"/>
                    <w:szCs w:val="24"/>
                  </w:rPr>
                  <m:t>×100,</m:t>
                </m:r>
              </m:oMath>
            </m:oMathPara>
          </w:p>
          <w:p w14:paraId="17594A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77A6DF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D9CB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Vриск</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545F5E2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9AD15A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023923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5FAC06F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65940F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C16AB8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0CBE4743"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7AC08F4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4844C07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098D89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условия оказания медицинской помощи;</w:t>
            </w:r>
          </w:p>
          <w:p w14:paraId="52B9211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p w14:paraId="23387210"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21CA0B6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157C1F1"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6EB7FCE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36F5A7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1EEEBB1"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5D491F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6F047BD"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AFCDF1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06A55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401880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39CBEF0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5F9C9BE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1615E30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0B2816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3B1AC5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29C9D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1730CB3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45EFF656" w14:textId="77777777" w:rsidR="009665A9" w:rsidRPr="009665A9" w:rsidRDefault="009665A9" w:rsidP="009665A9">
            <w:pPr>
              <w:spacing w:after="0"/>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446DD7E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5F250154"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29B0DE37"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9665A9">
              <w:rPr>
                <w:rFonts w:ascii="Times New Roman" w:eastAsia="Times New Roman" w:hAnsi="Times New Roman" w:cs="Times New Roman"/>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0149B0A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DN</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30A09BA"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323D40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0088E88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4CD95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3AEEC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9E83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2D6FDC3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75FAF2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6CCF331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3E82E4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5D4559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88D240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9ACCC0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251C29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9EF6E5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50046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36AB1128"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BBDFDF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22C44BFD"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FA3F44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FDF8A6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2DCCA0B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E3ED23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B136F3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639F0FC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682E6F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586F28D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3B7FAA1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2BACD4E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06F68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D132D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13CFE7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B248401"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167C1B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64803EDC"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госпитализированных за период </w:t>
            </w:r>
            <w:r w:rsidRPr="009665A9">
              <w:rPr>
                <w:rFonts w:ascii="Times New Roman" w:eastAsia="Times New Roman" w:hAnsi="Times New Roman" w:cs="Times New Roman"/>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26F8578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H</m:t>
                </m:r>
                <m:r>
                  <w:rPr>
                    <w:rFonts w:ascii="Cambria Math" w:eastAsia="Cambria Math" w:hAnsi="Cambria Math" w:cs="Cambria Math"/>
                    <w:sz w:val="24"/>
                    <w:szCs w:val="24"/>
                    <w:vertAlign w:val="subscript"/>
                  </w:rPr>
                  <m:t>всего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O</m:t>
                    </m:r>
                    <m:r>
                      <w:rPr>
                        <w:rFonts w:ascii="Cambria Math" w:eastAsia="Cambria Math" w:hAnsi="Cambria Math" w:cs="Cambria Math"/>
                        <w:sz w:val="24"/>
                        <w:szCs w:val="24"/>
                        <w:vertAlign w:val="subscript"/>
                      </w:rPr>
                      <m:t>всего</m:t>
                    </m:r>
                  </m:num>
                  <m:den>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всего</m:t>
                    </m:r>
                  </m:den>
                </m:f>
                <m:r>
                  <w:rPr>
                    <w:rFonts w:ascii="Cambria Math" w:eastAsia="Times New Roman" w:hAnsi="Cambria Math" w:cs="Times New Roman"/>
                    <w:sz w:val="24"/>
                    <w:szCs w:val="24"/>
                  </w:rPr>
                  <m:t>×100,</m:t>
                </m:r>
              </m:oMath>
            </m:oMathPara>
          </w:p>
          <w:p w14:paraId="204305E7"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6462E4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0D6B59C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A60E3C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20F9FD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C72C9D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является информационный ресурс </w:t>
            </w:r>
            <w:r w:rsidRPr="009665A9">
              <w:rPr>
                <w:rFonts w:ascii="Times New Roman" w:eastAsia="Times New Roman" w:hAnsi="Times New Roman" w:cs="Times New Roman"/>
                <w:sz w:val="24"/>
                <w:szCs w:val="24"/>
              </w:rPr>
              <w:lastRenderedPageBreak/>
              <w:t>территориального фонда в части сведений о лицах, состоящих под диспансерным наблюдением (гл.15 Приказ 108н МЗ РФ)</w:t>
            </w:r>
          </w:p>
          <w:p w14:paraId="6AB586A1"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50FACCA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08A917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EFB57C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B6417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39E98D3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4FDC3C6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F05C35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tc>
      </w:tr>
      <w:tr w:rsidR="009665A9" w:rsidRPr="009665A9" w14:paraId="46930B2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E8DD33"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2A7AC84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r w:rsidRPr="009665A9">
              <w:rPr>
                <w:rFonts w:ascii="Times New Roman" w:eastAsia="Times New Roman" w:hAnsi="Times New Roman" w:cs="Times New Roman"/>
                <w:sz w:val="24"/>
                <w:szCs w:val="24"/>
              </w:rPr>
              <w:lastRenderedPageBreak/>
              <w:t>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4361B145"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P</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PH</m:t>
                    </m:r>
                    <m:r>
                      <w:rPr>
                        <w:rFonts w:ascii="Cambria Math" w:eastAsia="Cambria Math" w:hAnsi="Cambria Math" w:cs="Cambria Math"/>
                        <w:sz w:val="24"/>
                        <w:szCs w:val="24"/>
                        <w:vertAlign w:val="subscript"/>
                      </w:rPr>
                      <m:t>бск</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бск</m:t>
                    </m:r>
                  </m:den>
                </m:f>
                <m:r>
                  <w:rPr>
                    <w:rFonts w:ascii="Cambria Math" w:eastAsia="Times New Roman" w:hAnsi="Cambria Math" w:cs="Times New Roman"/>
                    <w:sz w:val="24"/>
                    <w:szCs w:val="24"/>
                  </w:rPr>
                  <m:t>×100,</m:t>
                </m:r>
              </m:oMath>
            </m:oMathPara>
          </w:p>
          <w:p w14:paraId="15DA725F"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86252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6F11FC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PH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201EB1F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549EC23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98DEEF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0514F63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0363A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начала лечения;</w:t>
            </w:r>
          </w:p>
          <w:p w14:paraId="0B7C90B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4C990C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03C509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38FBE5B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32A9910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форма оказания медицинской помощи</w:t>
            </w:r>
          </w:p>
          <w:p w14:paraId="2E2E7032"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50B3662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21F9A9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617AF211"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4A5542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Osl</m:t>
                    </m:r>
                  </m:num>
                  <m:den>
                    <m:r>
                      <w:rPr>
                        <w:rFonts w:ascii="Cambria Math" w:eastAsia="Cambria Math" w:hAnsi="Cambria Math" w:cs="Cambria Math"/>
                        <w:sz w:val="24"/>
                        <w:szCs w:val="24"/>
                      </w:rPr>
                      <m:t>SD</m:t>
                    </m:r>
                  </m:den>
                </m:f>
                <m:r>
                  <w:rPr>
                    <w:rFonts w:ascii="Cambria Math" w:eastAsia="Times New Roman" w:hAnsi="Cambria Math" w:cs="Times New Roman"/>
                    <w:sz w:val="24"/>
                    <w:szCs w:val="24"/>
                  </w:rPr>
                  <m:t>×100,</m:t>
                </m:r>
              </m:oMath>
            </m:oMathPara>
          </w:p>
          <w:p w14:paraId="1599940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FD01400"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2C9C26D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Osl</w:t>
            </w:r>
            <w:proofErr w:type="spellEnd"/>
            <w:r w:rsidRPr="009665A9">
              <w:rPr>
                <w:rFonts w:ascii="Times New Roman" w:eastAsia="Times New Roman" w:hAnsi="Times New Roman" w:cs="Times New Roman"/>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D8A8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число взрослых пациентов, находящихся под диспансерным </w:t>
            </w:r>
            <w:r w:rsidRPr="009665A9">
              <w:rPr>
                <w:rFonts w:ascii="Times New Roman" w:eastAsia="Times New Roman" w:hAnsi="Times New Roman" w:cs="Times New Roman"/>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5DA589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484613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5920060"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D253FB7"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90A04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06DDF2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5217EB4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7AAA27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6CC802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501BAC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8AD9F58" w14:textId="77777777" w:rsidTr="005B0B4F">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D62F71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7E03B88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7C6CE1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10DCD0A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023E368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Dth</m:t>
                </m:r>
                <m:r>
                  <w:rPr>
                    <w:rFonts w:ascii="Cambria Math" w:eastAsia="Times New Roman" w:hAnsi="Cambria Math" w:cs="Times New Roman"/>
                    <w:sz w:val="24"/>
                    <w:szCs w:val="24"/>
                    <w:vertAlign w:val="subscript"/>
                  </w:rPr>
                  <m:t xml:space="preserve"> </m:t>
                </m:r>
                <m:r>
                  <w:rPr>
                    <w:rFonts w:ascii="Cambria Math" w:eastAsia="Cambria Math" w:hAnsi="Cambria Math" w:cs="Cambria Math"/>
                    <w:sz w:val="24"/>
                    <w:szCs w:val="24"/>
                    <w:vertAlign w:val="subscript"/>
                  </w:rPr>
                  <m:t xml:space="preserve">30-69 </m:t>
                </m:r>
                <m:r>
                  <w:rPr>
                    <w:rFonts w:ascii="Cambria Math" w:eastAsia="Times New Roman" w:hAnsi="Cambria Math" w:cs="Times New Roman"/>
                    <w:sz w:val="24"/>
                    <w:szCs w:val="24"/>
                  </w:rPr>
                  <m:t>=</m:t>
                </m:r>
                <m:f>
                  <m:fPr>
                    <m:ctrlPr>
                      <w:rPr>
                        <w:rFonts w:ascii="Cambria Math" w:eastAsia="Cambria Math" w:hAnsi="Cambria Math" w:cs="Cambria Math"/>
                        <w:sz w:val="16"/>
                        <w:szCs w:val="16"/>
                      </w:rPr>
                    </m:ctrlPr>
                  </m:fPr>
                  <m:num>
                    <m:r>
                      <w:rPr>
                        <w:rFonts w:ascii="Cambria Math" w:eastAsia="Cambria Math" w:hAnsi="Cambria Math" w:cs="Cambria Math"/>
                        <w:sz w:val="24"/>
                        <w:szCs w:val="24"/>
                      </w:rPr>
                      <m:t xml:space="preserve">D </m:t>
                    </m:r>
                    <m:r>
                      <w:rPr>
                        <w:rFonts w:ascii="Cambria Math" w:eastAsia="Cambria Math" w:hAnsi="Cambria Math" w:cs="Cambria Math"/>
                        <w:sz w:val="16"/>
                        <w:szCs w:val="16"/>
                      </w:rPr>
                      <m:t>30-69</m:t>
                    </m:r>
                  </m:num>
                  <m:den>
                    <m:r>
                      <w:rPr>
                        <w:rFonts w:ascii="Cambria Math" w:eastAsia="Cambria Math" w:hAnsi="Cambria Math" w:cs="Cambria Math"/>
                        <w:sz w:val="24"/>
                        <w:szCs w:val="24"/>
                      </w:rPr>
                      <m:t xml:space="preserve">Nas </m:t>
                    </m:r>
                    <m:r>
                      <w:rPr>
                        <w:rFonts w:ascii="Cambria Math" w:eastAsia="Cambria Math" w:hAnsi="Cambria Math" w:cs="Cambria Math"/>
                        <w:sz w:val="16"/>
                        <w:szCs w:val="16"/>
                      </w:rPr>
                      <m:t>30-69</m:t>
                    </m:r>
                  </m:den>
                </m:f>
                <m:r>
                  <w:rPr>
                    <w:rFonts w:ascii="Cambria Math" w:eastAsia="Times New Roman" w:hAnsi="Cambria Math" w:cs="Times New Roman"/>
                    <w:sz w:val="24"/>
                    <w:szCs w:val="24"/>
                  </w:rPr>
                  <m:t>×1000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27BF471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01719F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30-69 – смертность прикрепленного населения в возрасте от 30 до 69;</w:t>
            </w:r>
          </w:p>
          <w:p w14:paraId="414C1D0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30-69 – число умерших в возрасте от 30 до 69 лет из числа прикрепленного населения за период;</w:t>
            </w:r>
          </w:p>
          <w:p w14:paraId="2003738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F741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3137F3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9665A9" w:rsidRPr="009665A9" w14:paraId="18772D0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CA9C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4AF075F8"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05EA810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L</m:t>
                </m:r>
                <m:r>
                  <w:rPr>
                    <w:rFonts w:ascii="Cambria Math" w:eastAsia="Cambria Math" w:hAnsi="Cambria Math" w:cs="Cambria Math"/>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D</m:t>
                    </m:r>
                  </m:num>
                  <m:den>
                    <m:r>
                      <w:rPr>
                        <w:rFonts w:ascii="Cambria Math" w:eastAsia="Cambria Math" w:hAnsi="Cambria Math" w:cs="Cambria Math"/>
                        <w:sz w:val="24"/>
                        <w:szCs w:val="24"/>
                      </w:rPr>
                      <m:t>DN</m:t>
                    </m:r>
                  </m:den>
                </m:f>
                <m:r>
                  <w:rPr>
                    <w:rFonts w:ascii="Cambria Math" w:eastAsia="Times New Roman" w:hAnsi="Cambria Math" w:cs="Times New Roman"/>
                    <w:sz w:val="24"/>
                    <w:szCs w:val="24"/>
                  </w:rPr>
                  <m:t>×100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10651D3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21EDD3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51941B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D – число умерших за период, находящихся под диспансерным наблюдением;</w:t>
            </w:r>
          </w:p>
          <w:p w14:paraId="74FB3FA1"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5C4F32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4FB02BB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14:paraId="348975C1"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3BE4848" w14:textId="77777777" w:rsidTr="009665A9">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073D1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Детское население (от 0 до 17 лет включительно)</w:t>
            </w:r>
          </w:p>
        </w:tc>
      </w:tr>
      <w:tr w:rsidR="009665A9" w:rsidRPr="009665A9" w14:paraId="5A5E523A" w14:textId="77777777" w:rsidTr="005B0B4F">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5E7D83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Оценка эффективности профилактических мероприятий</w:t>
            </w:r>
          </w:p>
        </w:tc>
      </w:tr>
      <w:tr w:rsidR="009665A9" w:rsidRPr="009665A9" w14:paraId="72B43F6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85675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6BDA6080"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33B4FDE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Vd</m:t>
                </m:r>
                <m:r>
                  <w:rPr>
                    <w:rFonts w:ascii="Cambria Math" w:eastAsia="Cambria Math" w:hAnsi="Cambria Math" w:cs="Cambria Math"/>
                    <w:sz w:val="24"/>
                    <w:szCs w:val="24"/>
                    <w:vertAlign w:val="subscript"/>
                  </w:rPr>
                  <m:t>нац</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Fd</m:t>
                    </m:r>
                    <m:r>
                      <w:rPr>
                        <w:rFonts w:ascii="Cambria Math" w:eastAsia="Cambria Math" w:hAnsi="Cambria Math" w:cs="Cambria Math"/>
                        <w:sz w:val="24"/>
                        <w:szCs w:val="24"/>
                        <w:vertAlign w:val="subscript"/>
                      </w:rPr>
                      <m:t>нац</m:t>
                    </m:r>
                  </m:num>
                  <m:den>
                    <m:r>
                      <w:rPr>
                        <w:rFonts w:ascii="Cambria Math" w:eastAsia="Cambria Math" w:hAnsi="Cambria Math" w:cs="Cambria Math"/>
                        <w:sz w:val="24"/>
                        <w:szCs w:val="24"/>
                      </w:rPr>
                      <m:t>Pd</m:t>
                    </m:r>
                    <m:r>
                      <w:rPr>
                        <w:rFonts w:ascii="Cambria Math" w:eastAsia="Cambria Math" w:hAnsi="Cambria Math" w:cs="Cambria Math"/>
                        <w:sz w:val="24"/>
                        <w:szCs w:val="24"/>
                        <w:vertAlign w:val="subscript"/>
                      </w:rPr>
                      <m:t>нац</m:t>
                    </m:r>
                  </m:den>
                </m:f>
                <m:r>
                  <w:rPr>
                    <w:rFonts w:ascii="Cambria Math" w:eastAsia="Times New Roman" w:hAnsi="Cambria Math" w:cs="Times New Roman"/>
                    <w:sz w:val="24"/>
                    <w:szCs w:val="24"/>
                  </w:rPr>
                  <m:t>×100,</m:t>
                </m:r>
              </m:oMath>
            </m:oMathPara>
          </w:p>
          <w:p w14:paraId="417DFE1B"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8A349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охвата вакцинацией детей в рамках Национального календаря прививок в отчетном периоде;</w:t>
            </w:r>
          </w:p>
          <w:p w14:paraId="660F619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14:paraId="771F993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детей соответствующего возраста (согласно Национальному</w:t>
            </w:r>
            <w:r w:rsidRPr="009665A9">
              <w:rPr>
                <w:rFonts w:ascii="Times New Roman" w:eastAsia="Times New Roman" w:hAnsi="Times New Roman" w:cs="Times New Roman"/>
                <w:strike/>
                <w:sz w:val="24"/>
                <w:szCs w:val="24"/>
              </w:rPr>
              <w:t xml:space="preserve"> </w:t>
            </w:r>
            <w:r w:rsidRPr="009665A9">
              <w:rPr>
                <w:rFonts w:ascii="Times New Roman" w:eastAsia="Times New Roman" w:hAnsi="Times New Roman" w:cs="Times New Roman"/>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2450DF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E35D834" w14:textId="77777777" w:rsidR="009665A9" w:rsidRPr="009665A9" w:rsidRDefault="009665A9" w:rsidP="009665A9">
            <w:pPr>
              <w:spacing w:after="0"/>
              <w:ind w:firstLine="386"/>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9665A9" w:rsidRPr="009665A9" w14:paraId="24846E4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F1E7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66596DE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FD9A4CA"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Ddkms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Cdkms</m:t>
                    </m:r>
                  </m:num>
                  <m:den>
                    <m:r>
                      <w:rPr>
                        <w:rFonts w:ascii="Cambria Math" w:eastAsia="Times New Roman" w:hAnsi="Cambria Math" w:cs="Times New Roman"/>
                        <w:sz w:val="24"/>
                        <w:szCs w:val="24"/>
                      </w:rPr>
                      <m:t>Cpkms</m:t>
                    </m:r>
                  </m:den>
                </m:f>
                <m:r>
                  <w:rPr>
                    <w:rFonts w:ascii="Cambria Math" w:eastAsia="Times New Roman" w:hAnsi="Cambria Math" w:cs="Times New Roman"/>
                    <w:sz w:val="24"/>
                    <w:szCs w:val="24"/>
                  </w:rPr>
                  <m:t>×100,</m:t>
                </m:r>
              </m:oMath>
            </m:oMathPara>
          </w:p>
          <w:p w14:paraId="2B938E8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6CEE2B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Ddkms</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59DDAB3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Cdkms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костно-мышечной системы </w:t>
            </w:r>
            <w:r w:rsidRPr="009665A9">
              <w:rPr>
                <w:rFonts w:ascii="Times New Roman" w:eastAsia="Times New Roman" w:hAnsi="Times New Roman" w:cs="Times New Roman"/>
                <w:sz w:val="24"/>
                <w:szCs w:val="24"/>
              </w:rPr>
              <w:lastRenderedPageBreak/>
              <w:t>и соединительной ткани за период;</w:t>
            </w:r>
          </w:p>
          <w:p w14:paraId="27FDC05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Cpkms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CC9546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2B8AC9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1C30D2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2DB7B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927BA5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244E8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FE68B3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A7740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BE3FD9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FF06CB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86C31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57F79037"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F646AAB"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Ddgl</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Cdgl</m:t>
                    </m:r>
                  </m:num>
                  <m:den>
                    <m:r>
                      <w:rPr>
                        <w:rFonts w:ascii="Cambria Math" w:eastAsia="Times New Roman" w:hAnsi="Cambria Math" w:cs="Times New Roman"/>
                        <w:sz w:val="24"/>
                        <w:szCs w:val="24"/>
                      </w:rPr>
                      <m:t>Cpgl</m:t>
                    </m:r>
                  </m:den>
                </m:f>
                <m:r>
                  <w:rPr>
                    <w:rFonts w:ascii="Cambria Math" w:eastAsia="Times New Roman" w:hAnsi="Cambria Math" w:cs="Times New Roman"/>
                    <w:sz w:val="24"/>
                    <w:szCs w:val="24"/>
                  </w:rPr>
                  <m:t>×100,</m:t>
                </m:r>
              </m:oMath>
            </m:oMathPara>
          </w:p>
          <w:p w14:paraId="5A5CF0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A71D29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Ddgl</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3BA93A6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Cdgl</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663287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Cpgl</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B7838D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E2A51A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88A2AB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7955BD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77F0104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FAD6C3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B1CDCD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D50BE5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A28C6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62C06D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58745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175BEFE"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с впервые в </w:t>
            </w:r>
            <w:r w:rsidRPr="009665A9">
              <w:rPr>
                <w:rFonts w:ascii="Times New Roman" w:eastAsia="Times New Roman" w:hAnsi="Times New Roman" w:cs="Times New Roman"/>
                <w:sz w:val="24"/>
                <w:szCs w:val="24"/>
              </w:rPr>
              <w:lastRenderedPageBreak/>
              <w:t>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D2CE27A" w14:textId="77777777" w:rsidR="009665A9" w:rsidRPr="009665A9" w:rsidRDefault="009665A9" w:rsidP="009665A9">
            <w:pPr>
              <w:spacing w:after="0"/>
              <w:ind w:firstLine="709"/>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w:lastRenderedPageBreak/>
                  <m:t>Dbop</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Cdbop</m:t>
                    </m:r>
                  </m:num>
                  <m:den>
                    <m:r>
                      <w:rPr>
                        <w:rFonts w:ascii="Cambria Math" w:eastAsia="Times New Roman" w:hAnsi="Cambria Math" w:cs="Times New Roman"/>
                        <w:sz w:val="24"/>
                        <w:szCs w:val="24"/>
                      </w:rPr>
                      <m:t>Cpbop</m:t>
                    </m:r>
                  </m:den>
                </m:f>
                <m:r>
                  <w:rPr>
                    <w:rFonts w:ascii="Cambria Math" w:eastAsia="Times New Roman" w:hAnsi="Cambria Math" w:cs="Times New Roman"/>
                    <w:sz w:val="24"/>
                    <w:szCs w:val="24"/>
                  </w:rPr>
                  <m:t>×100,</m:t>
                </m:r>
              </m:oMath>
            </m:oMathPara>
          </w:p>
          <w:p w14:paraId="7DF931B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BF6348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Dbop</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органов пищеварения за </w:t>
            </w:r>
            <w:r w:rsidRPr="009665A9">
              <w:rPr>
                <w:rFonts w:ascii="Times New Roman" w:eastAsia="Times New Roman" w:hAnsi="Times New Roman" w:cs="Times New Roman"/>
                <w:sz w:val="24"/>
                <w:szCs w:val="24"/>
              </w:rPr>
              <w:lastRenderedPageBreak/>
              <w:t>период, от общего числа детей с впервые в жизни установленными диагнозами болезней органов пищеварения за период;</w:t>
            </w:r>
          </w:p>
          <w:p w14:paraId="0F4A8F5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Cdbop</w:t>
            </w:r>
            <w:proofErr w:type="spellEnd"/>
            <w:r w:rsidRPr="009665A9">
              <w:rPr>
                <w:rFonts w:ascii="Times New Roman" w:eastAsia="Times New Roman" w:hAnsi="Times New Roman" w:cs="Times New Roman"/>
                <w:sz w:val="24"/>
                <w:szCs w:val="24"/>
              </w:rPr>
              <w:t xml:space="preserve"> - число детей, </w:t>
            </w:r>
            <w:r w:rsidRPr="009665A9">
              <w:rPr>
                <w:rFonts w:ascii="Times New Roman" w:eastAsia="Times New Roman" w:hAnsi="Times New Roman" w:cs="Times New Roman"/>
                <w:strike/>
                <w:sz w:val="24"/>
                <w:szCs w:val="24"/>
              </w:rPr>
              <w:t>в</w:t>
            </w:r>
            <w:r w:rsidRPr="009665A9">
              <w:rPr>
                <w:rFonts w:ascii="Times New Roman" w:eastAsia="Times New Roman" w:hAnsi="Times New Roman" w:cs="Times New Roman"/>
                <w:sz w:val="24"/>
                <w:szCs w:val="24"/>
              </w:rPr>
              <w:t xml:space="preserve"> отношении которых установлено диспансерное наблюдение по поводу болезней органов пищеварения за период;</w:t>
            </w:r>
          </w:p>
          <w:p w14:paraId="3A69C416"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Cpbop</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69464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5EABF2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9B4BA2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56225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14712C7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C3B38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72CB749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0244E5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82B0A0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0B4C71F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0EFF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21.</w:t>
            </w:r>
          </w:p>
        </w:tc>
        <w:tc>
          <w:tcPr>
            <w:tcW w:w="3544" w:type="dxa"/>
            <w:tcBorders>
              <w:top w:val="single" w:sz="4" w:space="0" w:color="000000"/>
              <w:left w:val="single" w:sz="4" w:space="0" w:color="000000"/>
              <w:bottom w:val="single" w:sz="4" w:space="0" w:color="000000"/>
              <w:right w:val="single" w:sz="4" w:space="0" w:color="000000"/>
            </w:tcBorders>
            <w:hideMark/>
          </w:tcPr>
          <w:p w14:paraId="047B472A"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0865C35E"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Ddbsk</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Cdbsk</m:t>
                    </m:r>
                  </m:num>
                  <m:den>
                    <m:r>
                      <w:rPr>
                        <w:rFonts w:ascii="Cambria Math" w:eastAsia="Times New Roman" w:hAnsi="Cambria Math" w:cs="Times New Roman"/>
                        <w:sz w:val="24"/>
                        <w:szCs w:val="24"/>
                      </w:rPr>
                      <m:t>Cpbsk</m:t>
                    </m:r>
                  </m:den>
                </m:f>
                <m:r>
                  <w:rPr>
                    <w:rFonts w:ascii="Cambria Math" w:eastAsia="Times New Roman" w:hAnsi="Cambria Math" w:cs="Times New Roman"/>
                    <w:sz w:val="24"/>
                    <w:szCs w:val="24"/>
                  </w:rPr>
                  <m:t>×100,</m:t>
                </m:r>
              </m:oMath>
            </m:oMathPara>
          </w:p>
          <w:p w14:paraId="4304ADF6" w14:textId="77777777" w:rsidR="009665A9" w:rsidRPr="009665A9" w:rsidRDefault="009665A9" w:rsidP="009665A9">
            <w:pPr>
              <w:spacing w:after="0"/>
              <w:ind w:firstLine="709"/>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9294C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Ddbsk</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03626B0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Cdbsk</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14:paraId="71B122D1"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Cpbsk</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391910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274AE8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w:t>
            </w:r>
          </w:p>
          <w:p w14:paraId="0159333D"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0F60B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26FEE14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B14D2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8D2FE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180FE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CAB86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68B6451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EBC247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22.</w:t>
            </w:r>
          </w:p>
        </w:tc>
        <w:tc>
          <w:tcPr>
            <w:tcW w:w="3544" w:type="dxa"/>
            <w:tcBorders>
              <w:top w:val="single" w:sz="4" w:space="0" w:color="000000"/>
              <w:left w:val="single" w:sz="4" w:space="0" w:color="000000"/>
              <w:bottom w:val="single" w:sz="4" w:space="0" w:color="000000"/>
              <w:right w:val="single" w:sz="4" w:space="0" w:color="000000"/>
            </w:tcBorders>
            <w:hideMark/>
          </w:tcPr>
          <w:p w14:paraId="62CF8AA6"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F06DC9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Ddbes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Cdbes</m:t>
                    </m:r>
                  </m:num>
                  <m:den>
                    <m:r>
                      <w:rPr>
                        <w:rFonts w:ascii="Cambria Math" w:eastAsia="Times New Roman" w:hAnsi="Cambria Math" w:cs="Times New Roman"/>
                        <w:sz w:val="24"/>
                        <w:szCs w:val="24"/>
                      </w:rPr>
                      <m:t>Cpbes</m:t>
                    </m:r>
                  </m:den>
                </m:f>
                <m:r>
                  <w:rPr>
                    <w:rFonts w:ascii="Cambria Math" w:eastAsia="Times New Roman" w:hAnsi="Cambria Math" w:cs="Times New Roman"/>
                    <w:sz w:val="24"/>
                    <w:szCs w:val="24"/>
                  </w:rPr>
                  <m:t>×100,</m:t>
                </m:r>
              </m:oMath>
            </m:oMathPara>
          </w:p>
          <w:p w14:paraId="55498856"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0100324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Ddbes</w:t>
            </w:r>
            <w:proofErr w:type="spellEnd"/>
            <w:r w:rsidRPr="009665A9">
              <w:rPr>
                <w:rFonts w:ascii="Times New Roman" w:eastAsia="Times New Roman" w:hAnsi="Times New Roman" w:cs="Times New Roman"/>
                <w:sz w:val="24"/>
                <w:szCs w:val="24"/>
              </w:rPr>
              <w:t xml:space="preserve"> - </w:t>
            </w:r>
            <w:proofErr w:type="gramStart"/>
            <w:r w:rsidRPr="009665A9">
              <w:rPr>
                <w:rFonts w:ascii="Times New Roman" w:eastAsia="Times New Roman" w:hAnsi="Times New Roman" w:cs="Times New Roman"/>
                <w:sz w:val="24"/>
                <w:szCs w:val="24"/>
              </w:rPr>
              <w:t>доля детей</w:t>
            </w:r>
            <w:proofErr w:type="gramEnd"/>
            <w:r w:rsidRPr="009665A9">
              <w:rPr>
                <w:rFonts w:ascii="Times New Roman" w:eastAsia="Times New Roman" w:hAnsi="Times New Roman" w:cs="Times New Roman"/>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7F95518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Cdbes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E65F81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Cpbes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8EC8C5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CFA4B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9EFD20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05961E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00DFBC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33814D8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288E1E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584FC1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6B8558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193ABC1" w14:textId="77777777" w:rsidTr="005B0B4F">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3850814"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2368093D"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930BF5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0E29373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E38CF56"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Cs w:val="24"/>
                  </w:rPr>
                  <m:t>Dth</m:t>
                </m:r>
                <m:r>
                  <w:rPr>
                    <w:rFonts w:ascii="Cambria Math" w:eastAsia="Times New Roman" w:hAnsi="Cambria Math" w:cs="Times New Roman"/>
                    <w:szCs w:val="24"/>
                    <w:vertAlign w:val="subscript"/>
                  </w:rPr>
                  <m:t xml:space="preserve"> </m:t>
                </m:r>
                <m:r>
                  <w:rPr>
                    <w:rFonts w:ascii="Cambria Math" w:eastAsia="Cambria Math" w:hAnsi="Cambria Math" w:cs="Cambria Math"/>
                    <w:szCs w:val="24"/>
                    <w:vertAlign w:val="subscript"/>
                  </w:rPr>
                  <m:t xml:space="preserve">0-17 </m:t>
                </m:r>
                <m:r>
                  <w:rPr>
                    <w:rFonts w:ascii="Cambria Math" w:eastAsia="Times New Roman" w:hAnsi="Cambria Math" w:cs="Times New Roman"/>
                    <w:szCs w:val="24"/>
                  </w:rPr>
                  <m:t>=</m:t>
                </m:r>
                <m:f>
                  <m:fPr>
                    <m:ctrlPr>
                      <w:rPr>
                        <w:rFonts w:ascii="Cambria Math" w:eastAsia="Cambria Math" w:hAnsi="Cambria Math" w:cs="Cambria Math"/>
                        <w:sz w:val="14"/>
                        <w:szCs w:val="16"/>
                      </w:rPr>
                    </m:ctrlPr>
                  </m:fPr>
                  <m:num>
                    <m:r>
                      <w:rPr>
                        <w:rFonts w:ascii="Cambria Math" w:eastAsia="Cambria Math" w:hAnsi="Cambria Math" w:cs="Cambria Math"/>
                        <w:szCs w:val="24"/>
                      </w:rPr>
                      <m:t xml:space="preserve">D </m:t>
                    </m:r>
                    <m:r>
                      <w:rPr>
                        <w:rFonts w:ascii="Cambria Math" w:eastAsia="Cambria Math" w:hAnsi="Cambria Math" w:cs="Cambria Math"/>
                        <w:sz w:val="14"/>
                        <w:szCs w:val="16"/>
                      </w:rPr>
                      <m:t>0-17</m:t>
                    </m:r>
                  </m:num>
                  <m:den>
                    <m:r>
                      <w:rPr>
                        <w:rFonts w:ascii="Cambria Math" w:eastAsia="Cambria Math" w:hAnsi="Cambria Math" w:cs="Cambria Math"/>
                        <w:szCs w:val="24"/>
                      </w:rPr>
                      <m:t xml:space="preserve">Nas </m:t>
                    </m:r>
                    <m:r>
                      <w:rPr>
                        <w:rFonts w:ascii="Cambria Math" w:eastAsia="Cambria Math" w:hAnsi="Cambria Math" w:cs="Cambria Math"/>
                        <w:sz w:val="14"/>
                        <w:szCs w:val="16"/>
                      </w:rPr>
                      <m:t>0-17</m:t>
                    </m:r>
                  </m:den>
                </m:f>
                <m:r>
                  <w:rPr>
                    <w:rFonts w:ascii="Cambria Math" w:eastAsia="Times New Roman" w:hAnsi="Cambria Math" w:cs="Times New Roman"/>
                    <w:szCs w:val="24"/>
                  </w:rPr>
                  <m:t>×100000</m:t>
                </m:r>
                <m:r>
                  <w:rPr>
                    <w:rFonts w:ascii="Cambria Math" w:eastAsia="Cambria Math" w:hAnsi="Cambria Math" w:cs="Cambria Math"/>
                    <w:szCs w:val="24"/>
                  </w:rPr>
                  <m:t xml:space="preserve"> </m:t>
                </m:r>
                <m:r>
                  <w:rPr>
                    <w:rFonts w:ascii="Cambria Math" w:eastAsia="Times New Roman" w:hAnsi="Cambria Math" w:cs="Times New Roman"/>
                    <w:szCs w:val="24"/>
                  </w:rPr>
                  <m:t>,</m:t>
                </m:r>
              </m:oMath>
            </m:oMathPara>
          </w:p>
          <w:p w14:paraId="44770E9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67712A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0-17 – смертность детей в возрасте 0-17 лет за период в медицинских организациях, </w:t>
            </w:r>
            <w:r w:rsidRPr="009665A9">
              <w:rPr>
                <w:rFonts w:ascii="Times New Roman" w:eastAsia="Times New Roman" w:hAnsi="Times New Roman" w:cs="Times New Roman"/>
                <w:sz w:val="24"/>
                <w:szCs w:val="24"/>
              </w:rPr>
              <w:lastRenderedPageBreak/>
              <w:t>имеющих прикрепленное население;</w:t>
            </w:r>
          </w:p>
          <w:p w14:paraId="4113E7DD"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0-17 – число умерших детей в возрасте 0-17 лет включительно среди прикрепленного населения за период;</w:t>
            </w:r>
          </w:p>
          <w:p w14:paraId="33B2D68A"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EDD2A0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На 100 тыс. </w:t>
            </w:r>
            <w:proofErr w:type="spellStart"/>
            <w:proofErr w:type="gramStart"/>
            <w:r w:rsidRPr="009665A9">
              <w:rPr>
                <w:rFonts w:ascii="Times New Roman" w:eastAsia="Times New Roman" w:hAnsi="Times New Roman" w:cs="Times New Roman"/>
                <w:sz w:val="24"/>
                <w:szCs w:val="24"/>
              </w:rPr>
              <w:t>прикреп</w:t>
            </w:r>
            <w:proofErr w:type="spellEnd"/>
            <w:r w:rsidRPr="009665A9">
              <w:rPr>
                <w:rFonts w:ascii="Times New Roman" w:eastAsia="Times New Roman" w:hAnsi="Times New Roman" w:cs="Times New Roman"/>
                <w:sz w:val="24"/>
                <w:szCs w:val="24"/>
              </w:rPr>
              <w:t>-ленного</w:t>
            </w:r>
            <w:proofErr w:type="gramEnd"/>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rPr>
              <w:lastRenderedPageBreak/>
              <w:t>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A2035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Источником информации является региональный сегмент единого регистра застрахованных лиц (поля: дата рождения; дата смерти, </w:t>
            </w:r>
            <w:r w:rsidRPr="009665A9">
              <w:rPr>
                <w:rFonts w:ascii="Times New Roman" w:eastAsia="Times New Roman" w:hAnsi="Times New Roman" w:cs="Times New Roman"/>
                <w:sz w:val="24"/>
                <w:szCs w:val="24"/>
              </w:rPr>
              <w:lastRenderedPageBreak/>
              <w:t>прикрепление к медицинской организации).</w:t>
            </w:r>
          </w:p>
        </w:tc>
      </w:tr>
      <w:tr w:rsidR="009665A9" w:rsidRPr="009665A9" w14:paraId="03AE3B3E" w14:textId="77777777" w:rsidTr="009665A9">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3725B3"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Оказание акушерско-гинекологической помощи </w:t>
            </w:r>
          </w:p>
        </w:tc>
      </w:tr>
      <w:tr w:rsidR="009665A9" w:rsidRPr="009665A9" w14:paraId="400B0B52" w14:textId="77777777" w:rsidTr="005B0B4F">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E236CA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36B597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2BE106D" w14:textId="77777777" w:rsidR="009665A9" w:rsidRPr="009665A9" w:rsidRDefault="009665A9" w:rsidP="009665A9">
            <w:pPr>
              <w:rPr>
                <w:rFonts w:ascii="Times New Roman" w:eastAsia="Calibri" w:hAnsi="Times New Roman" w:cs="Times New Roman"/>
              </w:rPr>
            </w:pPr>
            <w:r w:rsidRPr="009665A9">
              <w:rPr>
                <w:rFonts w:ascii="Times New Roman" w:eastAsia="Calibri" w:hAnsi="Times New Roman" w:cs="Times New Roman"/>
              </w:rPr>
              <w:t>24.</w:t>
            </w:r>
          </w:p>
        </w:tc>
        <w:tc>
          <w:tcPr>
            <w:tcW w:w="3544" w:type="dxa"/>
            <w:tcBorders>
              <w:top w:val="single" w:sz="4" w:space="0" w:color="000000"/>
              <w:left w:val="single" w:sz="4" w:space="0" w:color="000000"/>
              <w:bottom w:val="single" w:sz="4" w:space="0" w:color="000000"/>
              <w:right w:val="single" w:sz="4" w:space="0" w:color="000000"/>
            </w:tcBorders>
            <w:hideMark/>
          </w:tcPr>
          <w:p w14:paraId="5088CB9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2AF716D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W</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K</m:t>
                    </m:r>
                    <m:r>
                      <w:rPr>
                        <w:rFonts w:ascii="Cambria Math" w:eastAsia="Cambria Math" w:hAnsi="Cambria Math" w:cs="Cambria Math"/>
                        <w:sz w:val="14"/>
                        <w:szCs w:val="14"/>
                      </w:rPr>
                      <m:t>отк</m:t>
                    </m:r>
                  </m:num>
                  <m:den>
                    <m:r>
                      <w:rPr>
                        <w:rFonts w:ascii="Cambria Math" w:eastAsia="Cambria Math" w:hAnsi="Cambria Math" w:cs="Cambria Math"/>
                        <w:sz w:val="24"/>
                        <w:szCs w:val="24"/>
                      </w:rPr>
                      <m:t>K</m:t>
                    </m:r>
                  </m:den>
                </m:f>
                <m:r>
                  <w:rPr>
                    <w:rFonts w:ascii="Cambria Math" w:eastAsia="Times New Roman" w:hAnsi="Cambria Math" w:cs="Times New Roman"/>
                    <w:sz w:val="24"/>
                    <w:szCs w:val="24"/>
                  </w:rPr>
                  <m:t>×100,</m:t>
                </m:r>
              </m:oMath>
            </m:oMathPara>
          </w:p>
          <w:p w14:paraId="6434A67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2E364C5" w14:textId="77777777" w:rsidR="009665A9" w:rsidRPr="009665A9" w:rsidRDefault="009665A9" w:rsidP="009665A9">
            <w:pPr>
              <w:spacing w:after="0"/>
              <w:ind w:left="34" w:right="-14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w:t>
            </w:r>
            <w:r w:rsidRPr="009665A9">
              <w:rPr>
                <w:rFonts w:ascii="Calibri" w:eastAsia="Calibri" w:hAnsi="Calibri" w:cs="Times New Roman"/>
              </w:rPr>
              <w:t xml:space="preserve"> </w:t>
            </w: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p w14:paraId="789DBA39"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K</w:t>
            </w:r>
            <w:r w:rsidRPr="009665A9">
              <w:rPr>
                <w:rFonts w:ascii="Times New Roman" w:eastAsia="Times New Roman" w:hAnsi="Times New Roman" w:cs="Times New Roman"/>
                <w:sz w:val="24"/>
                <w:szCs w:val="24"/>
                <w:vertAlign w:val="subscript"/>
              </w:rPr>
              <w:t>отк</w:t>
            </w:r>
            <w:proofErr w:type="spellEnd"/>
            <w:r w:rsidRPr="009665A9">
              <w:rPr>
                <w:rFonts w:ascii="Times New Roman" w:eastAsia="Times New Roman" w:hAnsi="Times New Roman" w:cs="Times New Roman"/>
                <w:sz w:val="24"/>
                <w:szCs w:val="24"/>
              </w:rPr>
              <w:t xml:space="preserve"> – число женщин, отказавшихся от искусственного прерывания беременности; </w:t>
            </w:r>
          </w:p>
          <w:p w14:paraId="55FE02AF"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K – общее число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CB9D5A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0465EF4" w14:textId="77777777" w:rsidR="009665A9" w:rsidRPr="009665A9" w:rsidRDefault="009665A9" w:rsidP="009665A9">
            <w:pPr>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9665A9" w:rsidRPr="009665A9" w14:paraId="4F86ACC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7184F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710732D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3C35B7E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Vb</m:t>
                </m:r>
                <m:r>
                  <w:rPr>
                    <w:rFonts w:ascii="Cambria Math" w:eastAsia="Cambria Math" w:hAnsi="Cambria Math" w:cs="Cambria Math"/>
                    <w:sz w:val="24"/>
                    <w:szCs w:val="24"/>
                    <w:vertAlign w:val="subscript"/>
                  </w:rPr>
                  <m:t>covid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Fb</m:t>
                    </m:r>
                    <m:r>
                      <w:rPr>
                        <w:rFonts w:ascii="Cambria Math" w:eastAsia="Cambria Math" w:hAnsi="Cambria Math" w:cs="Cambria Math"/>
                        <w:sz w:val="24"/>
                        <w:szCs w:val="24"/>
                        <w:vertAlign w:val="subscript"/>
                      </w:rPr>
                      <m:t>covid</m:t>
                    </m:r>
                  </m:num>
                  <m:den>
                    <m:r>
                      <w:rPr>
                        <w:rFonts w:ascii="Cambria Math" w:eastAsia="Cambria Math" w:hAnsi="Cambria Math" w:cs="Cambria Math"/>
                        <w:sz w:val="24"/>
                        <w:szCs w:val="24"/>
                      </w:rPr>
                      <m:t>Pb</m:t>
                    </m:r>
                    <m:r>
                      <w:rPr>
                        <w:rFonts w:ascii="Cambria Math" w:eastAsia="Cambria Math" w:hAnsi="Cambria Math" w:cs="Cambria Math"/>
                        <w:sz w:val="24"/>
                        <w:szCs w:val="24"/>
                        <w:vertAlign w:val="subscript"/>
                      </w:rPr>
                      <m:t>covid</m:t>
                    </m:r>
                  </m:den>
                </m:f>
                <m:r>
                  <w:rPr>
                    <w:rFonts w:ascii="Cambria Math" w:eastAsia="Times New Roman" w:hAnsi="Cambria Math" w:cs="Times New Roman"/>
                    <w:sz w:val="24"/>
                    <w:szCs w:val="24"/>
                  </w:rPr>
                  <m:t>×100,</m:t>
                </m:r>
              </m:oMath>
            </m:oMathPara>
          </w:p>
          <w:p w14:paraId="73DDA88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97546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беременных женщин, вакцинированных от коронавирусной инфекции COVID-19, за период, от числа женщин, состоящих на учете по </w:t>
            </w:r>
            <w:r w:rsidRPr="009665A9">
              <w:rPr>
                <w:rFonts w:ascii="Times New Roman" w:eastAsia="Times New Roman" w:hAnsi="Times New Roman" w:cs="Times New Roman"/>
                <w:sz w:val="24"/>
                <w:szCs w:val="24"/>
              </w:rPr>
              <w:lastRenderedPageBreak/>
              <w:t>беременности и родам на начало периода;</w:t>
            </w:r>
          </w:p>
          <w:p w14:paraId="5D8DDBF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14:paraId="263B954D"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6DB8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E2135A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и данные </w:t>
            </w:r>
            <w:r w:rsidRPr="009665A9">
              <w:rPr>
                <w:rFonts w:ascii="Times New Roman" w:eastAsia="Times New Roman" w:hAnsi="Times New Roman" w:cs="Times New Roman"/>
                <w:sz w:val="24"/>
                <w:szCs w:val="24"/>
              </w:rPr>
              <w:lastRenderedPageBreak/>
              <w:t>федерального регистра вакцинированных (</w:t>
            </w: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w:t>
            </w:r>
          </w:p>
          <w:p w14:paraId="1B1353E8"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499923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C9ED1F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26.</w:t>
            </w:r>
          </w:p>
        </w:tc>
        <w:tc>
          <w:tcPr>
            <w:tcW w:w="3544" w:type="dxa"/>
            <w:tcBorders>
              <w:top w:val="single" w:sz="4" w:space="0" w:color="000000"/>
              <w:left w:val="single" w:sz="4" w:space="0" w:color="000000"/>
              <w:bottom w:val="single" w:sz="4" w:space="0" w:color="000000"/>
              <w:right w:val="single" w:sz="4" w:space="0" w:color="000000"/>
            </w:tcBorders>
            <w:hideMark/>
          </w:tcPr>
          <w:p w14:paraId="73E9C6B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A7A7B4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Cambria Math" w:eastAsia="Times New Roman" w:hAnsi="Cambria Math" w:cs="Times New Roman"/>
                    <w:sz w:val="24"/>
                    <w:szCs w:val="24"/>
                  </w:rPr>
                  <m:t>×100,</m:t>
                </m:r>
              </m:oMath>
            </m:oMathPara>
          </w:p>
          <w:p w14:paraId="77D94B2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62525F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Z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3A2EF01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35BE71E3"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623D3C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80499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F9501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7265647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36CBA18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3D0003A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7128B3F8" w14:textId="77777777" w:rsidTr="005B0B4F">
        <w:trPr>
          <w:trHeight w:val="155"/>
        </w:trPr>
        <w:tc>
          <w:tcPr>
            <w:tcW w:w="704" w:type="dxa"/>
            <w:tcBorders>
              <w:top w:val="single" w:sz="4" w:space="0" w:color="000000"/>
              <w:left w:val="single" w:sz="4" w:space="0" w:color="000000"/>
              <w:bottom w:val="single" w:sz="4" w:space="0" w:color="000000"/>
              <w:right w:val="single" w:sz="4" w:space="0" w:color="000000"/>
            </w:tcBorders>
          </w:tcPr>
          <w:p w14:paraId="528BDCD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hideMark/>
          </w:tcPr>
          <w:p w14:paraId="5AA4042A"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с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14093D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Z</m:t>
                </m:r>
                <m:r>
                  <w:rPr>
                    <w:rFonts w:ascii="Cambria Math" w:eastAsia="Cambria Math" w:hAnsi="Cambria Math" w:cs="Cambria Math"/>
                    <w:sz w:val="24"/>
                    <w:szCs w:val="24"/>
                    <w:vertAlign w:val="subscript"/>
                  </w:rPr>
                  <m:t>мж</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мж</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мж</m:t>
                    </m:r>
                  </m:den>
                </m:f>
                <m:r>
                  <w:rPr>
                    <w:rFonts w:ascii="Cambria Math" w:eastAsia="Times New Roman" w:hAnsi="Cambria Math" w:cs="Times New Roman"/>
                    <w:sz w:val="24"/>
                    <w:szCs w:val="24"/>
                  </w:rPr>
                  <m:t>×100,</m:t>
                </m:r>
              </m:oMath>
            </m:oMathPara>
          </w:p>
          <w:p w14:paraId="0574EE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1FA422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Z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8C8D2E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3B4F776E"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2A5817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26394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осуществляется путем отбора информации по полям реестра </w:t>
            </w:r>
            <w:r w:rsidRPr="009665A9">
              <w:rPr>
                <w:rFonts w:ascii="Times New Roman" w:eastAsia="Times New Roman" w:hAnsi="Times New Roman" w:cs="Times New Roman"/>
                <w:sz w:val="24"/>
                <w:szCs w:val="24"/>
              </w:rPr>
              <w:lastRenderedPageBreak/>
              <w:t>формата Д3 «Файл со сведениями об оказанной медицинской помощи при диспансеризации» предусматривает поле реестра:</w:t>
            </w:r>
          </w:p>
          <w:p w14:paraId="514ACB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3D66DDE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E5BF4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18B84B2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080964D0" w14:textId="77777777" w:rsidTr="005B0B4F">
        <w:trPr>
          <w:trHeight w:val="79"/>
        </w:trPr>
        <w:tc>
          <w:tcPr>
            <w:tcW w:w="704" w:type="dxa"/>
            <w:tcBorders>
              <w:top w:val="single" w:sz="4" w:space="0" w:color="000000"/>
              <w:left w:val="single" w:sz="4" w:space="0" w:color="000000"/>
              <w:bottom w:val="single" w:sz="4" w:space="0" w:color="000000"/>
              <w:right w:val="single" w:sz="4" w:space="0" w:color="000000"/>
            </w:tcBorders>
          </w:tcPr>
          <w:p w14:paraId="418D1AE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28.</w:t>
            </w:r>
          </w:p>
        </w:tc>
        <w:tc>
          <w:tcPr>
            <w:tcW w:w="3544" w:type="dxa"/>
            <w:tcBorders>
              <w:top w:val="single" w:sz="4" w:space="0" w:color="000000"/>
              <w:left w:val="single" w:sz="4" w:space="0" w:color="000000"/>
              <w:bottom w:val="single" w:sz="4" w:space="0" w:color="000000"/>
              <w:right w:val="single" w:sz="4" w:space="0" w:color="000000"/>
            </w:tcBorders>
            <w:hideMark/>
          </w:tcPr>
          <w:p w14:paraId="5D4D88F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028BB03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 xml:space="preserve">B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m:t>
                    </m:r>
                  </m:num>
                  <m:den>
                    <m:r>
                      <w:rPr>
                        <w:rFonts w:ascii="Cambria Math" w:eastAsia="Cambria Math" w:hAnsi="Cambria Math" w:cs="Cambria Math"/>
                        <w:sz w:val="24"/>
                        <w:szCs w:val="24"/>
                      </w:rPr>
                      <m:t xml:space="preserve">U </m:t>
                    </m:r>
                  </m:den>
                </m:f>
                <m:r>
                  <w:rPr>
                    <w:rFonts w:ascii="Cambria Math" w:eastAsia="Times New Roman" w:hAnsi="Cambria Math" w:cs="Times New Roman"/>
                    <w:sz w:val="24"/>
                    <w:szCs w:val="24"/>
                  </w:rPr>
                  <m:t>×100,</m:t>
                </m:r>
              </m:oMath>
            </m:oMathPara>
          </w:p>
          <w:p w14:paraId="43F4E57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13966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7B7E5A5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w:t>
            </w:r>
            <w:r w:rsidRPr="009665A9">
              <w:rPr>
                <w:rFonts w:ascii="Times New Roman" w:eastAsia="Times New Roman" w:hAnsi="Times New Roman" w:cs="Times New Roman"/>
                <w:sz w:val="24"/>
                <w:szCs w:val="24"/>
              </w:rPr>
              <w:lastRenderedPageBreak/>
              <w:t>(УЗИ), с родоразрешением за период;</w:t>
            </w:r>
          </w:p>
          <w:p w14:paraId="395CA2C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U</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1DDB12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0E18DC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9096442"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58581EDA"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665A9">
        <w:rPr>
          <w:rFonts w:ascii="Times New Roman" w:eastAsia="Calibri" w:hAnsi="Times New Roman" w:cs="Times New Roman"/>
          <w:sz w:val="28"/>
          <w:szCs w:val="28"/>
        </w:rPr>
        <w:br/>
        <w:t>за отчётный и предыдущий год соответственно путём пересчёта к годовому значению</w:t>
      </w:r>
    </w:p>
    <w:p w14:paraId="47A47A18" w14:textId="51E7A1E1"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2020, 2021 годы)</w:t>
      </w:r>
      <w:r w:rsidR="00E53A16">
        <w:rPr>
          <w:rFonts w:ascii="Times New Roman" w:eastAsia="Calibri" w:hAnsi="Times New Roman" w:cs="Times New Roman"/>
          <w:sz w:val="28"/>
          <w:szCs w:val="28"/>
        </w:rPr>
        <w:t>».</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 w:id="1">
    <w:p w14:paraId="2ABB3F8F" w14:textId="39153BD4" w:rsidR="006B6282" w:rsidRPr="006B6282" w:rsidRDefault="006B6282">
      <w:pPr>
        <w:pStyle w:val="af8"/>
        <w:rPr>
          <w:rFonts w:ascii="Times New Roman" w:hAnsi="Times New Roman" w:cs="Times New Roman"/>
        </w:rPr>
      </w:pPr>
      <w:r w:rsidRPr="006B6282">
        <w:rPr>
          <w:rStyle w:val="afa"/>
          <w:rFonts w:ascii="Times New Roman" w:hAnsi="Times New Roman" w:cs="Times New Roman"/>
        </w:rPr>
        <w:footnoteRef/>
      </w:r>
      <w:r w:rsidRPr="006B6282">
        <w:rPr>
          <w:rFonts w:ascii="Times New Roman" w:hAnsi="Times New Roman" w:cs="Times New Roman"/>
        </w:rPr>
        <w:t xml:space="preserve"> В редакции Соглашения 4-2022 от 05.05.2022. С 01.04.2022</w:t>
      </w:r>
      <w:r>
        <w:rPr>
          <w:rFonts w:ascii="Times New Roman" w:hAnsi="Times New Roman" w:cs="Times New Roman"/>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6"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3"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0"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7"/>
  </w:num>
  <w:num w:numId="2">
    <w:abstractNumId w:val="8"/>
  </w:num>
  <w:num w:numId="3">
    <w:abstractNumId w:val="18"/>
  </w:num>
  <w:num w:numId="4">
    <w:abstractNumId w:val="29"/>
  </w:num>
  <w:num w:numId="5">
    <w:abstractNumId w:val="3"/>
  </w:num>
  <w:num w:numId="6">
    <w:abstractNumId w:val="4"/>
  </w:num>
  <w:num w:numId="7">
    <w:abstractNumId w:val="22"/>
  </w:num>
  <w:num w:numId="8">
    <w:abstractNumId w:val="40"/>
  </w:num>
  <w:num w:numId="9">
    <w:abstractNumId w:val="6"/>
  </w:num>
  <w:num w:numId="10">
    <w:abstractNumId w:val="13"/>
  </w:num>
  <w:num w:numId="11">
    <w:abstractNumId w:val="19"/>
  </w:num>
  <w:num w:numId="12">
    <w:abstractNumId w:val="39"/>
  </w:num>
  <w:num w:numId="13">
    <w:abstractNumId w:val="0"/>
  </w:num>
  <w:num w:numId="14">
    <w:abstractNumId w:val="37"/>
  </w:num>
  <w:num w:numId="15">
    <w:abstractNumId w:val="10"/>
  </w:num>
  <w:num w:numId="16">
    <w:abstractNumId w:val="28"/>
  </w:num>
  <w:num w:numId="17">
    <w:abstractNumId w:val="31"/>
  </w:num>
  <w:num w:numId="18">
    <w:abstractNumId w:val="38"/>
  </w:num>
  <w:num w:numId="19">
    <w:abstractNumId w:val="1"/>
  </w:num>
  <w:num w:numId="20">
    <w:abstractNumId w:val="20"/>
  </w:num>
  <w:num w:numId="21">
    <w:abstractNumId w:val="9"/>
  </w:num>
  <w:num w:numId="22">
    <w:abstractNumId w:val="7"/>
  </w:num>
  <w:num w:numId="23">
    <w:abstractNumId w:val="15"/>
  </w:num>
  <w:num w:numId="24">
    <w:abstractNumId w:val="11"/>
  </w:num>
  <w:num w:numId="25">
    <w:abstractNumId w:val="30"/>
  </w:num>
  <w:num w:numId="26">
    <w:abstractNumId w:val="5"/>
  </w:num>
  <w:num w:numId="27">
    <w:abstractNumId w:val="12"/>
  </w:num>
  <w:num w:numId="28">
    <w:abstractNumId w:val="24"/>
  </w:num>
  <w:num w:numId="29">
    <w:abstractNumId w:val="2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6"/>
    <w:lvlOverride w:ilvl="0"/>
    <w:lvlOverride w:ilvl="1"/>
    <w:lvlOverride w:ilvl="2">
      <w:startOverride w:val="1"/>
    </w:lvlOverride>
    <w:lvlOverride w:ilvl="3"/>
    <w:lvlOverride w:ilvl="4"/>
    <w:lvlOverride w:ilvl="5"/>
    <w:lvlOverride w:ilvl="6"/>
    <w:lvlOverride w:ilvl="7"/>
    <w:lvlOverride w:ilvl="8"/>
  </w:num>
  <w:num w:numId="37">
    <w:abstractNumId w:val="34"/>
  </w:num>
  <w:num w:numId="38">
    <w:abstractNumId w:val="14"/>
  </w:num>
  <w:num w:numId="39">
    <w:abstractNumId w:val="16"/>
  </w:num>
  <w:num w:numId="40">
    <w:abstractNumId w:val="21"/>
  </w:num>
  <w:num w:numId="41">
    <w:abstractNumId w:val="27"/>
  </w:num>
  <w:num w:numId="42">
    <w:abstractNumId w:val="26"/>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D0AFC"/>
    <w:rsid w:val="00157ACA"/>
    <w:rsid w:val="001C2B81"/>
    <w:rsid w:val="001E2F74"/>
    <w:rsid w:val="001F4356"/>
    <w:rsid w:val="002075C3"/>
    <w:rsid w:val="00252CFA"/>
    <w:rsid w:val="00273371"/>
    <w:rsid w:val="00294007"/>
    <w:rsid w:val="002D4D94"/>
    <w:rsid w:val="003431CB"/>
    <w:rsid w:val="004C06FD"/>
    <w:rsid w:val="004E2808"/>
    <w:rsid w:val="00554E9F"/>
    <w:rsid w:val="00586D7D"/>
    <w:rsid w:val="00625FAA"/>
    <w:rsid w:val="00634F63"/>
    <w:rsid w:val="00640B98"/>
    <w:rsid w:val="00646C0D"/>
    <w:rsid w:val="0065600C"/>
    <w:rsid w:val="006B6282"/>
    <w:rsid w:val="006C2C30"/>
    <w:rsid w:val="0075201A"/>
    <w:rsid w:val="00766E99"/>
    <w:rsid w:val="008143A7"/>
    <w:rsid w:val="008728D2"/>
    <w:rsid w:val="008D3FE6"/>
    <w:rsid w:val="00945446"/>
    <w:rsid w:val="009665A9"/>
    <w:rsid w:val="00974520"/>
    <w:rsid w:val="00987A20"/>
    <w:rsid w:val="009A0D3B"/>
    <w:rsid w:val="00A55142"/>
    <w:rsid w:val="00A77562"/>
    <w:rsid w:val="00AC573C"/>
    <w:rsid w:val="00C5756E"/>
    <w:rsid w:val="00C810EE"/>
    <w:rsid w:val="00D03502"/>
    <w:rsid w:val="00D0500D"/>
    <w:rsid w:val="00D209F7"/>
    <w:rsid w:val="00D400FE"/>
    <w:rsid w:val="00D752F1"/>
    <w:rsid w:val="00D859B4"/>
    <w:rsid w:val="00DD5EE4"/>
    <w:rsid w:val="00DE3A80"/>
    <w:rsid w:val="00E21936"/>
    <w:rsid w:val="00E53A16"/>
    <w:rsid w:val="00F6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b-10.com/index.php?pid=823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8D1B2-5EF5-4F6D-99BB-79C73DF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36</Pages>
  <Words>8812</Words>
  <Characters>50235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Тунина Валерия Геннадьевна</cp:lastModifiedBy>
  <cp:revision>35</cp:revision>
  <dcterms:created xsi:type="dcterms:W3CDTF">2022-03-22T23:15:00Z</dcterms:created>
  <dcterms:modified xsi:type="dcterms:W3CDTF">2022-05-11T22:53:00Z</dcterms:modified>
</cp:coreProperties>
</file>