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5C603" w14:textId="77777777" w:rsidR="00123FA6" w:rsidRPr="00123FA6" w:rsidRDefault="00123FA6" w:rsidP="00123FA6">
      <w:pPr>
        <w:ind w:firstLine="4882"/>
      </w:pPr>
      <w:r w:rsidRPr="00123FA6">
        <w:t>Приложение 2</w:t>
      </w:r>
    </w:p>
    <w:p w14:paraId="420A3323" w14:textId="77777777" w:rsidR="00123FA6" w:rsidRPr="00123FA6" w:rsidRDefault="00123FA6" w:rsidP="00123FA6">
      <w:pPr>
        <w:ind w:left="4882"/>
      </w:pPr>
      <w:r w:rsidRPr="00123FA6">
        <w:t>к Дополнительному соглашению об установлении тарифов на оплату медицинской помощи по обязательному медицинскому страхованию</w:t>
      </w:r>
    </w:p>
    <w:p w14:paraId="1C589B96" w14:textId="77777777" w:rsidR="00123FA6" w:rsidRPr="00123FA6" w:rsidRDefault="00123FA6" w:rsidP="00123FA6">
      <w:pPr>
        <w:ind w:firstLine="4882"/>
      </w:pPr>
      <w:r w:rsidRPr="00123FA6">
        <w:t>от 05.03.2021 года № 2/2021</w:t>
      </w:r>
    </w:p>
    <w:p w14:paraId="0E55831E" w14:textId="77777777" w:rsidR="00123FA6" w:rsidRPr="00123FA6" w:rsidRDefault="00123FA6" w:rsidP="00123FA6">
      <w:pPr>
        <w:ind w:firstLine="4882"/>
      </w:pPr>
    </w:p>
    <w:p w14:paraId="0193BD2A" w14:textId="77777777" w:rsidR="00123FA6" w:rsidRPr="00123FA6" w:rsidRDefault="00123FA6" w:rsidP="00123FA6">
      <w:pPr>
        <w:ind w:firstLine="4882"/>
      </w:pPr>
      <w:r w:rsidRPr="00123FA6">
        <w:t>«Приложение 2.1</w:t>
      </w:r>
    </w:p>
    <w:p w14:paraId="1BCCAEA1" w14:textId="77777777" w:rsidR="00123FA6" w:rsidRPr="00123FA6" w:rsidRDefault="00123FA6" w:rsidP="00123FA6">
      <w:pPr>
        <w:ind w:left="4882"/>
      </w:pPr>
      <w:r w:rsidRPr="00123FA6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77777777" w:rsidR="00123FA6" w:rsidRPr="00123FA6" w:rsidRDefault="00123FA6" w:rsidP="00123FA6">
      <w:pPr>
        <w:ind w:firstLine="4882"/>
      </w:pPr>
      <w:r w:rsidRPr="00123FA6">
        <w:t>от 19.01.2021 года № 1/2021</w:t>
      </w:r>
    </w:p>
    <w:p w14:paraId="33EC24ED" w14:textId="77777777" w:rsidR="00123FA6" w:rsidRPr="00123FA6" w:rsidRDefault="00123FA6" w:rsidP="00123FA6">
      <w:pPr>
        <w:ind w:firstLine="4882"/>
        <w:rPr>
          <w:strike/>
        </w:rPr>
      </w:pPr>
    </w:p>
    <w:p w14:paraId="05517114" w14:textId="77777777" w:rsidR="00123FA6" w:rsidRPr="00123FA6" w:rsidRDefault="00123FA6" w:rsidP="00123FA6">
      <w:pPr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подушевому нормативу финансирования на прикрепившихся лиц </w:t>
      </w:r>
      <w:r w:rsidRPr="00123FA6">
        <w:rPr>
          <w:b/>
          <w:sz w:val="28"/>
          <w:szCs w:val="28"/>
          <w:lang w:val="en-US"/>
        </w:rPr>
        <w:t>c</w:t>
      </w:r>
      <w:r w:rsidRPr="00123FA6">
        <w:rPr>
          <w:b/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с 01.04.2021 года</w:t>
      </w:r>
    </w:p>
    <w:p w14:paraId="206BC759" w14:textId="77777777" w:rsidR="00123FA6" w:rsidRPr="00123FA6" w:rsidRDefault="00123FA6" w:rsidP="00123FA6">
      <w:pPr>
        <w:jc w:val="center"/>
        <w:rPr>
          <w:b/>
          <w:sz w:val="28"/>
          <w:szCs w:val="28"/>
          <w:highlight w:val="yellow"/>
        </w:rPr>
      </w:pPr>
    </w:p>
    <w:p w14:paraId="61CB7091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1.1. Базовый подушевой норматив финансирования на месяц </w:t>
      </w:r>
      <w:r w:rsidRPr="00123FA6">
        <w:rPr>
          <w:sz w:val="28"/>
          <w:szCs w:val="20"/>
        </w:rPr>
        <w:t>на прикрепившихся лиц при оказании медицинской помощи</w:t>
      </w:r>
      <w:r w:rsidRPr="00123FA6">
        <w:rPr>
          <w:spacing w:val="1"/>
          <w:sz w:val="28"/>
          <w:szCs w:val="28"/>
        </w:rPr>
        <w:t xml:space="preserve"> в амбулаторных условиях</w:t>
      </w:r>
      <w:r w:rsidRPr="00123FA6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123FA6" w:rsidRDefault="00123FA6" w:rsidP="00123FA6">
      <w:pPr>
        <w:ind w:firstLine="567"/>
        <w:jc w:val="both"/>
        <w:rPr>
          <w:sz w:val="28"/>
        </w:rPr>
      </w:pPr>
      <w:r w:rsidRPr="00123FA6">
        <w:rPr>
          <w:sz w:val="28"/>
          <w:szCs w:val="28"/>
        </w:rPr>
        <w:t xml:space="preserve">- размера </w:t>
      </w:r>
      <w:r w:rsidRPr="00123FA6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77777777" w:rsidR="00123FA6" w:rsidRPr="00123FA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123FA6">
        <w:rPr>
          <w:sz w:val="28"/>
        </w:rPr>
        <w:t xml:space="preserve"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 </w:t>
      </w:r>
      <w:r w:rsidRPr="00123FA6">
        <w:rPr>
          <w:sz w:val="28"/>
          <w:szCs w:val="28"/>
        </w:rPr>
        <w:t>и численностью застрахованного населения Камчатского края</w:t>
      </w:r>
      <w:r w:rsidRPr="00123FA6">
        <w:rPr>
          <w:spacing w:val="1"/>
          <w:sz w:val="28"/>
          <w:szCs w:val="28"/>
        </w:rPr>
        <w:t>.</w:t>
      </w:r>
    </w:p>
    <w:p w14:paraId="15FA0573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 xml:space="preserve">Базовый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</w:t>
      </w:r>
      <w:r w:rsidRPr="00123FA6">
        <w:rPr>
          <w:sz w:val="28"/>
          <w:szCs w:val="20"/>
        </w:rPr>
        <w:lastRenderedPageBreak/>
        <w:t>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 расходов на проведение отдельных диагностических исследований (</w:t>
      </w:r>
      <w:r w:rsidRPr="00123FA6">
        <w:rPr>
          <w:sz w:val="28"/>
          <w:szCs w:val="28"/>
        </w:rPr>
        <w:t xml:space="preserve"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патологоанатомических исследований </w:t>
      </w:r>
      <w:proofErr w:type="spellStart"/>
      <w:r w:rsidRPr="00123FA6">
        <w:rPr>
          <w:sz w:val="28"/>
          <w:szCs w:val="28"/>
        </w:rPr>
        <w:t>биопсийного</w:t>
      </w:r>
      <w:proofErr w:type="spellEnd"/>
      <w:r w:rsidRPr="00123FA6">
        <w:rPr>
          <w:sz w:val="28"/>
          <w:szCs w:val="28"/>
        </w:rPr>
        <w:t xml:space="preserve"> (операционного) материала и молекулярно-генетических исследований с целью диагностики онкологических заболеваний и подбора противоопухолевой лекарственной терапии, иных диагностических исследований, предусмотренных Приложением 7 к Соглашению № 1/2021)</w:t>
      </w:r>
      <w:r w:rsidRPr="00123FA6">
        <w:rPr>
          <w:sz w:val="28"/>
          <w:szCs w:val="20"/>
        </w:rPr>
        <w:t>;</w:t>
      </w:r>
    </w:p>
    <w:p w14:paraId="7C9CA471" w14:textId="77777777" w:rsidR="00123FA6" w:rsidRPr="00123FA6" w:rsidRDefault="00123FA6" w:rsidP="00123FA6">
      <w:pPr>
        <w:ind w:firstLine="709"/>
        <w:jc w:val="both"/>
        <w:rPr>
          <w:sz w:val="28"/>
          <w:szCs w:val="28"/>
        </w:rPr>
      </w:pPr>
      <w:r w:rsidRPr="00123FA6">
        <w:rPr>
          <w:sz w:val="28"/>
          <w:szCs w:val="20"/>
        </w:rPr>
        <w:t xml:space="preserve">- </w:t>
      </w:r>
      <w:r w:rsidRPr="00123FA6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205D7C10" w14:textId="77777777" w:rsidR="00123FA6" w:rsidRPr="00123FA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0"/>
        </w:rPr>
      </w:pPr>
      <w:r w:rsidRPr="00123FA6">
        <w:rPr>
          <w:sz w:val="28"/>
          <w:szCs w:val="20"/>
        </w:rPr>
        <w:t xml:space="preserve">- расходов на оплату посещений </w:t>
      </w:r>
      <w:r w:rsidRPr="00123FA6">
        <w:rPr>
          <w:sz w:val="28"/>
        </w:rPr>
        <w:t xml:space="preserve">врача-терапевта перед вакцинацией от новой </w:t>
      </w:r>
      <w:proofErr w:type="spellStart"/>
      <w:r w:rsidRPr="00123FA6">
        <w:rPr>
          <w:sz w:val="28"/>
        </w:rPr>
        <w:t>коронавирусной</w:t>
      </w:r>
      <w:proofErr w:type="spellEnd"/>
      <w:r w:rsidRPr="00123FA6">
        <w:rPr>
          <w:sz w:val="28"/>
        </w:rPr>
        <w:t xml:space="preserve"> инфекции COVID-19 (в сочетании с кодом номенклатуры медицинских услуг «B04.047.004.005»);</w:t>
      </w:r>
    </w:p>
    <w:p w14:paraId="3D6D32C7" w14:textId="77777777" w:rsidR="00123FA6" w:rsidRPr="00123FA6" w:rsidRDefault="00123FA6" w:rsidP="00123FA6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 расходов на медицинскую помощь, оказанную в фельдшерских, фельдшерско-акушерских пунктах;</w:t>
      </w:r>
    </w:p>
    <w:p w14:paraId="579AB043" w14:textId="77777777" w:rsidR="006E5064" w:rsidRDefault="00123FA6" w:rsidP="006E5064">
      <w:pPr>
        <w:ind w:firstLine="709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</w:p>
    <w:p w14:paraId="2141C247" w14:textId="5B01CACD" w:rsidR="00123FA6" w:rsidRPr="00123FA6" w:rsidRDefault="006E5064" w:rsidP="006E5064">
      <w:pPr>
        <w:ind w:firstLine="709"/>
        <w:jc w:val="both"/>
        <w:rPr>
          <w:sz w:val="28"/>
          <w:szCs w:val="20"/>
        </w:rPr>
      </w:pPr>
      <w:r w:rsidRPr="006E5064">
        <w:rPr>
          <w:sz w:val="28"/>
          <w:szCs w:val="20"/>
        </w:rPr>
        <w:t xml:space="preserve"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6E5064">
        <w:rPr>
          <w:sz w:val="28"/>
          <w:szCs w:val="20"/>
        </w:rPr>
        <w:t>коронавирусную</w:t>
      </w:r>
      <w:proofErr w:type="spellEnd"/>
      <w:r w:rsidRPr="006E5064">
        <w:rPr>
          <w:sz w:val="28"/>
          <w:szCs w:val="20"/>
        </w:rPr>
        <w:t xml:space="preserve"> инфекцию (COVID-19).</w:t>
      </w:r>
      <w:r>
        <w:rPr>
          <w:rStyle w:val="ab"/>
          <w:sz w:val="28"/>
          <w:szCs w:val="20"/>
        </w:rPr>
        <w:footnoteReference w:id="1"/>
      </w:r>
    </w:p>
    <w:p w14:paraId="72C6EA4B" w14:textId="77777777" w:rsidR="00123FA6" w:rsidRPr="00123FA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123FA6">
        <w:rPr>
          <w:sz w:val="28"/>
          <w:szCs w:val="28"/>
        </w:rPr>
        <w:t>1.2. С учетом объективных критериев дифференциации стоимости оказания амбулаторной медицинской помощи рассчитывается дифференцированный подушевой норматив для медицинской организации (округляется до двух знаков после запятой)</w:t>
      </w:r>
      <w:r w:rsidRPr="00123FA6">
        <w:rPr>
          <w:spacing w:val="1"/>
          <w:sz w:val="28"/>
          <w:szCs w:val="28"/>
        </w:rPr>
        <w:t xml:space="preserve"> по следующей формуле:</w:t>
      </w:r>
    </w:p>
    <w:p w14:paraId="54172A8B" w14:textId="77777777" w:rsidR="00123FA6" w:rsidRPr="00123FA6" w:rsidRDefault="00123FA6" w:rsidP="00123FA6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123FA6">
        <w:rPr>
          <w:b/>
          <w:sz w:val="36"/>
          <w:szCs w:val="36"/>
        </w:rPr>
        <w:t>ДПн</w:t>
      </w:r>
      <w:proofErr w:type="spellEnd"/>
      <w:r w:rsidRPr="00123FA6">
        <w:rPr>
          <w:b/>
          <w:spacing w:val="1"/>
          <w:sz w:val="36"/>
          <w:szCs w:val="36"/>
        </w:rPr>
        <w:t xml:space="preserve"> = </w:t>
      </w:r>
      <w:proofErr w:type="spellStart"/>
      <w:r w:rsidRPr="00123FA6">
        <w:rPr>
          <w:b/>
          <w:spacing w:val="1"/>
          <w:sz w:val="36"/>
          <w:szCs w:val="36"/>
        </w:rPr>
        <w:t>ФОср</w:t>
      </w:r>
      <w:r w:rsidRPr="00123FA6">
        <w:rPr>
          <w:b/>
          <w:spacing w:val="1"/>
          <w:sz w:val="36"/>
          <w:szCs w:val="36"/>
          <w:vertAlign w:val="superscript"/>
        </w:rPr>
        <w:t>амб</w:t>
      </w:r>
      <w:proofErr w:type="spellEnd"/>
      <w:r w:rsidRPr="00123FA6">
        <w:rPr>
          <w:b/>
          <w:spacing w:val="1"/>
          <w:sz w:val="36"/>
          <w:szCs w:val="36"/>
        </w:rPr>
        <w:t xml:space="preserve"> </w:t>
      </w:r>
      <w:r w:rsidRPr="00123FA6">
        <w:rPr>
          <w:b/>
          <w:sz w:val="36"/>
          <w:szCs w:val="36"/>
        </w:rPr>
        <w:t xml:space="preserve">* </w:t>
      </w:r>
      <w:proofErr w:type="spellStart"/>
      <w:r w:rsidRPr="00123FA6">
        <w:rPr>
          <w:b/>
          <w:sz w:val="36"/>
          <w:szCs w:val="36"/>
        </w:rPr>
        <w:t>Кпр</w:t>
      </w:r>
      <w:proofErr w:type="spellEnd"/>
      <w:r w:rsidRPr="00123FA6">
        <w:rPr>
          <w:b/>
          <w:sz w:val="36"/>
          <w:szCs w:val="36"/>
        </w:rPr>
        <w:t xml:space="preserve"> * КС * КУ </w:t>
      </w:r>
      <w:r w:rsidRPr="00123FA6">
        <w:rPr>
          <w:b/>
          <w:spacing w:val="1"/>
          <w:sz w:val="36"/>
          <w:szCs w:val="36"/>
        </w:rPr>
        <w:t xml:space="preserve">* </w:t>
      </w:r>
      <w:proofErr w:type="spellStart"/>
      <w:r w:rsidRPr="00123FA6">
        <w:rPr>
          <w:b/>
          <w:spacing w:val="1"/>
          <w:sz w:val="36"/>
          <w:szCs w:val="36"/>
        </w:rPr>
        <w:t>КДот</w:t>
      </w:r>
      <w:proofErr w:type="spellEnd"/>
      <w:r w:rsidRPr="00123FA6">
        <w:rPr>
          <w:b/>
          <w:spacing w:val="1"/>
          <w:sz w:val="36"/>
          <w:szCs w:val="36"/>
        </w:rPr>
        <w:t xml:space="preserve"> </w:t>
      </w:r>
      <w:r w:rsidRPr="00123FA6">
        <w:rPr>
          <w:b/>
          <w:sz w:val="36"/>
          <w:szCs w:val="36"/>
        </w:rPr>
        <w:t>*</w:t>
      </w:r>
      <w:proofErr w:type="gramStart"/>
      <w:r w:rsidRPr="00123FA6">
        <w:rPr>
          <w:b/>
          <w:sz w:val="36"/>
          <w:szCs w:val="36"/>
        </w:rPr>
        <w:t xml:space="preserve">КД </w:t>
      </w:r>
      <w:r w:rsidRPr="00123FA6">
        <w:rPr>
          <w:sz w:val="36"/>
          <w:szCs w:val="36"/>
        </w:rPr>
        <w:t xml:space="preserve"> </w:t>
      </w:r>
      <w:r w:rsidRPr="00123FA6">
        <w:rPr>
          <w:spacing w:val="1"/>
          <w:sz w:val="28"/>
          <w:szCs w:val="28"/>
        </w:rPr>
        <w:t>,</w:t>
      </w:r>
      <w:proofErr w:type="gramEnd"/>
      <w:r w:rsidRPr="00123FA6">
        <w:rPr>
          <w:spacing w:val="1"/>
          <w:sz w:val="28"/>
          <w:szCs w:val="28"/>
        </w:rPr>
        <w:t xml:space="preserve"> где</w:t>
      </w:r>
    </w:p>
    <w:p w14:paraId="17C7F489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ДПн</w:t>
      </w:r>
      <w:proofErr w:type="spellEnd"/>
      <w:r w:rsidRPr="00123FA6">
        <w:rPr>
          <w:sz w:val="28"/>
          <w:szCs w:val="28"/>
          <w:vertAlign w:val="superscript"/>
        </w:rPr>
        <w:t xml:space="preserve"> </w:t>
      </w:r>
      <w:r w:rsidRPr="00123FA6">
        <w:rPr>
          <w:sz w:val="28"/>
          <w:szCs w:val="28"/>
        </w:rPr>
        <w:t>– дифференцированный подушевой норматив для медицинской организации в расчете на год;</w:t>
      </w:r>
    </w:p>
    <w:p w14:paraId="6CFCDDAB" w14:textId="77777777" w:rsidR="00123FA6" w:rsidRPr="00123FA6" w:rsidRDefault="00123FA6" w:rsidP="00123FA6">
      <w:pPr>
        <w:ind w:firstLine="567"/>
        <w:jc w:val="both"/>
        <w:rPr>
          <w:sz w:val="28"/>
        </w:rPr>
      </w:pPr>
      <w:proofErr w:type="spellStart"/>
      <w:r w:rsidRPr="00123FA6">
        <w:rPr>
          <w:b/>
          <w:sz w:val="28"/>
          <w:szCs w:val="28"/>
        </w:rPr>
        <w:t>ФОср</w:t>
      </w:r>
      <w:r w:rsidRPr="00123FA6">
        <w:rPr>
          <w:b/>
          <w:sz w:val="28"/>
          <w:szCs w:val="28"/>
          <w:vertAlign w:val="superscript"/>
        </w:rPr>
        <w:t>амб</w:t>
      </w:r>
      <w:proofErr w:type="spellEnd"/>
      <w:r w:rsidRPr="00123FA6">
        <w:rPr>
          <w:sz w:val="28"/>
          <w:szCs w:val="28"/>
        </w:rPr>
        <w:t xml:space="preserve"> </w:t>
      </w:r>
      <w:r w:rsidRPr="00123FA6">
        <w:rPr>
          <w:spacing w:val="1"/>
          <w:sz w:val="28"/>
          <w:szCs w:val="28"/>
        </w:rPr>
        <w:t>–</w:t>
      </w:r>
      <w:r w:rsidRPr="00123FA6">
        <w:rPr>
          <w:sz w:val="28"/>
          <w:szCs w:val="28"/>
        </w:rPr>
        <w:t xml:space="preserve"> </w:t>
      </w:r>
      <w:r w:rsidRPr="00123FA6">
        <w:rPr>
          <w:sz w:val="28"/>
        </w:rPr>
        <w:t>средний подушевой норматив финансирования медицинской помощи, оказываемой в амбулаторных условиях, на год;</w:t>
      </w:r>
    </w:p>
    <w:p w14:paraId="3BD0E846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123FA6">
        <w:rPr>
          <w:b/>
          <w:sz w:val="28"/>
        </w:rPr>
        <w:t>Кпр</w:t>
      </w:r>
      <w:proofErr w:type="spellEnd"/>
      <w:r w:rsidRPr="00123FA6">
        <w:rPr>
          <w:sz w:val="28"/>
        </w:rPr>
        <w:t xml:space="preserve"> </w:t>
      </w:r>
      <w:r w:rsidRPr="00123FA6">
        <w:rPr>
          <w:spacing w:val="1"/>
          <w:sz w:val="28"/>
          <w:szCs w:val="28"/>
        </w:rPr>
        <w:t>– коэффициент приведения среднего подушевого норматива финансирования медицинской помощи, оказываемой в амбулаторных условиях, к базовому нормативу финансирования</w:t>
      </w:r>
      <w:r w:rsidRPr="00123FA6">
        <w:rPr>
          <w:sz w:val="28"/>
        </w:rPr>
        <w:t xml:space="preserve"> медицинской помощи, оказываемой</w:t>
      </w:r>
      <w:r w:rsidRPr="00123FA6">
        <w:rPr>
          <w:spacing w:val="1"/>
          <w:sz w:val="28"/>
          <w:szCs w:val="28"/>
        </w:rPr>
        <w:t xml:space="preserve"> в амбулаторных условиях;</w:t>
      </w:r>
    </w:p>
    <w:p w14:paraId="586BA8B5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123FA6">
        <w:rPr>
          <w:b/>
          <w:spacing w:val="1"/>
          <w:sz w:val="28"/>
          <w:szCs w:val="28"/>
        </w:rPr>
        <w:lastRenderedPageBreak/>
        <w:t>КС</w:t>
      </w:r>
      <w:r w:rsidRPr="00123FA6">
        <w:rPr>
          <w:spacing w:val="1"/>
          <w:sz w:val="28"/>
          <w:szCs w:val="28"/>
        </w:rPr>
        <w:t xml:space="preserve"> </w:t>
      </w:r>
      <w:r w:rsidRPr="00123FA6">
        <w:rPr>
          <w:sz w:val="28"/>
          <w:szCs w:val="28"/>
        </w:rPr>
        <w:t>–</w:t>
      </w:r>
      <w:r w:rsidRPr="00123FA6">
        <w:rPr>
          <w:spacing w:val="1"/>
          <w:sz w:val="28"/>
          <w:szCs w:val="28"/>
        </w:rPr>
        <w:t xml:space="preserve"> </w:t>
      </w:r>
      <w:r w:rsidRPr="00123FA6">
        <w:rPr>
          <w:sz w:val="28"/>
        </w:rPr>
        <w:t>коэффициент специфики оказания медицинской помощи в амбулаторных условиях, учитывающий плотность населения, достижение целевых показателей уровня заработной платы медицинских работников, а также половозрастные коэффициенты дифференциации (в соответствии с Таблицей 1):</w:t>
      </w:r>
    </w:p>
    <w:p w14:paraId="35341B72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123FA6">
        <w:rPr>
          <w:sz w:val="28"/>
        </w:rPr>
        <w:t>Таблица 1</w:t>
      </w:r>
    </w:p>
    <w:p w14:paraId="2B0DA946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123FA6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123FA6" w:rsidRPr="00123FA6" w14:paraId="63901985" w14:textId="77777777" w:rsidTr="00FD12C0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123FA6" w:rsidRPr="00123FA6" w14:paraId="0FD24159" w14:textId="77777777" w:rsidTr="00FD12C0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123FA6" w:rsidRPr="00123FA6" w14:paraId="3E7A8462" w14:textId="77777777" w:rsidTr="00FD12C0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123FA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65 лет и старше</w:t>
            </w:r>
          </w:p>
        </w:tc>
      </w:tr>
      <w:tr w:rsidR="00123FA6" w:rsidRPr="00123FA6" w14:paraId="28CE72EF" w14:textId="77777777" w:rsidTr="00FD12C0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Жен</w:t>
            </w:r>
          </w:p>
        </w:tc>
      </w:tr>
      <w:tr w:rsidR="00123FA6" w:rsidRPr="00123FA6" w14:paraId="5B2BBC1B" w14:textId="77777777" w:rsidTr="00FD12C0">
        <w:trPr>
          <w:trHeight w:val="315"/>
        </w:trPr>
        <w:tc>
          <w:tcPr>
            <w:tcW w:w="963" w:type="dxa"/>
            <w:noWrap/>
            <w:hideMark/>
          </w:tcPr>
          <w:p w14:paraId="131C02E9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2,2657</w:t>
            </w:r>
          </w:p>
        </w:tc>
        <w:tc>
          <w:tcPr>
            <w:tcW w:w="961" w:type="dxa"/>
            <w:noWrap/>
            <w:hideMark/>
          </w:tcPr>
          <w:p w14:paraId="34A84E15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2,0808</w:t>
            </w:r>
          </w:p>
        </w:tc>
        <w:tc>
          <w:tcPr>
            <w:tcW w:w="961" w:type="dxa"/>
            <w:noWrap/>
            <w:hideMark/>
          </w:tcPr>
          <w:p w14:paraId="37C84044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1,5595</w:t>
            </w:r>
          </w:p>
        </w:tc>
        <w:tc>
          <w:tcPr>
            <w:tcW w:w="962" w:type="dxa"/>
            <w:noWrap/>
            <w:hideMark/>
          </w:tcPr>
          <w:p w14:paraId="185632D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1,5033</w:t>
            </w:r>
          </w:p>
        </w:tc>
        <w:tc>
          <w:tcPr>
            <w:tcW w:w="962" w:type="dxa"/>
            <w:noWrap/>
            <w:hideMark/>
          </w:tcPr>
          <w:p w14:paraId="3DEA3109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0,9268</w:t>
            </w:r>
          </w:p>
        </w:tc>
        <w:tc>
          <w:tcPr>
            <w:tcW w:w="958" w:type="dxa"/>
            <w:noWrap/>
            <w:hideMark/>
          </w:tcPr>
          <w:p w14:paraId="5C67FD8F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0,9849</w:t>
            </w:r>
          </w:p>
        </w:tc>
        <w:tc>
          <w:tcPr>
            <w:tcW w:w="1017" w:type="dxa"/>
            <w:noWrap/>
            <w:hideMark/>
          </w:tcPr>
          <w:p w14:paraId="1C77483E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0,6243</w:t>
            </w:r>
          </w:p>
        </w:tc>
        <w:tc>
          <w:tcPr>
            <w:tcW w:w="837" w:type="dxa"/>
            <w:noWrap/>
            <w:hideMark/>
          </w:tcPr>
          <w:p w14:paraId="271B3E94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1,3204</w:t>
            </w:r>
          </w:p>
        </w:tc>
        <w:tc>
          <w:tcPr>
            <w:tcW w:w="1122" w:type="dxa"/>
            <w:noWrap/>
            <w:hideMark/>
          </w:tcPr>
          <w:p w14:paraId="5B3C7540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396B0F03" w14:textId="77777777" w:rsidR="00123FA6" w:rsidRPr="00123FA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FA6">
              <w:rPr>
                <w:sz w:val="22"/>
                <w:szCs w:val="22"/>
              </w:rPr>
              <w:t>1,6000</w:t>
            </w:r>
          </w:p>
        </w:tc>
      </w:tr>
    </w:tbl>
    <w:p w14:paraId="37DC45BB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186BDC52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123FA6">
        <w:rPr>
          <w:b/>
          <w:sz w:val="28"/>
          <w:szCs w:val="28"/>
        </w:rPr>
        <w:t>КУ</w:t>
      </w:r>
      <w:r w:rsidRPr="00123FA6">
        <w:rPr>
          <w:sz w:val="28"/>
          <w:szCs w:val="28"/>
        </w:rPr>
        <w:t xml:space="preserve"> – </w:t>
      </w:r>
      <w:r w:rsidRPr="00123FA6">
        <w:rPr>
          <w:sz w:val="28"/>
        </w:rPr>
        <w:t>коэффициента уровня оказания медицинской помощи</w:t>
      </w:r>
      <w:r w:rsidRPr="00123FA6">
        <w:rPr>
          <w:spacing w:val="1"/>
          <w:sz w:val="28"/>
          <w:szCs w:val="28"/>
        </w:rPr>
        <w:t>, учитывающий объем средств</w:t>
      </w:r>
      <w:r w:rsidRPr="00123FA6">
        <w:rPr>
          <w:sz w:val="28"/>
          <w:szCs w:val="28"/>
        </w:rPr>
        <w:t xml:space="preserve"> медицинской организации</w:t>
      </w:r>
      <w:r w:rsidRPr="00123FA6">
        <w:rPr>
          <w:spacing w:val="1"/>
          <w:sz w:val="28"/>
          <w:szCs w:val="28"/>
        </w:rPr>
        <w:t xml:space="preserve"> на оплату</w:t>
      </w:r>
      <w:r w:rsidRPr="00123FA6">
        <w:rPr>
          <w:sz w:val="28"/>
        </w:rPr>
        <w:t xml:space="preserve"> профилактических медицинских осмотров (диспансеризации)</w:t>
      </w:r>
      <w:r w:rsidRPr="00123FA6">
        <w:rPr>
          <w:spacing w:val="1"/>
          <w:sz w:val="28"/>
          <w:szCs w:val="28"/>
        </w:rPr>
        <w:t>;</w:t>
      </w:r>
    </w:p>
    <w:p w14:paraId="7CEFF0E7" w14:textId="77777777" w:rsidR="00123FA6" w:rsidRPr="00123FA6" w:rsidRDefault="00123FA6" w:rsidP="00123FA6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КДот</w:t>
      </w:r>
      <w:proofErr w:type="spellEnd"/>
      <w:r w:rsidRPr="00123FA6">
        <w:rPr>
          <w:sz w:val="28"/>
          <w:szCs w:val="28"/>
        </w:rPr>
        <w:t xml:space="preserve"> –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123FA6">
        <w:rPr>
          <w:spacing w:val="1"/>
          <w:sz w:val="28"/>
          <w:szCs w:val="28"/>
        </w:rPr>
        <w:t xml:space="preserve"> рассчитанный для медицинской организации:</w:t>
      </w:r>
    </w:p>
    <w:p w14:paraId="1BF9DA30" w14:textId="77777777" w:rsidR="00123FA6" w:rsidRPr="00123FA6" w:rsidRDefault="00123FA6" w:rsidP="00123FA6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123FA6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B34181C" w14:textId="77777777" w:rsidR="00123FA6" w:rsidRPr="00123FA6" w:rsidRDefault="00123FA6" w:rsidP="00123FA6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123FA6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123FA6">
        <w:rPr>
          <w:sz w:val="28"/>
          <w:szCs w:val="28"/>
        </w:rPr>
        <w:t>;</w:t>
      </w:r>
    </w:p>
    <w:p w14:paraId="788DDE9B" w14:textId="77777777" w:rsidR="00123FA6" w:rsidRPr="00123FA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КД</w:t>
      </w:r>
      <w:r w:rsidRPr="00123FA6">
        <w:rPr>
          <w:sz w:val="28"/>
          <w:szCs w:val="28"/>
        </w:rPr>
        <w:t xml:space="preserve"> – коэффициент дифференциации </w:t>
      </w:r>
      <w:r w:rsidRPr="00123FA6">
        <w:rPr>
          <w:sz w:val="28"/>
        </w:rPr>
        <w:t>по территориям оказания медицинской помощи</w:t>
      </w:r>
      <w:r w:rsidRPr="00123FA6">
        <w:rPr>
          <w:sz w:val="28"/>
          <w:szCs w:val="28"/>
        </w:rPr>
        <w:t>, приведенный к 1 по средневзвешенному значению.</w:t>
      </w:r>
    </w:p>
    <w:p w14:paraId="75A1EAD9" w14:textId="77777777" w:rsidR="00123FA6" w:rsidRPr="00123FA6" w:rsidRDefault="00123FA6" w:rsidP="00123FA6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123FA6">
        <w:rPr>
          <w:sz w:val="28"/>
          <w:szCs w:val="28"/>
        </w:rPr>
        <w:t xml:space="preserve">1.3. Для расчета дифференцированного подушевого норматива для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на месяц годовое значение </w:t>
      </w:r>
      <w:proofErr w:type="spellStart"/>
      <w:r w:rsidRPr="00123FA6">
        <w:rPr>
          <w:b/>
          <w:sz w:val="28"/>
          <w:szCs w:val="28"/>
        </w:rPr>
        <w:t>ДПн</w:t>
      </w:r>
      <w:proofErr w:type="spellEnd"/>
      <w:r w:rsidRPr="00123FA6">
        <w:rPr>
          <w:b/>
          <w:sz w:val="28"/>
          <w:szCs w:val="28"/>
        </w:rPr>
        <w:t xml:space="preserve"> </w:t>
      </w:r>
      <w:r w:rsidRPr="00123FA6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7777777" w:rsidR="00123FA6" w:rsidRPr="00123FA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дифференцированного подушевого норматива </w:t>
      </w:r>
      <w:r w:rsidRPr="00123FA6">
        <w:rPr>
          <w:spacing w:val="1"/>
          <w:sz w:val="28"/>
          <w:szCs w:val="28"/>
        </w:rPr>
        <w:t>медицинской организации на месяц</w:t>
      </w:r>
      <w:r w:rsidRPr="00123FA6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37637F96" w14:textId="77777777" w:rsidR="00123FA6" w:rsidRPr="00123FA6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 w:rsidRPr="00123FA6">
        <w:rPr>
          <w:b/>
          <w:sz w:val="36"/>
          <w:szCs w:val="36"/>
        </w:rPr>
        <w:t>ФО</w:t>
      </w:r>
      <w:r w:rsidRPr="00123FA6">
        <w:rPr>
          <w:b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z w:val="36"/>
          <w:szCs w:val="36"/>
        </w:rPr>
        <w:t xml:space="preserve">= </w:t>
      </w:r>
      <w:proofErr w:type="spellStart"/>
      <w:r w:rsidRPr="00123FA6">
        <w:rPr>
          <w:b/>
          <w:sz w:val="36"/>
          <w:szCs w:val="36"/>
        </w:rPr>
        <w:t>ДПн</w:t>
      </w:r>
      <w:r w:rsidRPr="00123FA6">
        <w:rPr>
          <w:b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z w:val="36"/>
          <w:szCs w:val="36"/>
        </w:rPr>
        <w:t xml:space="preserve"> * </w:t>
      </w:r>
      <w:proofErr w:type="spellStart"/>
      <w:r w:rsidRPr="00123FA6">
        <w:rPr>
          <w:b/>
          <w:sz w:val="36"/>
          <w:szCs w:val="36"/>
        </w:rPr>
        <w:t>Чз</w:t>
      </w:r>
      <w:r w:rsidRPr="00123FA6">
        <w:rPr>
          <w:b/>
          <w:sz w:val="36"/>
          <w:szCs w:val="36"/>
          <w:vertAlign w:val="superscript"/>
        </w:rPr>
        <w:t>пр</w:t>
      </w:r>
      <w:proofErr w:type="spellEnd"/>
      <w:r w:rsidRPr="00123FA6">
        <w:rPr>
          <w:b/>
          <w:sz w:val="36"/>
          <w:szCs w:val="36"/>
          <w:vertAlign w:val="superscript"/>
        </w:rPr>
        <w:t xml:space="preserve"> </w:t>
      </w:r>
      <w:r w:rsidRPr="00123FA6">
        <w:rPr>
          <w:b/>
          <w:sz w:val="32"/>
          <w:szCs w:val="32"/>
        </w:rPr>
        <w:t xml:space="preserve">* (1 - </w:t>
      </w:r>
      <w:proofErr w:type="spellStart"/>
      <w:proofErr w:type="gramStart"/>
      <w:r w:rsidRPr="00123FA6">
        <w:rPr>
          <w:b/>
          <w:sz w:val="32"/>
          <w:szCs w:val="32"/>
        </w:rPr>
        <w:t>Д</w:t>
      </w:r>
      <w:r w:rsidRPr="00123FA6">
        <w:rPr>
          <w:b/>
          <w:sz w:val="32"/>
          <w:szCs w:val="32"/>
          <w:vertAlign w:val="superscript"/>
        </w:rPr>
        <w:t>рд</w:t>
      </w:r>
      <w:proofErr w:type="spellEnd"/>
      <w:r w:rsidRPr="00123FA6">
        <w:rPr>
          <w:b/>
          <w:sz w:val="32"/>
          <w:szCs w:val="32"/>
        </w:rPr>
        <w:t>)+</w:t>
      </w:r>
      <w:proofErr w:type="gramEnd"/>
      <w:r w:rsidRPr="00123FA6">
        <w:rPr>
          <w:b/>
          <w:sz w:val="32"/>
          <w:szCs w:val="32"/>
        </w:rPr>
        <w:t xml:space="preserve"> ∑ФАП</w:t>
      </w:r>
      <w:r w:rsidRPr="00123FA6">
        <w:rPr>
          <w:b/>
          <w:sz w:val="36"/>
          <w:szCs w:val="36"/>
        </w:rPr>
        <w:t>/12</w:t>
      </w:r>
      <w:r w:rsidRPr="00123FA6">
        <w:rPr>
          <w:b/>
          <w:sz w:val="28"/>
          <w:szCs w:val="28"/>
        </w:rPr>
        <w:t xml:space="preserve">+ </w:t>
      </w:r>
      <w:proofErr w:type="spellStart"/>
      <w:r w:rsidRPr="00123FA6">
        <w:rPr>
          <w:b/>
          <w:sz w:val="36"/>
          <w:szCs w:val="36"/>
        </w:rPr>
        <w:t>ФО</w:t>
      </w:r>
      <w:r w:rsidRPr="00123FA6">
        <w:rPr>
          <w:b/>
          <w:sz w:val="36"/>
          <w:szCs w:val="36"/>
          <w:vertAlign w:val="superscript"/>
        </w:rPr>
        <w:t>рд</w:t>
      </w:r>
      <w:proofErr w:type="spellEnd"/>
      <w:r w:rsidRPr="00123FA6">
        <w:rPr>
          <w:sz w:val="28"/>
          <w:szCs w:val="28"/>
        </w:rPr>
        <w:t>, где</w:t>
      </w:r>
    </w:p>
    <w:p w14:paraId="7F227BE6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bscript"/>
        </w:rPr>
        <w:t>мес</w:t>
      </w:r>
      <w:proofErr w:type="spellEnd"/>
      <w:r w:rsidRPr="00123FA6">
        <w:rPr>
          <w:sz w:val="28"/>
          <w:szCs w:val="28"/>
          <w:vertAlign w:val="subscript"/>
        </w:rPr>
        <w:t xml:space="preserve"> </w:t>
      </w:r>
      <w:r w:rsidRPr="00123FA6">
        <w:rPr>
          <w:sz w:val="28"/>
          <w:szCs w:val="28"/>
        </w:rPr>
        <w:t xml:space="preserve">– размер финансового обеспечения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lastRenderedPageBreak/>
        <w:t>Чз</w:t>
      </w:r>
      <w:r w:rsidRPr="00123FA6">
        <w:rPr>
          <w:b/>
          <w:sz w:val="28"/>
          <w:szCs w:val="28"/>
          <w:vertAlign w:val="superscript"/>
        </w:rPr>
        <w:t>пр</w:t>
      </w:r>
      <w:proofErr w:type="spellEnd"/>
      <w:r w:rsidRPr="00123FA6">
        <w:rPr>
          <w:sz w:val="28"/>
          <w:szCs w:val="28"/>
        </w:rPr>
        <w:t xml:space="preserve"> – численность застрахованных лиц, прикрепленных к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12303B05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32"/>
          <w:szCs w:val="32"/>
        </w:rPr>
        <w:t>Д</w:t>
      </w:r>
      <w:r w:rsidRPr="00123FA6">
        <w:rPr>
          <w:b/>
          <w:sz w:val="32"/>
          <w:szCs w:val="32"/>
          <w:vertAlign w:val="superscript"/>
        </w:rPr>
        <w:t>рд</w:t>
      </w:r>
      <w:proofErr w:type="spellEnd"/>
      <w:r w:rsidRPr="00123FA6">
        <w:rPr>
          <w:b/>
          <w:sz w:val="32"/>
          <w:szCs w:val="32"/>
        </w:rPr>
        <w:t xml:space="preserve"> </w:t>
      </w:r>
      <w:r w:rsidRPr="00123FA6">
        <w:rPr>
          <w:bCs/>
          <w:sz w:val="32"/>
          <w:szCs w:val="32"/>
        </w:rPr>
        <w:t>– доля средств</w:t>
      </w:r>
      <w:r w:rsidRPr="00123FA6">
        <w:rPr>
          <w:bCs/>
          <w:sz w:val="28"/>
          <w:szCs w:val="28"/>
        </w:rPr>
        <w:t>, направляемых</w:t>
      </w:r>
      <w:r w:rsidRPr="00123FA6">
        <w:rPr>
          <w:sz w:val="28"/>
          <w:szCs w:val="28"/>
        </w:rPr>
        <w:t xml:space="preserve"> на выплаты медицинским организациям в случае достижения целевых значений показателей результативности деятельности. Значение </w:t>
      </w:r>
      <w:proofErr w:type="spellStart"/>
      <w:r w:rsidRPr="00123FA6">
        <w:rPr>
          <w:bCs/>
          <w:sz w:val="32"/>
          <w:szCs w:val="32"/>
        </w:rPr>
        <w:t>Д</w:t>
      </w:r>
      <w:r w:rsidRPr="00123FA6">
        <w:rPr>
          <w:bCs/>
          <w:sz w:val="32"/>
          <w:szCs w:val="32"/>
          <w:vertAlign w:val="superscript"/>
        </w:rPr>
        <w:t>рд</w:t>
      </w:r>
      <w:proofErr w:type="spellEnd"/>
      <w:r w:rsidRPr="00123FA6">
        <w:rPr>
          <w:sz w:val="28"/>
          <w:szCs w:val="28"/>
        </w:rPr>
        <w:t xml:space="preserve"> устанавливается в размере 0,001;</w:t>
      </w:r>
    </w:p>
    <w:p w14:paraId="5F54F480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рд</w:t>
      </w:r>
      <w:proofErr w:type="spellEnd"/>
      <w:r w:rsidRPr="00123FA6">
        <w:rPr>
          <w:sz w:val="28"/>
          <w:szCs w:val="28"/>
          <w:vertAlign w:val="superscript"/>
        </w:rPr>
        <w:t xml:space="preserve"> </w:t>
      </w:r>
      <w:r w:rsidRPr="00123FA6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ФАП</w:t>
      </w:r>
      <w:r w:rsidRPr="00123FA6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№1/2021. </w:t>
      </w:r>
    </w:p>
    <w:p w14:paraId="54571C31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23FA6">
        <w:rPr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123FA6">
        <w:rPr>
          <w:color w:val="000000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123FA6">
        <w:rPr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  <w:r w:rsidRPr="00123FA6">
        <w:rPr>
          <w:color w:val="000000"/>
          <w:sz w:val="28"/>
          <w:szCs w:val="28"/>
        </w:rPr>
        <w:t xml:space="preserve">ФАП = </w:t>
      </w:r>
      <w:proofErr w:type="spellStart"/>
      <w:r w:rsidRPr="00123FA6">
        <w:rPr>
          <w:color w:val="000000"/>
          <w:sz w:val="28"/>
          <w:szCs w:val="28"/>
        </w:rPr>
        <w:t>ОСфп</w:t>
      </w:r>
      <w:proofErr w:type="spellEnd"/>
      <w:r w:rsidRPr="00123FA6">
        <w:rPr>
          <w:color w:val="000000"/>
          <w:sz w:val="28"/>
          <w:szCs w:val="28"/>
        </w:rPr>
        <w:t>/</w:t>
      </w:r>
      <w:proofErr w:type="spellStart"/>
      <w:r w:rsidRPr="00123FA6">
        <w:rPr>
          <w:color w:val="000000"/>
          <w:sz w:val="28"/>
          <w:szCs w:val="28"/>
        </w:rPr>
        <w:t>фап</w:t>
      </w:r>
      <w:proofErr w:type="spellEnd"/>
      <w:r w:rsidRPr="00123FA6">
        <w:rPr>
          <w:color w:val="000000"/>
          <w:sz w:val="28"/>
          <w:szCs w:val="28"/>
        </w:rPr>
        <w:t xml:space="preserve"> + (</w:t>
      </w:r>
      <w:proofErr w:type="spellStart"/>
      <w:r w:rsidRPr="00123FA6">
        <w:rPr>
          <w:color w:val="000000"/>
          <w:sz w:val="28"/>
          <w:szCs w:val="28"/>
        </w:rPr>
        <w:t>ФАПуточн</w:t>
      </w:r>
      <w:proofErr w:type="spellEnd"/>
      <w:r w:rsidRPr="00123FA6">
        <w:rPr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D39A998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082C0AB5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123FA6">
        <w:rPr>
          <w:color w:val="000000"/>
          <w:sz w:val="28"/>
          <w:szCs w:val="28"/>
        </w:rPr>
        <w:t>ОСфп</w:t>
      </w:r>
      <w:proofErr w:type="spellEnd"/>
      <w:r w:rsidRPr="00123FA6">
        <w:rPr>
          <w:color w:val="000000"/>
          <w:sz w:val="28"/>
          <w:szCs w:val="28"/>
        </w:rPr>
        <w:t>/</w:t>
      </w:r>
      <w:proofErr w:type="spellStart"/>
      <w:r w:rsidRPr="00123FA6">
        <w:rPr>
          <w:color w:val="000000"/>
          <w:sz w:val="28"/>
          <w:szCs w:val="28"/>
        </w:rPr>
        <w:t>фап</w:t>
      </w:r>
      <w:proofErr w:type="spellEnd"/>
      <w:r w:rsidRPr="00123FA6">
        <w:rPr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1CA3771B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123FA6">
        <w:rPr>
          <w:color w:val="000000"/>
          <w:sz w:val="28"/>
          <w:szCs w:val="28"/>
        </w:rPr>
        <w:t>ФАПуточн</w:t>
      </w:r>
      <w:proofErr w:type="spellEnd"/>
      <w:r w:rsidRPr="00123FA6">
        <w:rPr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461D06DF" w14:textId="77777777" w:rsidR="00123FA6" w:rsidRPr="00123FA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123FA6">
        <w:rPr>
          <w:sz w:val="28"/>
          <w:szCs w:val="20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29D7E76" w14:textId="77777777" w:rsidR="00123FA6" w:rsidRPr="00123FA6" w:rsidRDefault="00123FA6" w:rsidP="00123FA6">
      <w:pPr>
        <w:ind w:firstLine="567"/>
        <w:jc w:val="both"/>
        <w:rPr>
          <w:sz w:val="28"/>
          <w:szCs w:val="28"/>
          <w:highlight w:val="yellow"/>
        </w:rPr>
      </w:pPr>
      <w:r w:rsidRPr="00123FA6">
        <w:rPr>
          <w:sz w:val="28"/>
          <w:szCs w:val="28"/>
          <w:highlight w:val="yellow"/>
        </w:rPr>
        <w:t xml:space="preserve"> </w:t>
      </w:r>
    </w:p>
    <w:p w14:paraId="4F0972D2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на текущий месяц в следующем порядке:</w:t>
      </w:r>
    </w:p>
    <w:p w14:paraId="3886C917" w14:textId="77777777" w:rsidR="00123FA6" w:rsidRPr="00123FA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профилактической и иными целями</w:t>
      </w:r>
      <w:r w:rsidRPr="00123FA6">
        <w:rPr>
          <w:color w:val="0070C0"/>
          <w:sz w:val="28"/>
          <w:szCs w:val="28"/>
        </w:rPr>
        <w:t xml:space="preserve"> </w:t>
      </w:r>
      <w:r w:rsidRPr="00123FA6">
        <w:rPr>
          <w:sz w:val="28"/>
          <w:szCs w:val="28"/>
        </w:rPr>
        <w:t>(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z w:val="28"/>
          <w:szCs w:val="28"/>
          <w:vertAlign w:val="superscript"/>
        </w:rPr>
        <w:t>.</w:t>
      </w:r>
      <w:r w:rsidRPr="00123FA6">
        <w:rPr>
          <w:sz w:val="28"/>
          <w:szCs w:val="28"/>
        </w:rPr>
        <w:t>) определяется по формулам:</w:t>
      </w:r>
    </w:p>
    <w:p w14:paraId="25DD594A" w14:textId="77777777" w:rsidR="00123FA6" w:rsidRPr="00123FA6" w:rsidRDefault="00123FA6" w:rsidP="00123FA6">
      <w:pPr>
        <w:ind w:left="927"/>
        <w:contextualSpacing/>
        <w:jc w:val="both"/>
        <w:rPr>
          <w:b/>
          <w:i/>
          <w:sz w:val="28"/>
          <w:szCs w:val="28"/>
        </w:rPr>
      </w:pP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6E5064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 </w:t>
      </w: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6E5064">
        <w:rPr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end"/>
      </w:r>
    </w:p>
    <w:p w14:paraId="37B72EDF" w14:textId="77777777" w:rsidR="00123FA6" w:rsidRPr="00123FA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6E5064">
        <w:rPr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separate"/>
      </w:r>
      <w:r w:rsidR="006E5064">
        <w:rPr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6E5064">
        <w:rPr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=    </w:t>
      </w: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6E5064">
        <w:rPr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separate"/>
      </w:r>
      <w:r w:rsidR="006E5064">
        <w:rPr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  * 0,08;</w:t>
      </w:r>
    </w:p>
    <w:p w14:paraId="098DE354" w14:textId="77777777" w:rsidR="00123FA6" w:rsidRPr="00123FA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fldChar w:fldCharType="begin"/>
      </w:r>
      <w:r w:rsidRPr="00123FA6">
        <w:rPr>
          <w:b/>
          <w:sz w:val="28"/>
          <w:szCs w:val="28"/>
        </w:rPr>
        <w:instrText xml:space="preserve"> QUOTE </w:instrText>
      </w:r>
      <w:r w:rsidR="006E5064">
        <w:rPr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z w:val="28"/>
          <w:szCs w:val="28"/>
        </w:rPr>
        <w:instrText xml:space="preserve"> </w:instrText>
      </w:r>
      <w:r w:rsidRPr="00123FA6">
        <w:rPr>
          <w:b/>
          <w:sz w:val="28"/>
          <w:szCs w:val="28"/>
        </w:rPr>
        <w:fldChar w:fldCharType="separate"/>
      </w:r>
      <w:r w:rsidR="006E5064">
        <w:rPr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z w:val="28"/>
          <w:szCs w:val="28"/>
        </w:rPr>
        <w:fldChar w:fldCharType="end"/>
      </w:r>
      <w:r w:rsidRPr="00123FA6">
        <w:rPr>
          <w:b/>
          <w:sz w:val="28"/>
          <w:szCs w:val="28"/>
        </w:rPr>
        <w:t xml:space="preserve">= </w:t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6E5064">
        <w:rPr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="006E5064">
        <w:rPr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>, где</w:t>
      </w:r>
    </w:p>
    <w:p w14:paraId="50C9925E" w14:textId="77777777" w:rsidR="00123FA6" w:rsidRPr="00123FA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  <w:lang w:val="en-US"/>
        </w:rPr>
        <w:t>k</w:t>
      </w:r>
      <w:r w:rsidRPr="00123FA6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  <w:lang w:val="en-US"/>
        </w:rPr>
        <w:t>m</w:t>
      </w:r>
      <w:r w:rsidRPr="00123FA6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 </w:t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6E5064">
        <w:rPr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="006E5064">
        <w:rPr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6E5064">
        <w:rPr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="006E5064">
        <w:rPr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6E5064">
        <w:rPr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77777777" w:rsidR="00123FA6" w:rsidRPr="00123FA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6E5064">
        <w:rPr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separate"/>
      </w:r>
      <w:r w:rsidR="006E5064">
        <w:rPr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fldChar w:fldCharType="begin"/>
      </w:r>
      <w:r w:rsidRPr="00123FA6">
        <w:rPr>
          <w:sz w:val="28"/>
          <w:szCs w:val="28"/>
        </w:rPr>
        <w:instrText xml:space="preserve"> QUOTE </w:instrText>
      </w:r>
      <w:r w:rsidR="006E5064">
        <w:rPr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sz w:val="28"/>
          <w:szCs w:val="28"/>
        </w:rPr>
        <w:instrText xml:space="preserve"> </w:instrText>
      </w:r>
      <w:r w:rsidRPr="00123FA6">
        <w:rPr>
          <w:sz w:val="28"/>
          <w:szCs w:val="28"/>
        </w:rPr>
        <w:fldChar w:fldCharType="end"/>
      </w:r>
      <w:r w:rsidRPr="00123FA6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2021 год;</w:t>
      </w:r>
    </w:p>
    <w:p w14:paraId="75D59B01" w14:textId="77777777" w:rsidR="00123FA6" w:rsidRPr="00123FA6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123FA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z w:val="28"/>
          <w:szCs w:val="28"/>
          <w:vertAlign w:val="superscript"/>
        </w:rPr>
        <w:t>.</w:t>
      </w:r>
      <w:r w:rsidRPr="00123FA6">
        <w:rPr>
          <w:sz w:val="28"/>
          <w:szCs w:val="28"/>
        </w:rPr>
        <w:t>) определяется по формуле:</w:t>
      </w:r>
    </w:p>
    <w:p w14:paraId="3F70F053" w14:textId="77777777" w:rsidR="00123FA6" w:rsidRPr="00123FA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77777777" w:rsidR="00123FA6" w:rsidRPr="00123FA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z w:val="28"/>
          <w:szCs w:val="28"/>
          <w:vertAlign w:val="superscript"/>
        </w:rPr>
        <w:t>.</w:t>
      </w:r>
      <w:r w:rsidRPr="00123FA6">
        <w:rPr>
          <w:b/>
          <w:sz w:val="28"/>
          <w:szCs w:val="28"/>
        </w:rPr>
        <w:t xml:space="preserve">  = </w:t>
      </w:r>
      <w:proofErr w:type="spellStart"/>
      <w:proofErr w:type="gram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bscript"/>
        </w:rPr>
        <w:t>мес</w:t>
      </w:r>
      <w:proofErr w:type="spellEnd"/>
      <w:r w:rsidRPr="00123FA6">
        <w:rPr>
          <w:b/>
          <w:sz w:val="28"/>
          <w:szCs w:val="28"/>
        </w:rPr>
        <w:t xml:space="preserve">  -</w:t>
      </w:r>
      <w:proofErr w:type="gramEnd"/>
      <w:r w:rsidRPr="00123FA6">
        <w:rPr>
          <w:b/>
          <w:sz w:val="28"/>
          <w:szCs w:val="28"/>
        </w:rPr>
        <w:t xml:space="preserve"> </w:t>
      </w: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z w:val="28"/>
          <w:szCs w:val="28"/>
          <w:vertAlign w:val="superscript"/>
        </w:rPr>
        <w:t xml:space="preserve">. </w:t>
      </w:r>
      <w:r w:rsidRPr="00123FA6">
        <w:rPr>
          <w:b/>
          <w:sz w:val="28"/>
          <w:szCs w:val="28"/>
        </w:rPr>
        <w:t xml:space="preserve">, </w:t>
      </w:r>
      <w:r w:rsidRPr="00123FA6">
        <w:rPr>
          <w:sz w:val="28"/>
          <w:szCs w:val="28"/>
        </w:rPr>
        <w:t>где</w:t>
      </w:r>
      <w:r w:rsidRPr="00123FA6">
        <w:rPr>
          <w:b/>
          <w:sz w:val="28"/>
          <w:szCs w:val="28"/>
        </w:rPr>
        <w:t xml:space="preserve"> </w:t>
      </w:r>
    </w:p>
    <w:p w14:paraId="71F89AC4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123FA6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ФО</w:t>
      </w:r>
      <w:r w:rsidRPr="00123FA6">
        <w:rPr>
          <w:b/>
          <w:sz w:val="28"/>
          <w:szCs w:val="28"/>
          <w:vertAlign w:val="subscript"/>
        </w:rPr>
        <w:t>мес</w:t>
      </w:r>
      <w:proofErr w:type="spellEnd"/>
      <w:r w:rsidRPr="00123FA6">
        <w:rPr>
          <w:sz w:val="28"/>
          <w:szCs w:val="28"/>
          <w:vertAlign w:val="subscript"/>
        </w:rPr>
        <w:t xml:space="preserve"> </w:t>
      </w:r>
      <w:r w:rsidRPr="00123FA6">
        <w:rPr>
          <w:sz w:val="28"/>
          <w:szCs w:val="28"/>
        </w:rPr>
        <w:t xml:space="preserve">– размер финансового обеспечения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2E054565" w14:textId="77777777" w:rsidR="00123FA6" w:rsidRPr="00123FA6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при расчете приведенного объема финансового обеспечения на декабрь 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</w:p>
    <w:p w14:paraId="1D210812" w14:textId="77777777" w:rsidR="00123FA6" w:rsidRPr="00123FA6" w:rsidRDefault="00123FA6" w:rsidP="00123FA6">
      <w:pPr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1.6. Расчет </w:t>
      </w:r>
      <w:proofErr w:type="spellStart"/>
      <w:r w:rsidRPr="00123FA6">
        <w:rPr>
          <w:sz w:val="28"/>
          <w:szCs w:val="28"/>
        </w:rPr>
        <w:t>ФО</w:t>
      </w:r>
      <w:r w:rsidRPr="00123FA6">
        <w:rPr>
          <w:sz w:val="28"/>
          <w:szCs w:val="28"/>
          <w:vertAlign w:val="superscript"/>
        </w:rPr>
        <w:t>рд</w:t>
      </w:r>
      <w:proofErr w:type="spellEnd"/>
      <w:r w:rsidRPr="00123FA6">
        <w:rPr>
          <w:sz w:val="28"/>
          <w:szCs w:val="28"/>
          <w:vertAlign w:val="superscript"/>
        </w:rPr>
        <w:t xml:space="preserve"> </w:t>
      </w:r>
      <w:r w:rsidRPr="00123FA6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месяца (начиная с расчета по итогам за апрель 2021 года) по каждой медицинской организации в соответствии с порядком, установленным приложением 2.1.1 к Соглашению № 1/2021. </w:t>
      </w:r>
    </w:p>
    <w:p w14:paraId="173F6745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</w:t>
      </w:r>
      <w:r w:rsidRPr="00123FA6">
        <w:rPr>
          <w:sz w:val="28"/>
          <w:szCs w:val="28"/>
        </w:rPr>
        <w:lastRenderedPageBreak/>
        <w:t>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14:paraId="7669758A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highlight w:val="yellow"/>
        </w:rPr>
      </w:pPr>
      <w:r w:rsidRPr="00123FA6">
        <w:rPr>
          <w:sz w:val="28"/>
          <w:szCs w:val="28"/>
        </w:rPr>
        <w:t xml:space="preserve">1.8. </w:t>
      </w:r>
      <w:r w:rsidRPr="00123FA6">
        <w:rPr>
          <w:color w:val="000000"/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123FA6">
        <w:rPr>
          <w:color w:val="000000"/>
          <w:sz w:val="28"/>
          <w:szCs w:val="28"/>
        </w:rPr>
        <w:t>исследований на базе ГБУЗ</w:t>
      </w:r>
      <w:r w:rsidRPr="00123FA6">
        <w:rPr>
          <w:rFonts w:ascii="Cambria" w:hAnsi="Cambria"/>
          <w:b/>
          <w:bCs/>
          <w:color w:val="000000"/>
          <w:kern w:val="32"/>
          <w:sz w:val="28"/>
          <w:szCs w:val="28"/>
        </w:rPr>
        <w:t xml:space="preserve"> «</w:t>
      </w:r>
      <w:r w:rsidRPr="00123FA6">
        <w:rPr>
          <w:color w:val="000000"/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46CF272B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14:paraId="141E762A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123FA6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 xml:space="preserve">2.1. </w:t>
      </w:r>
      <w:r w:rsidRPr="00123FA6">
        <w:rPr>
          <w:sz w:val="28"/>
          <w:szCs w:val="28"/>
        </w:rPr>
        <w:t>М</w:t>
      </w:r>
      <w:r w:rsidRPr="00123FA6">
        <w:rPr>
          <w:spacing w:val="1"/>
          <w:sz w:val="28"/>
          <w:szCs w:val="28"/>
        </w:rPr>
        <w:t xml:space="preserve">едицинская организация </w:t>
      </w:r>
      <w:r w:rsidRPr="00123FA6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2.1.1.</w:t>
      </w:r>
      <w:r w:rsidRPr="00123FA6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123FA6">
        <w:rPr>
          <w:b/>
          <w:sz w:val="28"/>
          <w:szCs w:val="28"/>
        </w:rPr>
        <w:t>2.1.2.</w:t>
      </w:r>
      <w:r w:rsidRPr="00123FA6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388BCA8C" w14:textId="77777777" w:rsidR="00123FA6" w:rsidRPr="00123FA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– посещения с иными целями, за исключением </w:t>
      </w:r>
      <w:r w:rsidRPr="00123FA6">
        <w:rPr>
          <w:sz w:val="28"/>
          <w:szCs w:val="20"/>
        </w:rPr>
        <w:t xml:space="preserve">посещений </w:t>
      </w:r>
      <w:r w:rsidRPr="00123FA6">
        <w:rPr>
          <w:sz w:val="28"/>
        </w:rPr>
        <w:t xml:space="preserve">врача-терапевта перед вакцинацией от новой </w:t>
      </w:r>
      <w:proofErr w:type="spellStart"/>
      <w:r w:rsidRPr="00123FA6">
        <w:rPr>
          <w:sz w:val="28"/>
        </w:rPr>
        <w:t>коронавирусной</w:t>
      </w:r>
      <w:proofErr w:type="spellEnd"/>
      <w:r w:rsidRPr="00123FA6">
        <w:rPr>
          <w:sz w:val="28"/>
        </w:rPr>
        <w:t xml:space="preserve"> инфекции COVID-19 (в сочетании с кодом номенклатуры медицинских услуг «B04.047.004.005»);</w:t>
      </w:r>
    </w:p>
    <w:p w14:paraId="65E62C22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</w:rPr>
        <w:t>–</w:t>
      </w:r>
      <w:r w:rsidRPr="00123FA6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</w:t>
      </w:r>
      <w:r w:rsidRPr="00123FA6">
        <w:rPr>
          <w:sz w:val="28"/>
          <w:szCs w:val="28"/>
        </w:rPr>
        <w:lastRenderedPageBreak/>
        <w:t>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>));</w:t>
      </w:r>
    </w:p>
    <w:p w14:paraId="4A37F4E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123FA6">
        <w:rPr>
          <w:sz w:val="28"/>
          <w:szCs w:val="28"/>
        </w:rPr>
        <w:t>Кфп</w:t>
      </w:r>
      <w:proofErr w:type="spellEnd"/>
      <w:r w:rsidRPr="00123FA6">
        <w:rPr>
          <w:sz w:val="28"/>
          <w:szCs w:val="28"/>
        </w:rPr>
        <w:t>/</w:t>
      </w:r>
      <w:proofErr w:type="spellStart"/>
      <w:r w:rsidRPr="00123FA6">
        <w:rPr>
          <w:sz w:val="28"/>
          <w:szCs w:val="28"/>
        </w:rPr>
        <w:t>фап</w:t>
      </w:r>
      <w:proofErr w:type="spellEnd"/>
      <w:r w:rsidRPr="00123FA6">
        <w:rPr>
          <w:sz w:val="28"/>
          <w:szCs w:val="28"/>
        </w:rPr>
        <w:t>)).</w:t>
      </w:r>
    </w:p>
    <w:p w14:paraId="5FBC53D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123FA6">
        <w:rPr>
          <w:sz w:val="28"/>
        </w:rPr>
        <w:t>.</w:t>
      </w:r>
    </w:p>
    <w:p w14:paraId="56E8F881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123FA6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</w:rPr>
        <w:t xml:space="preserve">- численности застрахованных лиц, прикрепленных к </w:t>
      </w:r>
      <w:r w:rsidRPr="00123FA6">
        <w:rPr>
          <w:spacing w:val="1"/>
          <w:sz w:val="28"/>
          <w:szCs w:val="28"/>
        </w:rPr>
        <w:t>медицинской организации</w:t>
      </w:r>
      <w:r w:rsidRPr="00123FA6">
        <w:rPr>
          <w:sz w:val="28"/>
          <w:szCs w:val="28"/>
        </w:rPr>
        <w:t xml:space="preserve"> </w:t>
      </w:r>
      <w:r w:rsidRPr="00123FA6">
        <w:rPr>
          <w:sz w:val="28"/>
        </w:rPr>
        <w:t>по состоянию на 01 число месяца, в котором оказана медицинская помощь</w:t>
      </w:r>
      <w:r w:rsidRPr="00123FA6">
        <w:rPr>
          <w:sz w:val="28"/>
          <w:szCs w:val="28"/>
        </w:rPr>
        <w:t>;</w:t>
      </w:r>
    </w:p>
    <w:p w14:paraId="03FF32EA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080AA19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Индивидуальный коэффициент соответствия (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1AE592FE" w14:textId="77777777" w:rsidR="00123FA6" w:rsidRPr="00123FA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Кподуш</w:t>
      </w:r>
      <w:proofErr w:type="spellEnd"/>
      <w:r w:rsidRPr="00123FA6">
        <w:rPr>
          <w:b/>
          <w:sz w:val="28"/>
          <w:szCs w:val="28"/>
        </w:rPr>
        <w:t xml:space="preserve"> = </w:t>
      </w:r>
      <w:proofErr w:type="spellStart"/>
      <w:r w:rsidRPr="00123FA6">
        <w:rPr>
          <w:b/>
          <w:sz w:val="28"/>
          <w:szCs w:val="28"/>
        </w:rPr>
        <w:t>СУМподуш</w:t>
      </w:r>
      <w:proofErr w:type="spellEnd"/>
      <w:r w:rsidRPr="00123FA6">
        <w:rPr>
          <w:b/>
          <w:sz w:val="28"/>
          <w:szCs w:val="28"/>
        </w:rPr>
        <w:t xml:space="preserve"> / СУМ</w:t>
      </w:r>
      <w:r w:rsidRPr="00123FA6">
        <w:rPr>
          <w:sz w:val="28"/>
          <w:szCs w:val="28"/>
        </w:rPr>
        <w:t>, где</w:t>
      </w:r>
    </w:p>
    <w:p w14:paraId="7444E72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СУМподуш</w:t>
      </w:r>
      <w:proofErr w:type="spellEnd"/>
      <w:r w:rsidRPr="00123FA6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123FA6">
        <w:rPr>
          <w:color w:val="000000"/>
          <w:spacing w:val="1"/>
          <w:sz w:val="28"/>
          <w:szCs w:val="28"/>
        </w:rPr>
        <w:t>медицинской организации</w:t>
      </w:r>
      <w:r w:rsidRPr="00123FA6">
        <w:rPr>
          <w:color w:val="000000"/>
          <w:sz w:val="28"/>
          <w:szCs w:val="28"/>
        </w:rPr>
        <w:t xml:space="preserve"> </w:t>
      </w:r>
      <w:r w:rsidRPr="00123FA6">
        <w:rPr>
          <w:sz w:val="28"/>
          <w:szCs w:val="28"/>
        </w:rPr>
        <w:t xml:space="preserve">на текущий месяц. При расчете 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1264849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СУМ</w:t>
      </w:r>
      <w:r w:rsidRPr="00123FA6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 без учета стоимости посещений в связи с проведением </w:t>
      </w:r>
      <w:r w:rsidRPr="00123FA6">
        <w:rPr>
          <w:sz w:val="28"/>
          <w:szCs w:val="28"/>
        </w:rPr>
        <w:lastRenderedPageBreak/>
        <w:t>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353F11A2" w14:textId="77777777" w:rsidR="00123FA6" w:rsidRPr="00123FA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Кфп</w:t>
      </w:r>
      <w:proofErr w:type="spellEnd"/>
      <w:r w:rsidRPr="00123FA6">
        <w:rPr>
          <w:b/>
          <w:sz w:val="28"/>
          <w:szCs w:val="28"/>
        </w:rPr>
        <w:t>/</w:t>
      </w:r>
      <w:proofErr w:type="spellStart"/>
      <w:r w:rsidRPr="00123FA6">
        <w:rPr>
          <w:b/>
          <w:sz w:val="28"/>
          <w:szCs w:val="28"/>
        </w:rPr>
        <w:t>фап</w:t>
      </w:r>
      <w:proofErr w:type="spellEnd"/>
      <w:r w:rsidRPr="00123FA6">
        <w:rPr>
          <w:b/>
          <w:sz w:val="28"/>
          <w:szCs w:val="28"/>
        </w:rPr>
        <w:t xml:space="preserve"> = (ФАП/12) / </w:t>
      </w:r>
      <w:proofErr w:type="spellStart"/>
      <w:r w:rsidRPr="00123FA6">
        <w:rPr>
          <w:b/>
          <w:sz w:val="28"/>
          <w:szCs w:val="28"/>
        </w:rPr>
        <w:t>СУМфп</w:t>
      </w:r>
      <w:proofErr w:type="spellEnd"/>
      <w:r w:rsidRPr="00123FA6">
        <w:rPr>
          <w:b/>
          <w:sz w:val="28"/>
          <w:szCs w:val="28"/>
        </w:rPr>
        <w:t>/</w:t>
      </w:r>
      <w:proofErr w:type="spellStart"/>
      <w:r w:rsidRPr="00123FA6">
        <w:rPr>
          <w:b/>
          <w:sz w:val="28"/>
          <w:szCs w:val="28"/>
        </w:rPr>
        <w:t>фап</w:t>
      </w:r>
      <w:proofErr w:type="spellEnd"/>
      <w:r w:rsidRPr="00123FA6">
        <w:rPr>
          <w:sz w:val="28"/>
          <w:szCs w:val="28"/>
        </w:rPr>
        <w:t>, где</w:t>
      </w:r>
    </w:p>
    <w:p w14:paraId="4F9454F5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123FA6">
        <w:rPr>
          <w:b/>
          <w:sz w:val="28"/>
          <w:szCs w:val="28"/>
        </w:rPr>
        <w:t>СУМфп</w:t>
      </w:r>
      <w:proofErr w:type="spellEnd"/>
      <w:r w:rsidRPr="00123FA6">
        <w:rPr>
          <w:b/>
          <w:sz w:val="28"/>
          <w:szCs w:val="28"/>
        </w:rPr>
        <w:t>/</w:t>
      </w:r>
      <w:proofErr w:type="spellStart"/>
      <w:r w:rsidRPr="00123FA6">
        <w:rPr>
          <w:b/>
          <w:sz w:val="28"/>
          <w:szCs w:val="28"/>
        </w:rPr>
        <w:t>фап</w:t>
      </w:r>
      <w:proofErr w:type="spellEnd"/>
      <w:r w:rsidRPr="00123FA6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123FA6" w:rsidRDefault="00123FA6" w:rsidP="00123FA6">
      <w:pPr>
        <w:ind w:firstLine="708"/>
        <w:jc w:val="both"/>
      </w:pPr>
      <w:r w:rsidRPr="00123FA6">
        <w:rPr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123FA6">
        <w:rPr>
          <w:sz w:val="28"/>
          <w:szCs w:val="28"/>
        </w:rPr>
        <w:t>Кподуш</w:t>
      </w:r>
      <w:proofErr w:type="spellEnd"/>
      <w:r w:rsidRPr="00123FA6">
        <w:rPr>
          <w:sz w:val="28"/>
          <w:szCs w:val="28"/>
        </w:rPr>
        <w:t xml:space="preserve">. </w:t>
      </w:r>
    </w:p>
    <w:p w14:paraId="20C337CB" w14:textId="77777777" w:rsidR="00123FA6" w:rsidRPr="00123FA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>2.1.3.</w:t>
      </w:r>
      <w:r w:rsidRPr="00123FA6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23FA6">
        <w:rPr>
          <w:sz w:val="28"/>
          <w:szCs w:val="28"/>
        </w:rPr>
        <w:t xml:space="preserve">– </w:t>
      </w:r>
      <w:r w:rsidRPr="00123FA6">
        <w:rPr>
          <w:sz w:val="28"/>
        </w:rPr>
        <w:t>диагностических услуг, указанных в пункте 3.3 Соглашения 1/2021;</w:t>
      </w:r>
    </w:p>
    <w:p w14:paraId="47879156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</w:rPr>
        <w:t xml:space="preserve">– </w:t>
      </w:r>
      <w:r w:rsidRPr="00123FA6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6DF752C" w14:textId="77777777" w:rsidR="00123FA6" w:rsidRPr="00123FA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– </w:t>
      </w:r>
      <w:r w:rsidRPr="00123FA6">
        <w:rPr>
          <w:sz w:val="28"/>
          <w:szCs w:val="20"/>
        </w:rPr>
        <w:t xml:space="preserve">посещений </w:t>
      </w:r>
      <w:r w:rsidRPr="00123FA6">
        <w:rPr>
          <w:sz w:val="28"/>
        </w:rPr>
        <w:t xml:space="preserve">врача-терапевта перед вакцинацией от новой </w:t>
      </w:r>
      <w:proofErr w:type="spellStart"/>
      <w:r w:rsidRPr="00123FA6">
        <w:rPr>
          <w:sz w:val="28"/>
        </w:rPr>
        <w:t>коронавирусной</w:t>
      </w:r>
      <w:proofErr w:type="spellEnd"/>
      <w:r w:rsidRPr="00123FA6">
        <w:rPr>
          <w:sz w:val="28"/>
        </w:rPr>
        <w:t xml:space="preserve"> инфекции COVID-19 (в сочетании с кодом номенклатуры медицинских услуг «B04.047.004.005»);</w:t>
      </w:r>
    </w:p>
    <w:p w14:paraId="359EE629" w14:textId="1A52F25B" w:rsid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3FA6">
        <w:rPr>
          <w:sz w:val="28"/>
          <w:szCs w:val="28"/>
        </w:rPr>
        <w:t>– посещений в неотложной форме.</w:t>
      </w:r>
    </w:p>
    <w:p w14:paraId="7B285270" w14:textId="15FEC9D3" w:rsidR="006E5064" w:rsidRPr="00123FA6" w:rsidRDefault="006E5064" w:rsidP="006E50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E5064">
        <w:rPr>
          <w:b/>
          <w:sz w:val="28"/>
          <w:szCs w:val="28"/>
        </w:rPr>
        <w:t>2.</w:t>
      </w:r>
      <w:r w:rsidRPr="006E5064">
        <w:rPr>
          <w:b/>
          <w:sz w:val="28"/>
          <w:szCs w:val="28"/>
        </w:rPr>
        <w:t>1.4.</w:t>
      </w:r>
      <w:r w:rsidRPr="006E5064">
        <w:rPr>
          <w:sz w:val="28"/>
          <w:szCs w:val="28"/>
        </w:rPr>
        <w:t xml:space="preserve"> Отдельно формируется счет и реестр счета на оплату за счет иного межбюджетного трансферта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6E5064">
        <w:rPr>
          <w:sz w:val="28"/>
          <w:szCs w:val="28"/>
        </w:rPr>
        <w:t>коронавирусную</w:t>
      </w:r>
      <w:proofErr w:type="spellEnd"/>
      <w:r w:rsidRPr="006E5064">
        <w:rPr>
          <w:sz w:val="28"/>
          <w:szCs w:val="28"/>
        </w:rPr>
        <w:t xml:space="preserve"> инфекцию (COVID-19).</w:t>
      </w:r>
      <w:r>
        <w:rPr>
          <w:rStyle w:val="ab"/>
          <w:sz w:val="28"/>
          <w:szCs w:val="28"/>
        </w:rPr>
        <w:footnoteReference w:id="2"/>
      </w:r>
    </w:p>
    <w:p w14:paraId="2BF0902F" w14:textId="77777777" w:rsidR="00123FA6" w:rsidRP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14:paraId="46D81405" w14:textId="7777777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b/>
          <w:sz w:val="28"/>
          <w:szCs w:val="28"/>
        </w:rPr>
        <w:t xml:space="preserve">2.2. </w:t>
      </w:r>
      <w:r w:rsidRPr="00123FA6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123FA6">
        <w:rPr>
          <w:spacing w:val="1"/>
          <w:sz w:val="28"/>
          <w:szCs w:val="28"/>
        </w:rPr>
        <w:t xml:space="preserve">медицинской </w:t>
      </w:r>
      <w:r w:rsidRPr="00123FA6">
        <w:rPr>
          <w:spacing w:val="1"/>
          <w:sz w:val="28"/>
          <w:szCs w:val="28"/>
        </w:rPr>
        <w:lastRenderedPageBreak/>
        <w:t>организации</w:t>
      </w:r>
      <w:r w:rsidRPr="00123FA6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134A4A03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3FA6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123FA6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123FA6">
        <w:rPr>
          <w:sz w:val="28"/>
          <w:szCs w:val="28"/>
        </w:rPr>
        <w:t>.»</w:t>
      </w:r>
      <w:r>
        <w:rPr>
          <w:rStyle w:val="ab"/>
          <w:sz w:val="28"/>
          <w:szCs w:val="28"/>
        </w:rPr>
        <w:footnoteReference w:id="3"/>
      </w:r>
    </w:p>
    <w:p w14:paraId="5C813E1A" w14:textId="189054C0" w:rsidR="00123FA6" w:rsidRDefault="00123FA6" w:rsidP="00C42369">
      <w:pPr>
        <w:ind w:firstLine="4882"/>
        <w:rPr>
          <w:strike/>
        </w:rPr>
      </w:pPr>
    </w:p>
    <w:p w14:paraId="74100DB5" w14:textId="26EACF4B" w:rsidR="00123FA6" w:rsidRDefault="00123FA6" w:rsidP="00C42369">
      <w:pPr>
        <w:ind w:firstLine="4882"/>
        <w:rPr>
          <w:strike/>
        </w:rPr>
      </w:pPr>
    </w:p>
    <w:p w14:paraId="191F3183" w14:textId="77777777" w:rsidR="00123FA6" w:rsidRDefault="00123FA6" w:rsidP="00C42369">
      <w:pPr>
        <w:ind w:firstLine="4882"/>
        <w:rPr>
          <w:strike/>
        </w:rPr>
      </w:pPr>
    </w:p>
    <w:p w14:paraId="3EEB8378" w14:textId="77777777" w:rsidR="00123FA6" w:rsidRDefault="00123FA6" w:rsidP="00C42369">
      <w:pPr>
        <w:ind w:firstLine="4882"/>
        <w:rPr>
          <w:strike/>
        </w:rPr>
      </w:pPr>
    </w:p>
    <w:p w14:paraId="7A85C94F" w14:textId="653860EE" w:rsidR="00C42369" w:rsidRPr="00123FA6" w:rsidRDefault="00C42369" w:rsidP="00C42369">
      <w:pPr>
        <w:ind w:firstLine="4882"/>
        <w:rPr>
          <w:strike/>
        </w:rPr>
      </w:pPr>
      <w:r w:rsidRPr="00123FA6">
        <w:rPr>
          <w:strike/>
        </w:rPr>
        <w:t xml:space="preserve">Приложение </w:t>
      </w:r>
      <w:r w:rsidR="00FB17CA" w:rsidRPr="00123FA6">
        <w:rPr>
          <w:strike/>
        </w:rPr>
        <w:t>2</w:t>
      </w:r>
      <w:r w:rsidRPr="00123FA6">
        <w:rPr>
          <w:strike/>
        </w:rPr>
        <w:t>.</w:t>
      </w:r>
      <w:r w:rsidR="00FB17CA" w:rsidRPr="00123FA6">
        <w:rPr>
          <w:strike/>
        </w:rPr>
        <w:t>1</w:t>
      </w:r>
    </w:p>
    <w:p w14:paraId="7988E830" w14:textId="77777777" w:rsidR="00C42369" w:rsidRPr="00123FA6" w:rsidRDefault="00C42369" w:rsidP="00C42369">
      <w:pPr>
        <w:ind w:left="4882"/>
        <w:rPr>
          <w:strike/>
        </w:rPr>
      </w:pPr>
      <w:r w:rsidRPr="00123FA6">
        <w:rPr>
          <w:strike/>
        </w:rPr>
        <w:t>к Соглашению об установлении тарифов на оплату медицинской помощи по обязательному медицинскому страхованию</w:t>
      </w:r>
    </w:p>
    <w:p w14:paraId="14406975" w14:textId="28C9D01C" w:rsidR="00C42369" w:rsidRPr="00123FA6" w:rsidRDefault="00C42369" w:rsidP="00C42369">
      <w:pPr>
        <w:ind w:firstLine="4882"/>
        <w:rPr>
          <w:strike/>
        </w:rPr>
      </w:pPr>
      <w:r w:rsidRPr="00123FA6">
        <w:rPr>
          <w:strike/>
        </w:rPr>
        <w:t xml:space="preserve">от </w:t>
      </w:r>
      <w:r w:rsidR="001B171E" w:rsidRPr="00123FA6">
        <w:rPr>
          <w:strike/>
        </w:rPr>
        <w:t>19</w:t>
      </w:r>
      <w:r w:rsidRPr="00123FA6">
        <w:rPr>
          <w:strike/>
        </w:rPr>
        <w:t>.</w:t>
      </w:r>
      <w:r w:rsidR="002B1048" w:rsidRPr="00123FA6">
        <w:rPr>
          <w:strike/>
        </w:rPr>
        <w:t>0</w:t>
      </w:r>
      <w:r w:rsidRPr="00123FA6">
        <w:rPr>
          <w:strike/>
        </w:rPr>
        <w:t>1.202</w:t>
      </w:r>
      <w:r w:rsidR="002B1048" w:rsidRPr="00123FA6">
        <w:rPr>
          <w:strike/>
        </w:rPr>
        <w:t>1</w:t>
      </w:r>
      <w:r w:rsidRPr="00123FA6">
        <w:rPr>
          <w:strike/>
        </w:rPr>
        <w:t xml:space="preserve"> года № 1/2021</w:t>
      </w:r>
    </w:p>
    <w:p w14:paraId="061A7643" w14:textId="77777777" w:rsidR="00C42369" w:rsidRPr="00123FA6" w:rsidRDefault="00C42369" w:rsidP="00C42369">
      <w:pPr>
        <w:ind w:firstLine="4882"/>
        <w:rPr>
          <w:strike/>
        </w:rPr>
      </w:pPr>
    </w:p>
    <w:p w14:paraId="4037AA21" w14:textId="77777777" w:rsidR="00C42369" w:rsidRPr="00123FA6" w:rsidRDefault="00C42369" w:rsidP="00C42369">
      <w:pPr>
        <w:jc w:val="center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Порядок оплаты медицинской помощи, оказанной в амбулаторных условиях, по подушевому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2021 году</w:t>
      </w:r>
    </w:p>
    <w:p w14:paraId="328679E6" w14:textId="77777777" w:rsidR="00C42369" w:rsidRPr="00123FA6" w:rsidRDefault="00C42369" w:rsidP="00C42369">
      <w:pPr>
        <w:jc w:val="center"/>
        <w:rPr>
          <w:b/>
          <w:strike/>
          <w:sz w:val="28"/>
          <w:szCs w:val="28"/>
        </w:rPr>
      </w:pPr>
    </w:p>
    <w:p w14:paraId="21D5BF0A" w14:textId="0B28999A" w:rsidR="00C42369" w:rsidRPr="00123FA6" w:rsidRDefault="00276B7F" w:rsidP="00C42369">
      <w:pPr>
        <w:autoSpaceDE w:val="0"/>
        <w:autoSpaceDN w:val="0"/>
        <w:adjustRightInd w:val="0"/>
        <w:ind w:firstLine="708"/>
        <w:jc w:val="center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1</w:t>
      </w:r>
      <w:r w:rsidR="00C42369" w:rsidRPr="00123FA6">
        <w:rPr>
          <w:b/>
          <w:strike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="00304768" w:rsidRPr="00123FA6">
        <w:rPr>
          <w:b/>
          <w:strike/>
          <w:sz w:val="28"/>
          <w:szCs w:val="28"/>
        </w:rPr>
        <w:t>медицинских организаций</w:t>
      </w:r>
    </w:p>
    <w:p w14:paraId="200EA3D3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center"/>
        <w:rPr>
          <w:strike/>
          <w:sz w:val="28"/>
          <w:szCs w:val="28"/>
        </w:rPr>
      </w:pPr>
    </w:p>
    <w:p w14:paraId="35DA5D31" w14:textId="1D99ECCC" w:rsidR="00084206" w:rsidRPr="00123FA6" w:rsidRDefault="00370428" w:rsidP="00C42369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1.1. </w:t>
      </w:r>
      <w:r w:rsidR="00EB3694" w:rsidRPr="00123FA6">
        <w:rPr>
          <w:strike/>
          <w:sz w:val="28"/>
          <w:szCs w:val="28"/>
        </w:rPr>
        <w:t xml:space="preserve">Базовый </w:t>
      </w:r>
      <w:r w:rsidR="00C42369" w:rsidRPr="00123FA6">
        <w:rPr>
          <w:strike/>
          <w:sz w:val="28"/>
          <w:szCs w:val="28"/>
        </w:rPr>
        <w:t xml:space="preserve">подушевой норматив финансирования на месяц </w:t>
      </w:r>
      <w:r w:rsidR="00C42369" w:rsidRPr="00123FA6">
        <w:rPr>
          <w:strike/>
          <w:sz w:val="28"/>
          <w:szCs w:val="20"/>
        </w:rPr>
        <w:t>на прикрепившихся лиц при оказании медицинской помощи</w:t>
      </w:r>
      <w:r w:rsidR="00C42369" w:rsidRPr="00123FA6">
        <w:rPr>
          <w:strike/>
          <w:spacing w:val="1"/>
          <w:sz w:val="28"/>
          <w:szCs w:val="28"/>
        </w:rPr>
        <w:t xml:space="preserve"> в амбулаторных условиях</w:t>
      </w:r>
      <w:r w:rsidR="00C42369" w:rsidRPr="00123FA6">
        <w:rPr>
          <w:strike/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</w:t>
      </w:r>
      <w:r w:rsidR="00084206" w:rsidRPr="00123FA6">
        <w:rPr>
          <w:strike/>
          <w:sz w:val="28"/>
          <w:szCs w:val="28"/>
        </w:rPr>
        <w:t>:</w:t>
      </w:r>
    </w:p>
    <w:p w14:paraId="6256761F" w14:textId="77777777" w:rsidR="00084206" w:rsidRPr="00123FA6" w:rsidRDefault="00084206" w:rsidP="00C42369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-</w:t>
      </w:r>
      <w:r w:rsidR="00C42369" w:rsidRPr="00123FA6">
        <w:rPr>
          <w:strike/>
          <w:sz w:val="28"/>
          <w:szCs w:val="28"/>
        </w:rPr>
        <w:t xml:space="preserve"> размера средств, направляемых на оплату медицинской помощи в амбулаторных условиях за единицу объема,</w:t>
      </w:r>
    </w:p>
    <w:p w14:paraId="0B7CB7AC" w14:textId="4A8AE857" w:rsidR="00084206" w:rsidRPr="00123FA6" w:rsidRDefault="00084206" w:rsidP="00C42369">
      <w:pPr>
        <w:ind w:firstLine="567"/>
        <w:jc w:val="both"/>
        <w:rPr>
          <w:strike/>
          <w:sz w:val="28"/>
        </w:rPr>
      </w:pPr>
      <w:r w:rsidRPr="00123FA6">
        <w:rPr>
          <w:strike/>
          <w:sz w:val="28"/>
          <w:szCs w:val="28"/>
        </w:rPr>
        <w:t>-</w:t>
      </w:r>
      <w:r w:rsidR="00C42369"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 xml:space="preserve">размера </w:t>
      </w:r>
      <w:r w:rsidRPr="00123FA6">
        <w:rPr>
          <w:strike/>
          <w:sz w:val="28"/>
        </w:rPr>
        <w:t xml:space="preserve"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</w:t>
      </w:r>
      <w:r w:rsidR="000A5157" w:rsidRPr="00123FA6">
        <w:rPr>
          <w:strike/>
          <w:sz w:val="28"/>
        </w:rPr>
        <w:t>Камчатского края,</w:t>
      </w:r>
    </w:p>
    <w:p w14:paraId="4E002227" w14:textId="2BE44827" w:rsidR="000A5157" w:rsidRPr="00123FA6" w:rsidRDefault="000A5157" w:rsidP="00C42369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</w:rPr>
        <w:t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пунктов,</w:t>
      </w:r>
    </w:p>
    <w:p w14:paraId="5D25D1EE" w14:textId="79EA484A" w:rsidR="00C42369" w:rsidRPr="00123FA6" w:rsidRDefault="00C42369" w:rsidP="00C42369">
      <w:pPr>
        <w:ind w:firstLine="567"/>
        <w:jc w:val="both"/>
        <w:rPr>
          <w:strike/>
          <w:spacing w:val="1"/>
          <w:sz w:val="28"/>
          <w:szCs w:val="28"/>
        </w:rPr>
      </w:pPr>
      <w:r w:rsidRPr="00123FA6">
        <w:rPr>
          <w:strike/>
          <w:sz w:val="28"/>
          <w:szCs w:val="28"/>
        </w:rPr>
        <w:t>и численности застрахованного населения Камчатского края</w:t>
      </w:r>
      <w:r w:rsidRPr="00123FA6">
        <w:rPr>
          <w:strike/>
          <w:spacing w:val="1"/>
          <w:sz w:val="28"/>
          <w:szCs w:val="28"/>
        </w:rPr>
        <w:t>.</w:t>
      </w:r>
    </w:p>
    <w:p w14:paraId="0EF37DD1" w14:textId="793D3F09" w:rsidR="00C42369" w:rsidRPr="00123FA6" w:rsidRDefault="00C42369" w:rsidP="00C42369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lastRenderedPageBreak/>
        <w:t>Базовый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47006F12" w14:textId="0C9CD4FE" w:rsidR="00C42369" w:rsidRPr="00123FA6" w:rsidRDefault="00C42369" w:rsidP="00C42369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>- расходов на медицинскую помощь, оказываемую в неотложной форме</w:t>
      </w:r>
      <w:r w:rsidR="000A5157" w:rsidRPr="00123FA6">
        <w:rPr>
          <w:strike/>
          <w:sz w:val="28"/>
          <w:szCs w:val="20"/>
        </w:rPr>
        <w:t>;</w:t>
      </w:r>
    </w:p>
    <w:p w14:paraId="77A3B923" w14:textId="782F6D0C" w:rsidR="005D38E9" w:rsidRPr="00123FA6" w:rsidRDefault="005D38E9" w:rsidP="00C42369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>- расходов на проведение отдельных диагностических исследований;</w:t>
      </w:r>
    </w:p>
    <w:p w14:paraId="4E775946" w14:textId="3F4A6590" w:rsidR="00D011F9" w:rsidRPr="00123FA6" w:rsidRDefault="00D011F9" w:rsidP="00C42369">
      <w:pPr>
        <w:ind w:firstLine="709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0"/>
        </w:rPr>
        <w:t xml:space="preserve">- </w:t>
      </w:r>
      <w:r w:rsidRPr="00123FA6">
        <w:rPr>
          <w:strike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2427278C" w14:textId="60B23347" w:rsidR="00917D4E" w:rsidRPr="00123FA6" w:rsidRDefault="00917D4E" w:rsidP="00917D4E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 xml:space="preserve">- расходов на оплату посещений </w:t>
      </w:r>
      <w:r w:rsidRPr="00123FA6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45FC0AD1" w14:textId="19D5BF42" w:rsidR="00C42369" w:rsidRPr="00123FA6" w:rsidRDefault="00C42369" w:rsidP="00C42369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 xml:space="preserve">- </w:t>
      </w:r>
      <w:r w:rsidR="00EA4FB7" w:rsidRPr="00123FA6">
        <w:rPr>
          <w:strike/>
          <w:sz w:val="28"/>
          <w:szCs w:val="20"/>
        </w:rPr>
        <w:t>расходов на медицинскую помощь, оказанную в</w:t>
      </w:r>
      <w:r w:rsidRPr="00123FA6">
        <w:rPr>
          <w:strike/>
          <w:sz w:val="28"/>
          <w:szCs w:val="20"/>
        </w:rPr>
        <w:t xml:space="preserve"> фельдшерских, фельдшерско-акушерских пункт</w:t>
      </w:r>
      <w:r w:rsidR="00EA4FB7" w:rsidRPr="00123FA6">
        <w:rPr>
          <w:strike/>
          <w:sz w:val="28"/>
          <w:szCs w:val="20"/>
        </w:rPr>
        <w:t>ах</w:t>
      </w:r>
      <w:r w:rsidR="0070094E" w:rsidRPr="00123FA6">
        <w:rPr>
          <w:strike/>
          <w:sz w:val="28"/>
          <w:szCs w:val="20"/>
        </w:rPr>
        <w:t>;</w:t>
      </w:r>
    </w:p>
    <w:p w14:paraId="126FC347" w14:textId="77777777" w:rsidR="0070094E" w:rsidRPr="00123FA6" w:rsidRDefault="0070094E" w:rsidP="0070094E">
      <w:pPr>
        <w:ind w:firstLine="709"/>
        <w:jc w:val="both"/>
        <w:rPr>
          <w:strike/>
          <w:sz w:val="28"/>
          <w:szCs w:val="20"/>
        </w:rPr>
      </w:pPr>
      <w:r w:rsidRPr="00123FA6">
        <w:rPr>
          <w:strike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325DDAA" w14:textId="40AD8B36" w:rsidR="00C42369" w:rsidRPr="00123FA6" w:rsidRDefault="00370428" w:rsidP="00C42369">
      <w:pPr>
        <w:ind w:firstLine="567"/>
        <w:jc w:val="both"/>
        <w:rPr>
          <w:strike/>
          <w:spacing w:val="1"/>
          <w:sz w:val="28"/>
          <w:szCs w:val="28"/>
        </w:rPr>
      </w:pPr>
      <w:r w:rsidRPr="00123FA6">
        <w:rPr>
          <w:strike/>
          <w:sz w:val="28"/>
          <w:szCs w:val="28"/>
        </w:rPr>
        <w:t xml:space="preserve">1.2. </w:t>
      </w:r>
      <w:r w:rsidR="005D38E9" w:rsidRPr="00123FA6">
        <w:rPr>
          <w:strike/>
          <w:sz w:val="28"/>
          <w:szCs w:val="28"/>
        </w:rPr>
        <w:t>С</w:t>
      </w:r>
      <w:r w:rsidR="00C42369" w:rsidRPr="00123FA6">
        <w:rPr>
          <w:strike/>
          <w:sz w:val="28"/>
          <w:szCs w:val="28"/>
        </w:rPr>
        <w:t xml:space="preserve"> учетом объективных критериев дифференциации стоимости оказания </w:t>
      </w:r>
      <w:r w:rsidR="005D38E9" w:rsidRPr="00123FA6">
        <w:rPr>
          <w:strike/>
          <w:sz w:val="28"/>
          <w:szCs w:val="28"/>
        </w:rPr>
        <w:t xml:space="preserve">амбулаторной </w:t>
      </w:r>
      <w:r w:rsidR="00C42369" w:rsidRPr="00123FA6">
        <w:rPr>
          <w:strike/>
          <w:sz w:val="28"/>
          <w:szCs w:val="28"/>
        </w:rPr>
        <w:t xml:space="preserve">медицинской помощи рассчитывается дифференцированный подушевой норматив для </w:t>
      </w:r>
      <w:r w:rsidR="00AA70EB" w:rsidRPr="00123FA6">
        <w:rPr>
          <w:strike/>
          <w:sz w:val="28"/>
          <w:szCs w:val="28"/>
        </w:rPr>
        <w:t>медицинской организации</w:t>
      </w:r>
      <w:r w:rsidR="00C42369" w:rsidRPr="00123FA6">
        <w:rPr>
          <w:strike/>
          <w:sz w:val="28"/>
          <w:szCs w:val="28"/>
        </w:rPr>
        <w:t xml:space="preserve"> (округляется до двух знаков после запятой)</w:t>
      </w:r>
      <w:r w:rsidR="00C42369" w:rsidRPr="00123FA6">
        <w:rPr>
          <w:strike/>
          <w:spacing w:val="1"/>
          <w:sz w:val="28"/>
          <w:szCs w:val="28"/>
        </w:rPr>
        <w:t xml:space="preserve"> по следующей формуле:</w:t>
      </w:r>
    </w:p>
    <w:p w14:paraId="5EB58691" w14:textId="77777777" w:rsidR="00C42369" w:rsidRPr="00123FA6" w:rsidRDefault="00C42369" w:rsidP="00C42369">
      <w:pPr>
        <w:widowControl w:val="0"/>
        <w:tabs>
          <w:tab w:val="left" w:pos="9639"/>
        </w:tabs>
        <w:jc w:val="center"/>
        <w:rPr>
          <w:b/>
          <w:strike/>
          <w:sz w:val="36"/>
          <w:szCs w:val="36"/>
        </w:rPr>
      </w:pPr>
    </w:p>
    <w:p w14:paraId="74F85146" w14:textId="64F31E90" w:rsidR="00C42369" w:rsidRPr="00123FA6" w:rsidRDefault="00C42369" w:rsidP="00C42369">
      <w:pPr>
        <w:widowControl w:val="0"/>
        <w:tabs>
          <w:tab w:val="left" w:pos="9639"/>
        </w:tabs>
        <w:jc w:val="center"/>
        <w:rPr>
          <w:strike/>
          <w:spacing w:val="1"/>
          <w:sz w:val="28"/>
          <w:szCs w:val="28"/>
        </w:rPr>
      </w:pPr>
      <w:proofErr w:type="spellStart"/>
      <w:r w:rsidRPr="00123FA6">
        <w:rPr>
          <w:b/>
          <w:strike/>
          <w:sz w:val="36"/>
          <w:szCs w:val="36"/>
        </w:rPr>
        <w:t>ДПн</w:t>
      </w:r>
      <w:proofErr w:type="spellEnd"/>
      <w:r w:rsidRPr="00123FA6">
        <w:rPr>
          <w:b/>
          <w:strike/>
          <w:spacing w:val="1"/>
          <w:sz w:val="36"/>
          <w:szCs w:val="36"/>
        </w:rPr>
        <w:t xml:space="preserve"> = </w:t>
      </w:r>
      <w:proofErr w:type="spellStart"/>
      <w:r w:rsidR="003E6AF8" w:rsidRPr="00123FA6">
        <w:rPr>
          <w:b/>
          <w:strike/>
          <w:spacing w:val="1"/>
          <w:sz w:val="36"/>
          <w:szCs w:val="36"/>
        </w:rPr>
        <w:t>ФОср</w:t>
      </w:r>
      <w:r w:rsidR="003E6AF8" w:rsidRPr="00123FA6">
        <w:rPr>
          <w:b/>
          <w:strike/>
          <w:spacing w:val="1"/>
          <w:sz w:val="36"/>
          <w:szCs w:val="36"/>
          <w:vertAlign w:val="superscript"/>
        </w:rPr>
        <w:t>амб</w:t>
      </w:r>
      <w:proofErr w:type="spellEnd"/>
      <w:r w:rsidRPr="00123FA6">
        <w:rPr>
          <w:b/>
          <w:strike/>
          <w:spacing w:val="1"/>
          <w:sz w:val="36"/>
          <w:szCs w:val="36"/>
        </w:rPr>
        <w:t xml:space="preserve"> </w:t>
      </w:r>
      <w:r w:rsidRPr="00123FA6">
        <w:rPr>
          <w:b/>
          <w:strike/>
          <w:sz w:val="36"/>
          <w:szCs w:val="36"/>
        </w:rPr>
        <w:t>*</w:t>
      </w:r>
      <w:r w:rsidR="003E6AF8" w:rsidRPr="00123FA6">
        <w:rPr>
          <w:b/>
          <w:strike/>
          <w:sz w:val="36"/>
          <w:szCs w:val="36"/>
        </w:rPr>
        <w:t xml:space="preserve"> </w:t>
      </w:r>
      <w:proofErr w:type="spellStart"/>
      <w:r w:rsidR="003E6AF8" w:rsidRPr="00123FA6">
        <w:rPr>
          <w:b/>
          <w:strike/>
          <w:sz w:val="36"/>
          <w:szCs w:val="36"/>
        </w:rPr>
        <w:t>Кпр</w:t>
      </w:r>
      <w:proofErr w:type="spellEnd"/>
      <w:r w:rsidR="003E6AF8" w:rsidRPr="00123FA6">
        <w:rPr>
          <w:b/>
          <w:strike/>
          <w:sz w:val="36"/>
          <w:szCs w:val="36"/>
        </w:rPr>
        <w:t xml:space="preserve"> *</w:t>
      </w:r>
      <w:r w:rsidRPr="00123FA6">
        <w:rPr>
          <w:b/>
          <w:strike/>
          <w:sz w:val="36"/>
          <w:szCs w:val="36"/>
        </w:rPr>
        <w:t xml:space="preserve"> </w:t>
      </w:r>
      <w:r w:rsidR="003E6AF8" w:rsidRPr="00123FA6">
        <w:rPr>
          <w:b/>
          <w:strike/>
          <w:sz w:val="36"/>
          <w:szCs w:val="36"/>
        </w:rPr>
        <w:t xml:space="preserve">КС * </w:t>
      </w:r>
      <w:r w:rsidRPr="00123FA6">
        <w:rPr>
          <w:b/>
          <w:strike/>
          <w:sz w:val="36"/>
          <w:szCs w:val="36"/>
        </w:rPr>
        <w:t>КУ</w:t>
      </w:r>
      <w:r w:rsidR="003E6AF8" w:rsidRPr="00123FA6">
        <w:rPr>
          <w:b/>
          <w:strike/>
          <w:sz w:val="36"/>
          <w:szCs w:val="36"/>
        </w:rPr>
        <w:t xml:space="preserve"> </w:t>
      </w:r>
      <w:r w:rsidRPr="00123FA6">
        <w:rPr>
          <w:b/>
          <w:strike/>
          <w:spacing w:val="1"/>
          <w:sz w:val="36"/>
          <w:szCs w:val="36"/>
        </w:rPr>
        <w:t xml:space="preserve">* </w:t>
      </w:r>
      <w:proofErr w:type="spellStart"/>
      <w:r w:rsidRPr="00123FA6">
        <w:rPr>
          <w:b/>
          <w:strike/>
          <w:spacing w:val="1"/>
          <w:sz w:val="36"/>
          <w:szCs w:val="36"/>
        </w:rPr>
        <w:t>КДот</w:t>
      </w:r>
      <w:proofErr w:type="spellEnd"/>
      <w:r w:rsidRPr="00123FA6">
        <w:rPr>
          <w:b/>
          <w:strike/>
          <w:spacing w:val="1"/>
          <w:sz w:val="36"/>
          <w:szCs w:val="36"/>
        </w:rPr>
        <w:t xml:space="preserve"> </w:t>
      </w:r>
      <w:r w:rsidRPr="00123FA6">
        <w:rPr>
          <w:b/>
          <w:strike/>
          <w:sz w:val="36"/>
          <w:szCs w:val="36"/>
        </w:rPr>
        <w:t>*</w:t>
      </w:r>
      <w:proofErr w:type="gramStart"/>
      <w:r w:rsidRPr="00123FA6">
        <w:rPr>
          <w:b/>
          <w:strike/>
          <w:sz w:val="36"/>
          <w:szCs w:val="36"/>
        </w:rPr>
        <w:t>КД</w:t>
      </w:r>
      <w:r w:rsidR="00084F38" w:rsidRPr="00123FA6">
        <w:rPr>
          <w:b/>
          <w:strike/>
          <w:sz w:val="36"/>
          <w:szCs w:val="36"/>
        </w:rPr>
        <w:t xml:space="preserve"> </w:t>
      </w:r>
      <w:r w:rsidRPr="00123FA6">
        <w:rPr>
          <w:strike/>
          <w:sz w:val="36"/>
          <w:szCs w:val="36"/>
        </w:rPr>
        <w:t xml:space="preserve"> </w:t>
      </w:r>
      <w:r w:rsidRPr="00123FA6">
        <w:rPr>
          <w:strike/>
          <w:spacing w:val="1"/>
          <w:sz w:val="28"/>
          <w:szCs w:val="28"/>
        </w:rPr>
        <w:t>,</w:t>
      </w:r>
      <w:proofErr w:type="gramEnd"/>
      <w:r w:rsidRPr="00123FA6">
        <w:rPr>
          <w:strike/>
          <w:spacing w:val="1"/>
          <w:sz w:val="28"/>
          <w:szCs w:val="28"/>
        </w:rPr>
        <w:t xml:space="preserve"> где</w:t>
      </w:r>
    </w:p>
    <w:p w14:paraId="7552F126" w14:textId="77777777" w:rsidR="00C42369" w:rsidRPr="00123FA6" w:rsidRDefault="00C42369" w:rsidP="00C42369">
      <w:pPr>
        <w:widowControl w:val="0"/>
        <w:tabs>
          <w:tab w:val="left" w:pos="9639"/>
        </w:tabs>
        <w:jc w:val="center"/>
        <w:rPr>
          <w:strike/>
          <w:spacing w:val="1"/>
          <w:sz w:val="28"/>
          <w:szCs w:val="28"/>
        </w:rPr>
      </w:pPr>
    </w:p>
    <w:p w14:paraId="09FA2F6D" w14:textId="40A0AD9B" w:rsidR="00C42369" w:rsidRPr="00123FA6" w:rsidRDefault="00C42369" w:rsidP="00C42369">
      <w:pPr>
        <w:ind w:firstLine="567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ДПн</w:t>
      </w:r>
      <w:proofErr w:type="spellEnd"/>
      <w:r w:rsidRPr="00123FA6">
        <w:rPr>
          <w:strike/>
          <w:sz w:val="28"/>
          <w:szCs w:val="28"/>
          <w:vertAlign w:val="superscript"/>
        </w:rPr>
        <w:t xml:space="preserve"> </w:t>
      </w:r>
      <w:r w:rsidRPr="00123FA6">
        <w:rPr>
          <w:strike/>
          <w:sz w:val="28"/>
          <w:szCs w:val="28"/>
        </w:rPr>
        <w:t xml:space="preserve">– дифференцированный подушевой норматив для </w:t>
      </w:r>
      <w:r w:rsidR="00AA70EB" w:rsidRPr="00123FA6">
        <w:rPr>
          <w:strike/>
          <w:sz w:val="28"/>
          <w:szCs w:val="28"/>
        </w:rPr>
        <w:t>медицинской организации</w:t>
      </w:r>
      <w:r w:rsidR="00EA4FB7" w:rsidRPr="00123FA6">
        <w:rPr>
          <w:strike/>
          <w:sz w:val="28"/>
          <w:szCs w:val="28"/>
        </w:rPr>
        <w:t xml:space="preserve"> в расчете</w:t>
      </w:r>
      <w:r w:rsidR="00F43947" w:rsidRPr="00123FA6">
        <w:rPr>
          <w:strike/>
          <w:sz w:val="28"/>
          <w:szCs w:val="28"/>
        </w:rPr>
        <w:t xml:space="preserve"> на год</w:t>
      </w:r>
      <w:r w:rsidRPr="00123FA6">
        <w:rPr>
          <w:strike/>
          <w:sz w:val="28"/>
          <w:szCs w:val="28"/>
        </w:rPr>
        <w:t>;</w:t>
      </w:r>
    </w:p>
    <w:p w14:paraId="00589693" w14:textId="7F88CE50" w:rsidR="003E6AF8" w:rsidRPr="00123FA6" w:rsidRDefault="003E6AF8" w:rsidP="00C42369">
      <w:pPr>
        <w:ind w:firstLine="567"/>
        <w:jc w:val="both"/>
        <w:rPr>
          <w:strike/>
          <w:sz w:val="28"/>
        </w:rPr>
      </w:pPr>
      <w:proofErr w:type="spellStart"/>
      <w:r w:rsidRPr="00123FA6">
        <w:rPr>
          <w:b/>
          <w:strike/>
          <w:sz w:val="28"/>
          <w:szCs w:val="28"/>
        </w:rPr>
        <w:t>ФОср</w:t>
      </w:r>
      <w:r w:rsidRPr="00123FA6">
        <w:rPr>
          <w:b/>
          <w:strike/>
          <w:sz w:val="28"/>
          <w:szCs w:val="28"/>
          <w:vertAlign w:val="superscript"/>
        </w:rPr>
        <w:t>амб</w:t>
      </w:r>
      <w:proofErr w:type="spellEnd"/>
      <w:r w:rsidRPr="00123FA6">
        <w:rPr>
          <w:strike/>
          <w:sz w:val="28"/>
          <w:szCs w:val="28"/>
        </w:rPr>
        <w:t xml:space="preserve"> </w:t>
      </w:r>
      <w:r w:rsidRPr="00123FA6">
        <w:rPr>
          <w:strike/>
          <w:spacing w:val="1"/>
          <w:sz w:val="28"/>
          <w:szCs w:val="28"/>
        </w:rPr>
        <w:t>–</w:t>
      </w:r>
      <w:r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</w:rPr>
        <w:t>средний подушевой норматив финансирования</w:t>
      </w:r>
      <w:r w:rsidR="009C5DAF" w:rsidRPr="00123FA6">
        <w:rPr>
          <w:strike/>
          <w:sz w:val="28"/>
        </w:rPr>
        <w:t xml:space="preserve"> медицинской помощи, оказываемой</w:t>
      </w:r>
      <w:r w:rsidRPr="00123FA6">
        <w:rPr>
          <w:strike/>
          <w:sz w:val="28"/>
        </w:rPr>
        <w:t xml:space="preserve"> в амбулаторных условиях</w:t>
      </w:r>
      <w:r w:rsidR="009C5DAF" w:rsidRPr="00123FA6">
        <w:rPr>
          <w:strike/>
          <w:sz w:val="28"/>
        </w:rPr>
        <w:t>,</w:t>
      </w:r>
      <w:r w:rsidRPr="00123FA6">
        <w:rPr>
          <w:strike/>
          <w:sz w:val="28"/>
        </w:rPr>
        <w:t xml:space="preserve"> на </w:t>
      </w:r>
      <w:r w:rsidR="009C5DAF" w:rsidRPr="00123FA6">
        <w:rPr>
          <w:strike/>
          <w:sz w:val="28"/>
        </w:rPr>
        <w:t>год</w:t>
      </w:r>
      <w:r w:rsidRPr="00123FA6">
        <w:rPr>
          <w:strike/>
          <w:sz w:val="28"/>
        </w:rPr>
        <w:t>;</w:t>
      </w:r>
    </w:p>
    <w:p w14:paraId="16122C09" w14:textId="79737BCE" w:rsidR="003E6AF8" w:rsidRPr="00123FA6" w:rsidRDefault="003E6AF8" w:rsidP="009C5DAF">
      <w:pPr>
        <w:autoSpaceDE w:val="0"/>
        <w:autoSpaceDN w:val="0"/>
        <w:adjustRightInd w:val="0"/>
        <w:ind w:firstLine="567"/>
        <w:jc w:val="both"/>
        <w:rPr>
          <w:strike/>
          <w:spacing w:val="1"/>
          <w:sz w:val="28"/>
          <w:szCs w:val="28"/>
        </w:rPr>
      </w:pPr>
      <w:proofErr w:type="spellStart"/>
      <w:r w:rsidRPr="00123FA6">
        <w:rPr>
          <w:b/>
          <w:strike/>
          <w:sz w:val="28"/>
        </w:rPr>
        <w:t>Кпр</w:t>
      </w:r>
      <w:proofErr w:type="spellEnd"/>
      <w:r w:rsidRPr="00123FA6">
        <w:rPr>
          <w:strike/>
          <w:sz w:val="28"/>
        </w:rPr>
        <w:t xml:space="preserve"> </w:t>
      </w:r>
      <w:r w:rsidRPr="00123FA6">
        <w:rPr>
          <w:strike/>
          <w:spacing w:val="1"/>
          <w:sz w:val="28"/>
          <w:szCs w:val="28"/>
        </w:rPr>
        <w:t>–</w:t>
      </w:r>
      <w:r w:rsidR="009C5DAF" w:rsidRPr="00123FA6">
        <w:rPr>
          <w:strike/>
          <w:spacing w:val="1"/>
          <w:sz w:val="28"/>
          <w:szCs w:val="28"/>
        </w:rPr>
        <w:t xml:space="preserve"> коэффициент приведения среднего подушевого норматива финансирования медицинской помощи, оказываемой в амбулаторных условиях, к базовому нормативу финансирования</w:t>
      </w:r>
      <w:r w:rsidR="009C5DAF" w:rsidRPr="00123FA6">
        <w:rPr>
          <w:strike/>
          <w:sz w:val="28"/>
        </w:rPr>
        <w:t xml:space="preserve"> медицинской помощи, оказываемой</w:t>
      </w:r>
      <w:r w:rsidR="009C5DAF" w:rsidRPr="00123FA6">
        <w:rPr>
          <w:strike/>
          <w:spacing w:val="1"/>
          <w:sz w:val="28"/>
          <w:szCs w:val="28"/>
        </w:rPr>
        <w:t xml:space="preserve"> в амбулаторных условиях;</w:t>
      </w:r>
    </w:p>
    <w:p w14:paraId="7BF524B4" w14:textId="0CAAFECA" w:rsidR="003E6AF8" w:rsidRPr="00123FA6" w:rsidRDefault="003E6AF8" w:rsidP="009C6EBA">
      <w:pPr>
        <w:autoSpaceDE w:val="0"/>
        <w:autoSpaceDN w:val="0"/>
        <w:adjustRightInd w:val="0"/>
        <w:ind w:firstLine="567"/>
        <w:jc w:val="both"/>
        <w:rPr>
          <w:strike/>
          <w:sz w:val="28"/>
        </w:rPr>
      </w:pPr>
      <w:r w:rsidRPr="00123FA6">
        <w:rPr>
          <w:b/>
          <w:strike/>
          <w:spacing w:val="1"/>
          <w:sz w:val="28"/>
          <w:szCs w:val="28"/>
        </w:rPr>
        <w:t>КС</w:t>
      </w:r>
      <w:r w:rsidRPr="00123FA6">
        <w:rPr>
          <w:strike/>
          <w:spacing w:val="1"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>–</w:t>
      </w:r>
      <w:r w:rsidRPr="00123FA6">
        <w:rPr>
          <w:strike/>
          <w:spacing w:val="1"/>
          <w:sz w:val="28"/>
          <w:szCs w:val="28"/>
        </w:rPr>
        <w:t xml:space="preserve"> </w:t>
      </w:r>
      <w:r w:rsidRPr="00123FA6">
        <w:rPr>
          <w:strike/>
          <w:sz w:val="28"/>
        </w:rPr>
        <w:t>коэффициент специфики оказания медицинской помощи</w:t>
      </w:r>
      <w:r w:rsidR="009C6EBA" w:rsidRPr="00123FA6">
        <w:rPr>
          <w:strike/>
          <w:sz w:val="28"/>
        </w:rPr>
        <w:t xml:space="preserve"> в амбулаторных условиях, учитывающий плотность населения, достижение целевых показателей уровня заработной платы медицинских работников</w:t>
      </w:r>
      <w:r w:rsidR="009C5DAF" w:rsidRPr="00123FA6">
        <w:rPr>
          <w:strike/>
          <w:sz w:val="28"/>
        </w:rPr>
        <w:t xml:space="preserve">, </w:t>
      </w:r>
      <w:r w:rsidR="004A3570" w:rsidRPr="00123FA6">
        <w:rPr>
          <w:strike/>
          <w:sz w:val="28"/>
        </w:rPr>
        <w:t>а также половозрастные коэффициенты дифференциации</w:t>
      </w:r>
      <w:r w:rsidR="00661EEE" w:rsidRPr="00123FA6">
        <w:rPr>
          <w:strike/>
          <w:sz w:val="28"/>
        </w:rPr>
        <w:t xml:space="preserve"> (в соответствии с Таблицей 1)</w:t>
      </w:r>
      <w:r w:rsidR="004A3570" w:rsidRPr="00123FA6">
        <w:rPr>
          <w:strike/>
          <w:sz w:val="28"/>
        </w:rPr>
        <w:t>:</w:t>
      </w:r>
    </w:p>
    <w:p w14:paraId="2032D34B" w14:textId="487A93E2" w:rsidR="004A3570" w:rsidRPr="00123FA6" w:rsidRDefault="00661EEE" w:rsidP="00661EEE">
      <w:pPr>
        <w:autoSpaceDE w:val="0"/>
        <w:autoSpaceDN w:val="0"/>
        <w:adjustRightInd w:val="0"/>
        <w:ind w:firstLine="567"/>
        <w:jc w:val="right"/>
        <w:rPr>
          <w:strike/>
          <w:sz w:val="28"/>
        </w:rPr>
      </w:pPr>
      <w:r w:rsidRPr="00123FA6">
        <w:rPr>
          <w:strike/>
          <w:sz w:val="28"/>
        </w:rPr>
        <w:t>Таблица 1</w:t>
      </w:r>
    </w:p>
    <w:p w14:paraId="220C2F2D" w14:textId="15BA348B" w:rsidR="00661EEE" w:rsidRPr="00123FA6" w:rsidRDefault="002917F4" w:rsidP="009C5DAF">
      <w:pPr>
        <w:autoSpaceDE w:val="0"/>
        <w:autoSpaceDN w:val="0"/>
        <w:adjustRightInd w:val="0"/>
        <w:ind w:firstLine="567"/>
        <w:jc w:val="center"/>
        <w:rPr>
          <w:strike/>
          <w:sz w:val="28"/>
        </w:rPr>
      </w:pPr>
      <w:r w:rsidRPr="00123FA6">
        <w:rPr>
          <w:strike/>
          <w:sz w:val="28"/>
        </w:rPr>
        <w:lastRenderedPageBreak/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4A3570" w:rsidRPr="00123FA6" w14:paraId="2650DD12" w14:textId="77777777" w:rsidTr="004A3570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7F241544" w14:textId="470C8A01" w:rsidR="004A3570" w:rsidRPr="00123FA6" w:rsidRDefault="00EA4FB7" w:rsidP="004A3570">
            <w:pPr>
              <w:autoSpaceDE w:val="0"/>
              <w:autoSpaceDN w:val="0"/>
              <w:adjustRightInd w:val="0"/>
              <w:ind w:firstLine="567"/>
              <w:jc w:val="center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 xml:space="preserve">Половозрастные </w:t>
            </w:r>
            <w:r w:rsidR="004A3570" w:rsidRPr="00123FA6">
              <w:rPr>
                <w:strike/>
                <w:sz w:val="22"/>
                <w:szCs w:val="22"/>
              </w:rPr>
              <w:t>группы застрахованных лиц</w:t>
            </w:r>
          </w:p>
        </w:tc>
      </w:tr>
      <w:tr w:rsidR="004A3570" w:rsidRPr="00123FA6" w14:paraId="39615F16" w14:textId="77777777" w:rsidTr="004A3570">
        <w:trPr>
          <w:trHeight w:val="315"/>
        </w:trPr>
        <w:tc>
          <w:tcPr>
            <w:tcW w:w="5767" w:type="dxa"/>
            <w:gridSpan w:val="6"/>
            <w:hideMark/>
          </w:tcPr>
          <w:p w14:paraId="073DCFB0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center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95545BD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07614359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старше трудоспособного возраста</w:t>
            </w:r>
          </w:p>
        </w:tc>
      </w:tr>
      <w:tr w:rsidR="004A3570" w:rsidRPr="00123FA6" w14:paraId="15AB68FC" w14:textId="77777777" w:rsidTr="004A3570">
        <w:trPr>
          <w:trHeight w:val="600"/>
        </w:trPr>
        <w:tc>
          <w:tcPr>
            <w:tcW w:w="1924" w:type="dxa"/>
            <w:gridSpan w:val="2"/>
            <w:hideMark/>
          </w:tcPr>
          <w:p w14:paraId="678999D8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24DFDEEB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3B77A2FB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77B44734" w14:textId="77777777" w:rsidR="004A3570" w:rsidRPr="00123FA6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5A1C95CB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65 лет и старше</w:t>
            </w:r>
          </w:p>
        </w:tc>
      </w:tr>
      <w:tr w:rsidR="004A3570" w:rsidRPr="00123FA6" w14:paraId="6FCF78FA" w14:textId="77777777" w:rsidTr="004A3570">
        <w:trPr>
          <w:trHeight w:val="315"/>
        </w:trPr>
        <w:tc>
          <w:tcPr>
            <w:tcW w:w="963" w:type="dxa"/>
            <w:noWrap/>
            <w:hideMark/>
          </w:tcPr>
          <w:p w14:paraId="6BE75606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24DC1327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29D77318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496734D6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1762DCC5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46BC420A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F3E569F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58DD532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3D38CB49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46DB8D7B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Жен</w:t>
            </w:r>
          </w:p>
        </w:tc>
      </w:tr>
      <w:tr w:rsidR="004A3570" w:rsidRPr="00123FA6" w14:paraId="566A4735" w14:textId="77777777" w:rsidTr="004A3570">
        <w:trPr>
          <w:trHeight w:val="315"/>
        </w:trPr>
        <w:tc>
          <w:tcPr>
            <w:tcW w:w="963" w:type="dxa"/>
            <w:noWrap/>
            <w:hideMark/>
          </w:tcPr>
          <w:p w14:paraId="05611219" w14:textId="6EDC4DC2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2,</w:t>
            </w:r>
            <w:r w:rsidR="00B46518" w:rsidRPr="00123FA6">
              <w:rPr>
                <w:strike/>
                <w:sz w:val="22"/>
                <w:szCs w:val="22"/>
              </w:rPr>
              <w:t>2657</w:t>
            </w:r>
          </w:p>
        </w:tc>
        <w:tc>
          <w:tcPr>
            <w:tcW w:w="961" w:type="dxa"/>
            <w:noWrap/>
            <w:hideMark/>
          </w:tcPr>
          <w:p w14:paraId="7800058C" w14:textId="62B6E38C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2,0</w:t>
            </w:r>
            <w:r w:rsidR="00B46518" w:rsidRPr="00123FA6">
              <w:rPr>
                <w:strike/>
                <w:sz w:val="22"/>
                <w:szCs w:val="22"/>
              </w:rPr>
              <w:t>808</w:t>
            </w:r>
          </w:p>
        </w:tc>
        <w:tc>
          <w:tcPr>
            <w:tcW w:w="961" w:type="dxa"/>
            <w:noWrap/>
            <w:hideMark/>
          </w:tcPr>
          <w:p w14:paraId="33E1BC1A" w14:textId="1F6D9BA6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</w:t>
            </w:r>
            <w:r w:rsidR="00B46518" w:rsidRPr="00123FA6">
              <w:rPr>
                <w:strike/>
                <w:sz w:val="22"/>
                <w:szCs w:val="22"/>
              </w:rPr>
              <w:t>5595</w:t>
            </w:r>
          </w:p>
        </w:tc>
        <w:tc>
          <w:tcPr>
            <w:tcW w:w="962" w:type="dxa"/>
            <w:noWrap/>
            <w:hideMark/>
          </w:tcPr>
          <w:p w14:paraId="75FA0F2D" w14:textId="09ED0795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</w:t>
            </w:r>
            <w:r w:rsidR="00B46518" w:rsidRPr="00123FA6">
              <w:rPr>
                <w:strike/>
                <w:sz w:val="22"/>
                <w:szCs w:val="22"/>
              </w:rPr>
              <w:t>5033</w:t>
            </w:r>
          </w:p>
        </w:tc>
        <w:tc>
          <w:tcPr>
            <w:tcW w:w="962" w:type="dxa"/>
            <w:noWrap/>
            <w:hideMark/>
          </w:tcPr>
          <w:p w14:paraId="15253A78" w14:textId="4FC68C26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0,9</w:t>
            </w:r>
            <w:r w:rsidR="00B46518" w:rsidRPr="00123FA6">
              <w:rPr>
                <w:strike/>
                <w:sz w:val="22"/>
                <w:szCs w:val="22"/>
              </w:rPr>
              <w:t>268</w:t>
            </w:r>
          </w:p>
        </w:tc>
        <w:tc>
          <w:tcPr>
            <w:tcW w:w="958" w:type="dxa"/>
            <w:noWrap/>
            <w:hideMark/>
          </w:tcPr>
          <w:p w14:paraId="5040D0A7" w14:textId="1172CFE4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0,9</w:t>
            </w:r>
            <w:r w:rsidR="00B46518" w:rsidRPr="00123FA6">
              <w:rPr>
                <w:strike/>
                <w:sz w:val="22"/>
                <w:szCs w:val="22"/>
              </w:rPr>
              <w:t>849</w:t>
            </w:r>
          </w:p>
        </w:tc>
        <w:tc>
          <w:tcPr>
            <w:tcW w:w="1017" w:type="dxa"/>
            <w:noWrap/>
            <w:hideMark/>
          </w:tcPr>
          <w:p w14:paraId="6191864F" w14:textId="0005F39D" w:rsidR="004A3570" w:rsidRPr="00123FA6" w:rsidRDefault="00B46518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0,6243</w:t>
            </w:r>
          </w:p>
        </w:tc>
        <w:tc>
          <w:tcPr>
            <w:tcW w:w="837" w:type="dxa"/>
            <w:noWrap/>
            <w:hideMark/>
          </w:tcPr>
          <w:p w14:paraId="26DA7744" w14:textId="30D2D7BE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</w:t>
            </w:r>
            <w:r w:rsidR="00B46518" w:rsidRPr="00123FA6">
              <w:rPr>
                <w:strike/>
                <w:sz w:val="22"/>
                <w:szCs w:val="22"/>
              </w:rPr>
              <w:t>3204</w:t>
            </w:r>
          </w:p>
        </w:tc>
        <w:tc>
          <w:tcPr>
            <w:tcW w:w="1122" w:type="dxa"/>
            <w:noWrap/>
            <w:hideMark/>
          </w:tcPr>
          <w:p w14:paraId="261E3B21" w14:textId="77777777" w:rsidR="004A3570" w:rsidRPr="00123FA6" w:rsidRDefault="004A3570" w:rsidP="004A3570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70CF2924" w14:textId="527C00C5" w:rsidR="004A3570" w:rsidRPr="00123FA6" w:rsidRDefault="004A3570" w:rsidP="00B46518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123FA6">
              <w:rPr>
                <w:strike/>
                <w:sz w:val="22"/>
                <w:szCs w:val="22"/>
              </w:rPr>
              <w:t>1,</w:t>
            </w:r>
            <w:r w:rsidR="00B46518" w:rsidRPr="00123FA6">
              <w:rPr>
                <w:strike/>
                <w:sz w:val="22"/>
                <w:szCs w:val="22"/>
              </w:rPr>
              <w:t>6000</w:t>
            </w:r>
          </w:p>
        </w:tc>
      </w:tr>
    </w:tbl>
    <w:p w14:paraId="51C16F03" w14:textId="77777777" w:rsidR="004A3570" w:rsidRPr="00123FA6" w:rsidRDefault="004A3570" w:rsidP="009C6EBA">
      <w:pPr>
        <w:autoSpaceDE w:val="0"/>
        <w:autoSpaceDN w:val="0"/>
        <w:adjustRightInd w:val="0"/>
        <w:ind w:firstLine="567"/>
        <w:jc w:val="both"/>
        <w:rPr>
          <w:strike/>
          <w:color w:val="FF0000"/>
          <w:sz w:val="28"/>
          <w:szCs w:val="28"/>
        </w:rPr>
      </w:pPr>
    </w:p>
    <w:p w14:paraId="5F1F560E" w14:textId="4F515B8B" w:rsidR="00C42369" w:rsidRPr="00123FA6" w:rsidRDefault="00C42369" w:rsidP="00C42369">
      <w:pPr>
        <w:autoSpaceDE w:val="0"/>
        <w:autoSpaceDN w:val="0"/>
        <w:adjustRightInd w:val="0"/>
        <w:ind w:firstLine="567"/>
        <w:jc w:val="both"/>
        <w:rPr>
          <w:strike/>
          <w:sz w:val="28"/>
        </w:rPr>
      </w:pPr>
      <w:r w:rsidRPr="00123FA6">
        <w:rPr>
          <w:b/>
          <w:strike/>
          <w:sz w:val="28"/>
          <w:szCs w:val="28"/>
        </w:rPr>
        <w:t>КУ</w:t>
      </w:r>
      <w:r w:rsidRPr="00123FA6">
        <w:rPr>
          <w:strike/>
          <w:sz w:val="28"/>
          <w:szCs w:val="28"/>
        </w:rPr>
        <w:t xml:space="preserve"> – </w:t>
      </w:r>
      <w:r w:rsidR="009C6EBA" w:rsidRPr="00123FA6">
        <w:rPr>
          <w:strike/>
          <w:sz w:val="28"/>
        </w:rPr>
        <w:t>коэффициента уровня оказания медицинской помощи</w:t>
      </w:r>
      <w:r w:rsidRPr="00123FA6">
        <w:rPr>
          <w:strike/>
          <w:spacing w:val="1"/>
          <w:sz w:val="28"/>
          <w:szCs w:val="28"/>
        </w:rPr>
        <w:t xml:space="preserve">, учитывающий </w:t>
      </w:r>
      <w:r w:rsidR="009C6EBA" w:rsidRPr="00123FA6">
        <w:rPr>
          <w:strike/>
          <w:spacing w:val="1"/>
          <w:sz w:val="28"/>
          <w:szCs w:val="28"/>
        </w:rPr>
        <w:t>объем средств</w:t>
      </w:r>
      <w:r w:rsidRPr="00123FA6">
        <w:rPr>
          <w:strike/>
          <w:sz w:val="28"/>
          <w:szCs w:val="28"/>
        </w:rPr>
        <w:t xml:space="preserve"> </w:t>
      </w:r>
      <w:r w:rsidR="00AA70EB" w:rsidRPr="00123FA6">
        <w:rPr>
          <w:strike/>
          <w:sz w:val="28"/>
          <w:szCs w:val="28"/>
        </w:rPr>
        <w:t>медицинской организации</w:t>
      </w:r>
      <w:r w:rsidR="009C6EBA" w:rsidRPr="00123FA6">
        <w:rPr>
          <w:strike/>
          <w:spacing w:val="1"/>
          <w:sz w:val="28"/>
          <w:szCs w:val="28"/>
        </w:rPr>
        <w:t xml:space="preserve"> на оплату</w:t>
      </w:r>
      <w:r w:rsidR="009C6EBA" w:rsidRPr="00123FA6">
        <w:rPr>
          <w:strike/>
          <w:sz w:val="28"/>
        </w:rPr>
        <w:t xml:space="preserve"> профилактических медицинских осмотров (диспансеризации)</w:t>
      </w:r>
      <w:r w:rsidRPr="00123FA6">
        <w:rPr>
          <w:strike/>
          <w:spacing w:val="1"/>
          <w:sz w:val="28"/>
          <w:szCs w:val="28"/>
        </w:rPr>
        <w:t>;</w:t>
      </w:r>
    </w:p>
    <w:p w14:paraId="26D8E0C9" w14:textId="312BFE72" w:rsidR="00C42369" w:rsidRPr="00123FA6" w:rsidRDefault="00C42369" w:rsidP="00C42369">
      <w:pPr>
        <w:widowControl w:val="0"/>
        <w:ind w:firstLine="567"/>
        <w:jc w:val="both"/>
        <w:rPr>
          <w:strike/>
          <w:spacing w:val="1"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КДот</w:t>
      </w:r>
      <w:proofErr w:type="spellEnd"/>
      <w:r w:rsidRPr="00123FA6">
        <w:rPr>
          <w:strike/>
          <w:sz w:val="28"/>
          <w:szCs w:val="28"/>
        </w:rPr>
        <w:t xml:space="preserve"> –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123FA6">
        <w:rPr>
          <w:strike/>
          <w:spacing w:val="1"/>
          <w:sz w:val="28"/>
          <w:szCs w:val="28"/>
        </w:rPr>
        <w:t xml:space="preserve"> рассчитанный для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Pr="00123FA6">
        <w:rPr>
          <w:strike/>
          <w:spacing w:val="1"/>
          <w:sz w:val="28"/>
          <w:szCs w:val="28"/>
        </w:rPr>
        <w:t>:</w:t>
      </w:r>
    </w:p>
    <w:p w14:paraId="69343CAF" w14:textId="0AAD75BE" w:rsidR="00C42369" w:rsidRPr="00123FA6" w:rsidRDefault="00C42369" w:rsidP="00C42369">
      <w:pPr>
        <w:widowControl w:val="0"/>
        <w:ind w:firstLine="567"/>
        <w:jc w:val="both"/>
        <w:rPr>
          <w:strike/>
          <w:spacing w:val="1"/>
          <w:sz w:val="28"/>
          <w:szCs w:val="28"/>
        </w:rPr>
      </w:pPr>
      <w:r w:rsidRPr="00123FA6">
        <w:rPr>
          <w:strike/>
          <w:spacing w:val="1"/>
          <w:sz w:val="28"/>
          <w:szCs w:val="28"/>
        </w:rPr>
        <w:t xml:space="preserve">- для медицинских организаций и их подразделений, обслуживающих до 20 тысяч человек, </w:t>
      </w:r>
      <w:r w:rsidR="00370428" w:rsidRPr="00123FA6">
        <w:rPr>
          <w:strike/>
          <w:spacing w:val="1"/>
          <w:sz w:val="28"/>
          <w:szCs w:val="28"/>
        </w:rPr>
        <w:t>в размере</w:t>
      </w:r>
      <w:r w:rsidRPr="00123FA6">
        <w:rPr>
          <w:strike/>
          <w:spacing w:val="1"/>
          <w:sz w:val="28"/>
          <w:szCs w:val="28"/>
        </w:rPr>
        <w:t xml:space="preserve"> 1,113,</w:t>
      </w:r>
    </w:p>
    <w:p w14:paraId="1408F239" w14:textId="0756DF17" w:rsidR="00C42369" w:rsidRPr="00123FA6" w:rsidRDefault="00C42369" w:rsidP="00C42369">
      <w:pPr>
        <w:widowControl w:val="0"/>
        <w:ind w:firstLine="567"/>
        <w:jc w:val="both"/>
        <w:rPr>
          <w:strike/>
          <w:spacing w:val="1"/>
          <w:sz w:val="28"/>
          <w:szCs w:val="28"/>
        </w:rPr>
      </w:pPr>
      <w:r w:rsidRPr="00123FA6">
        <w:rPr>
          <w:strike/>
          <w:spacing w:val="1"/>
          <w:sz w:val="28"/>
          <w:szCs w:val="28"/>
        </w:rPr>
        <w:t xml:space="preserve">- для медицинских организаций и их подразделений, обслуживающих свыше 20 тысяч человек, </w:t>
      </w:r>
      <w:r w:rsidR="00370428" w:rsidRPr="00123FA6">
        <w:rPr>
          <w:strike/>
          <w:spacing w:val="1"/>
          <w:sz w:val="28"/>
          <w:szCs w:val="28"/>
        </w:rPr>
        <w:t>в размере</w:t>
      </w:r>
      <w:r w:rsidRPr="00123FA6">
        <w:rPr>
          <w:strike/>
          <w:spacing w:val="1"/>
          <w:sz w:val="28"/>
          <w:szCs w:val="28"/>
        </w:rPr>
        <w:t xml:space="preserve"> 1,04</w:t>
      </w:r>
      <w:r w:rsidRPr="00123FA6">
        <w:rPr>
          <w:strike/>
          <w:sz w:val="28"/>
          <w:szCs w:val="28"/>
        </w:rPr>
        <w:t>;</w:t>
      </w:r>
    </w:p>
    <w:p w14:paraId="364136B8" w14:textId="34FCAD53" w:rsidR="00C42369" w:rsidRPr="00123FA6" w:rsidRDefault="00C42369" w:rsidP="00C42369">
      <w:pPr>
        <w:widowControl w:val="0"/>
        <w:ind w:firstLine="567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КД</w:t>
      </w:r>
      <w:r w:rsidRPr="00123FA6">
        <w:rPr>
          <w:strike/>
          <w:sz w:val="28"/>
          <w:szCs w:val="28"/>
        </w:rPr>
        <w:t xml:space="preserve"> – коэффициент дифференциации </w:t>
      </w:r>
      <w:r w:rsidR="00EA4FB7" w:rsidRPr="00123FA6">
        <w:rPr>
          <w:strike/>
          <w:sz w:val="28"/>
        </w:rPr>
        <w:t>по территориям оказания медицинской помощи</w:t>
      </w:r>
      <w:r w:rsidRPr="00123FA6">
        <w:rPr>
          <w:strike/>
          <w:sz w:val="28"/>
          <w:szCs w:val="28"/>
        </w:rPr>
        <w:t>, приведенный к 1 по средневзвешенному значению</w:t>
      </w:r>
      <w:r w:rsidR="002E0E74" w:rsidRPr="00123FA6">
        <w:rPr>
          <w:strike/>
          <w:sz w:val="28"/>
          <w:szCs w:val="28"/>
        </w:rPr>
        <w:t>.</w:t>
      </w:r>
    </w:p>
    <w:p w14:paraId="189F764B" w14:textId="4739E148" w:rsidR="00084F38" w:rsidRPr="00123FA6" w:rsidRDefault="00370428" w:rsidP="00C42369">
      <w:pPr>
        <w:widowControl w:val="0"/>
        <w:ind w:firstLine="567"/>
        <w:jc w:val="both"/>
        <w:rPr>
          <w:strike/>
          <w:color w:val="FF0000"/>
          <w:sz w:val="28"/>
          <w:szCs w:val="28"/>
        </w:rPr>
      </w:pPr>
      <w:r w:rsidRPr="00123FA6">
        <w:rPr>
          <w:strike/>
          <w:sz w:val="28"/>
          <w:szCs w:val="28"/>
        </w:rPr>
        <w:t xml:space="preserve">1.3. </w:t>
      </w:r>
      <w:r w:rsidR="00F43947" w:rsidRPr="00123FA6">
        <w:rPr>
          <w:strike/>
          <w:sz w:val="28"/>
          <w:szCs w:val="28"/>
        </w:rPr>
        <w:t>Для расчета дифференцированного подушевого норматив</w:t>
      </w:r>
      <w:r w:rsidRPr="00123FA6">
        <w:rPr>
          <w:strike/>
          <w:sz w:val="28"/>
          <w:szCs w:val="28"/>
        </w:rPr>
        <w:t>а</w:t>
      </w:r>
      <w:r w:rsidR="00F43947" w:rsidRPr="00123FA6">
        <w:rPr>
          <w:strike/>
          <w:sz w:val="28"/>
          <w:szCs w:val="28"/>
        </w:rPr>
        <w:t xml:space="preserve"> для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="00F43947" w:rsidRPr="00123FA6">
        <w:rPr>
          <w:strike/>
          <w:sz w:val="28"/>
          <w:szCs w:val="28"/>
        </w:rPr>
        <w:t>на месяц</w:t>
      </w:r>
      <w:r w:rsidRPr="00123FA6">
        <w:rPr>
          <w:strike/>
          <w:sz w:val="28"/>
          <w:szCs w:val="28"/>
        </w:rPr>
        <w:t xml:space="preserve"> годовое</w:t>
      </w:r>
      <w:r w:rsidR="00F43947"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 xml:space="preserve">значение </w:t>
      </w:r>
      <w:proofErr w:type="spellStart"/>
      <w:r w:rsidR="00F43947" w:rsidRPr="00123FA6">
        <w:rPr>
          <w:b/>
          <w:strike/>
          <w:sz w:val="28"/>
          <w:szCs w:val="28"/>
        </w:rPr>
        <w:t>ДПн</w:t>
      </w:r>
      <w:proofErr w:type="spellEnd"/>
      <w:r w:rsidR="00F43947" w:rsidRPr="00123FA6">
        <w:rPr>
          <w:b/>
          <w:strike/>
          <w:sz w:val="28"/>
          <w:szCs w:val="28"/>
        </w:rPr>
        <w:t xml:space="preserve"> </w:t>
      </w:r>
      <w:r w:rsidR="00F43947" w:rsidRPr="00123FA6">
        <w:rPr>
          <w:strike/>
          <w:sz w:val="28"/>
          <w:szCs w:val="28"/>
        </w:rPr>
        <w:t xml:space="preserve">делится на 12 (в декабре </w:t>
      </w:r>
      <w:r w:rsidRPr="00123FA6">
        <w:rPr>
          <w:strike/>
          <w:sz w:val="28"/>
          <w:szCs w:val="28"/>
        </w:rPr>
        <w:t>учитывается</w:t>
      </w:r>
      <w:r w:rsidR="00F43947" w:rsidRPr="00123FA6">
        <w:rPr>
          <w:strike/>
          <w:sz w:val="28"/>
          <w:szCs w:val="28"/>
        </w:rPr>
        <w:t xml:space="preserve"> фактическо</w:t>
      </w:r>
      <w:r w:rsidRPr="00123FA6">
        <w:rPr>
          <w:strike/>
          <w:sz w:val="28"/>
          <w:szCs w:val="28"/>
        </w:rPr>
        <w:t>е</w:t>
      </w:r>
      <w:r w:rsidR="00F43947" w:rsidRPr="00123FA6">
        <w:rPr>
          <w:strike/>
          <w:sz w:val="28"/>
          <w:szCs w:val="28"/>
        </w:rPr>
        <w:t xml:space="preserve"> финансировани</w:t>
      </w:r>
      <w:r w:rsidRPr="00123FA6">
        <w:rPr>
          <w:strike/>
          <w:sz w:val="28"/>
          <w:szCs w:val="28"/>
        </w:rPr>
        <w:t>е</w:t>
      </w:r>
      <w:r w:rsidR="00F43947" w:rsidRPr="00123FA6">
        <w:rPr>
          <w:strike/>
          <w:sz w:val="28"/>
          <w:szCs w:val="28"/>
        </w:rPr>
        <w:t xml:space="preserve"> с начала года).</w:t>
      </w:r>
    </w:p>
    <w:p w14:paraId="7EDD0BA7" w14:textId="49C475D3" w:rsidR="00C42369" w:rsidRPr="00123FA6" w:rsidRDefault="00370428" w:rsidP="00C42369">
      <w:pPr>
        <w:widowControl w:val="0"/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1.4. </w:t>
      </w:r>
      <w:r w:rsidR="00C42369" w:rsidRPr="00123FA6">
        <w:rPr>
          <w:strike/>
          <w:sz w:val="28"/>
          <w:szCs w:val="28"/>
        </w:rPr>
        <w:t xml:space="preserve">Расчет размера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="00C42369" w:rsidRPr="00123FA6">
        <w:rPr>
          <w:strike/>
          <w:sz w:val="28"/>
          <w:szCs w:val="28"/>
        </w:rPr>
        <w:t xml:space="preserve">на месяц, в котором оказывается медицинская помощь, производится страховыми медицинскими организациями с учетом дифференцированного подушевого норматива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921442" w:rsidRPr="00123FA6">
        <w:rPr>
          <w:strike/>
          <w:spacing w:val="1"/>
          <w:sz w:val="28"/>
          <w:szCs w:val="28"/>
        </w:rPr>
        <w:t xml:space="preserve"> на месяц</w:t>
      </w:r>
      <w:r w:rsidR="00AA70EB" w:rsidRPr="00123FA6">
        <w:rPr>
          <w:strike/>
          <w:sz w:val="28"/>
          <w:szCs w:val="28"/>
        </w:rPr>
        <w:t xml:space="preserve"> </w:t>
      </w:r>
      <w:r w:rsidR="00C42369" w:rsidRPr="00123FA6">
        <w:rPr>
          <w:strike/>
          <w:sz w:val="28"/>
          <w:szCs w:val="28"/>
        </w:rPr>
        <w:t>и численности прикрепленных граждан, застрахованных по ОМС, по состоянию на 01 число текущего месяца по формуле:</w:t>
      </w:r>
    </w:p>
    <w:p w14:paraId="01150B92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</w:p>
    <w:p w14:paraId="1F6983EF" w14:textId="5DA8EC9C" w:rsidR="00C42369" w:rsidRPr="00123FA6" w:rsidRDefault="00C42369" w:rsidP="00C42369">
      <w:pPr>
        <w:autoSpaceDE w:val="0"/>
        <w:autoSpaceDN w:val="0"/>
        <w:adjustRightInd w:val="0"/>
        <w:jc w:val="center"/>
        <w:rPr>
          <w:strike/>
          <w:sz w:val="36"/>
          <w:szCs w:val="36"/>
        </w:rPr>
      </w:pPr>
      <w:proofErr w:type="spellStart"/>
      <w:r w:rsidRPr="00123FA6">
        <w:rPr>
          <w:b/>
          <w:strike/>
          <w:sz w:val="36"/>
          <w:szCs w:val="36"/>
        </w:rPr>
        <w:t>ФО</w:t>
      </w:r>
      <w:r w:rsidRPr="00123FA6">
        <w:rPr>
          <w:b/>
          <w:strike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trike/>
          <w:sz w:val="36"/>
          <w:szCs w:val="36"/>
        </w:rPr>
        <w:t xml:space="preserve">= </w:t>
      </w:r>
      <w:proofErr w:type="spellStart"/>
      <w:r w:rsidRPr="00123FA6">
        <w:rPr>
          <w:b/>
          <w:strike/>
          <w:sz w:val="36"/>
          <w:szCs w:val="36"/>
        </w:rPr>
        <w:t>ДПн</w:t>
      </w:r>
      <w:r w:rsidR="00FE53A1" w:rsidRPr="00123FA6">
        <w:rPr>
          <w:b/>
          <w:strike/>
          <w:sz w:val="36"/>
          <w:szCs w:val="36"/>
          <w:vertAlign w:val="subscript"/>
        </w:rPr>
        <w:t>мес</w:t>
      </w:r>
      <w:proofErr w:type="spellEnd"/>
      <w:r w:rsidRPr="00123FA6">
        <w:rPr>
          <w:b/>
          <w:strike/>
          <w:sz w:val="36"/>
          <w:szCs w:val="36"/>
        </w:rPr>
        <w:t xml:space="preserve"> * </w:t>
      </w:r>
      <w:proofErr w:type="spellStart"/>
      <w:r w:rsidRPr="00123FA6">
        <w:rPr>
          <w:b/>
          <w:strike/>
          <w:sz w:val="36"/>
          <w:szCs w:val="36"/>
        </w:rPr>
        <w:t>Чз</w:t>
      </w:r>
      <w:r w:rsidRPr="00123FA6">
        <w:rPr>
          <w:b/>
          <w:strike/>
          <w:sz w:val="36"/>
          <w:szCs w:val="36"/>
          <w:vertAlign w:val="superscript"/>
        </w:rPr>
        <w:t>пр</w:t>
      </w:r>
      <w:proofErr w:type="spellEnd"/>
      <w:r w:rsidRPr="00123FA6">
        <w:rPr>
          <w:b/>
          <w:strike/>
          <w:sz w:val="28"/>
          <w:szCs w:val="28"/>
        </w:rPr>
        <w:t xml:space="preserve">+ </w:t>
      </w:r>
      <w:r w:rsidR="008E6A04" w:rsidRPr="00123FA6">
        <w:rPr>
          <w:b/>
          <w:strike/>
          <w:sz w:val="28"/>
          <w:szCs w:val="28"/>
        </w:rPr>
        <w:t>∑</w:t>
      </w:r>
      <w:r w:rsidRPr="00123FA6">
        <w:rPr>
          <w:b/>
          <w:strike/>
          <w:sz w:val="36"/>
          <w:szCs w:val="36"/>
        </w:rPr>
        <w:t>ФАП</w:t>
      </w:r>
      <w:r w:rsidR="00084F38" w:rsidRPr="00123FA6">
        <w:rPr>
          <w:b/>
          <w:strike/>
          <w:sz w:val="36"/>
          <w:szCs w:val="36"/>
        </w:rPr>
        <w:t>/12</w:t>
      </w:r>
      <w:r w:rsidRPr="00123FA6">
        <w:rPr>
          <w:strike/>
          <w:sz w:val="28"/>
          <w:szCs w:val="28"/>
        </w:rPr>
        <w:t>, где</w:t>
      </w:r>
    </w:p>
    <w:p w14:paraId="2DF71B87" w14:textId="77777777" w:rsidR="00C42369" w:rsidRPr="00123FA6" w:rsidRDefault="00C42369" w:rsidP="00C42369">
      <w:pPr>
        <w:widowControl w:val="0"/>
        <w:tabs>
          <w:tab w:val="left" w:pos="9639"/>
        </w:tabs>
        <w:ind w:left="2127"/>
        <w:rPr>
          <w:strike/>
          <w:sz w:val="26"/>
          <w:szCs w:val="26"/>
        </w:rPr>
      </w:pPr>
    </w:p>
    <w:p w14:paraId="7BE7D5C1" w14:textId="5FFDCA63" w:rsidR="00C42369" w:rsidRPr="00123FA6" w:rsidRDefault="00C42369" w:rsidP="00C42369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bscript"/>
        </w:rPr>
        <w:t>мес</w:t>
      </w:r>
      <w:proofErr w:type="spellEnd"/>
      <w:r w:rsidRPr="00123FA6">
        <w:rPr>
          <w:strike/>
          <w:sz w:val="28"/>
          <w:szCs w:val="28"/>
          <w:vertAlign w:val="subscript"/>
        </w:rPr>
        <w:t xml:space="preserve"> </w:t>
      </w:r>
      <w:r w:rsidRPr="00123FA6">
        <w:rPr>
          <w:strike/>
          <w:sz w:val="28"/>
          <w:szCs w:val="28"/>
        </w:rPr>
        <w:t xml:space="preserve">– размер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Pr="00123FA6">
        <w:rPr>
          <w:strike/>
          <w:sz w:val="28"/>
          <w:szCs w:val="28"/>
        </w:rPr>
        <w:t>, имеющей прикрепившихся лиц, на текущий месяц;</w:t>
      </w:r>
    </w:p>
    <w:p w14:paraId="08004F28" w14:textId="05881BC2" w:rsidR="00C42369" w:rsidRPr="00123FA6" w:rsidRDefault="00C42369" w:rsidP="00C42369">
      <w:pPr>
        <w:ind w:firstLine="567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Чз</w:t>
      </w:r>
      <w:r w:rsidRPr="00123FA6">
        <w:rPr>
          <w:b/>
          <w:strike/>
          <w:sz w:val="28"/>
          <w:szCs w:val="28"/>
          <w:vertAlign w:val="superscript"/>
        </w:rPr>
        <w:t>пр</w:t>
      </w:r>
      <w:proofErr w:type="spellEnd"/>
      <w:r w:rsidRPr="00123FA6">
        <w:rPr>
          <w:strike/>
          <w:sz w:val="28"/>
          <w:szCs w:val="28"/>
        </w:rPr>
        <w:t xml:space="preserve"> – численность застрахованных лиц, прикрепленных к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Pr="00123FA6">
        <w:rPr>
          <w:strike/>
          <w:sz w:val="28"/>
          <w:szCs w:val="28"/>
        </w:rPr>
        <w:t>, по состоянию на 01 число месяца, в котором оказана медицинская помощь;</w:t>
      </w:r>
    </w:p>
    <w:p w14:paraId="26D5F3A3" w14:textId="77777777" w:rsidR="008E6A04" w:rsidRPr="00123FA6" w:rsidRDefault="00C42369" w:rsidP="00F43947">
      <w:pPr>
        <w:ind w:firstLine="567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ФАП</w:t>
      </w:r>
      <w:r w:rsidRPr="00123FA6">
        <w:rPr>
          <w:strike/>
          <w:sz w:val="28"/>
          <w:szCs w:val="28"/>
        </w:rPr>
        <w:t xml:space="preserve"> – </w:t>
      </w:r>
      <w:r w:rsidR="008E6A04" w:rsidRPr="00123FA6">
        <w:rPr>
          <w:strike/>
          <w:sz w:val="28"/>
          <w:szCs w:val="28"/>
        </w:rPr>
        <w:t>годовой размер</w:t>
      </w:r>
      <w:r w:rsidRPr="00123FA6">
        <w:rPr>
          <w:strike/>
          <w:sz w:val="28"/>
          <w:szCs w:val="28"/>
        </w:rPr>
        <w:t xml:space="preserve"> финансового обеспечения </w:t>
      </w:r>
      <w:r w:rsidR="008E6A04" w:rsidRPr="00123FA6">
        <w:rPr>
          <w:strike/>
          <w:sz w:val="28"/>
          <w:szCs w:val="28"/>
        </w:rPr>
        <w:t xml:space="preserve">всех </w:t>
      </w:r>
      <w:r w:rsidRPr="00123FA6">
        <w:rPr>
          <w:strike/>
          <w:sz w:val="28"/>
          <w:szCs w:val="28"/>
        </w:rPr>
        <w:t>фельдшерских,</w:t>
      </w:r>
      <w:r w:rsidR="00084F38" w:rsidRPr="00123FA6">
        <w:rPr>
          <w:strike/>
          <w:sz w:val="28"/>
          <w:szCs w:val="28"/>
        </w:rPr>
        <w:t xml:space="preserve"> фельдшерско-акушерских пунктов,</w:t>
      </w:r>
      <w:r w:rsidR="008E6A04" w:rsidRPr="00123FA6">
        <w:rPr>
          <w:strike/>
          <w:sz w:val="28"/>
          <w:szCs w:val="28"/>
        </w:rPr>
        <w:t xml:space="preserve"> являющихся структурными </w:t>
      </w:r>
      <w:r w:rsidR="008E6A04" w:rsidRPr="00123FA6">
        <w:rPr>
          <w:strike/>
          <w:sz w:val="28"/>
          <w:szCs w:val="28"/>
        </w:rPr>
        <w:lastRenderedPageBreak/>
        <w:t>подразделениями соответствующей медицинской организации,</w:t>
      </w:r>
      <w:r w:rsidR="00084F38" w:rsidRPr="00123FA6">
        <w:rPr>
          <w:strike/>
          <w:sz w:val="28"/>
          <w:szCs w:val="28"/>
        </w:rPr>
        <w:t xml:space="preserve"> установленный в соответствии с приложением</w:t>
      </w:r>
      <w:r w:rsidR="00F43947" w:rsidRPr="00123FA6">
        <w:rPr>
          <w:strike/>
          <w:sz w:val="28"/>
          <w:szCs w:val="28"/>
        </w:rPr>
        <w:t xml:space="preserve"> 2.3 к</w:t>
      </w:r>
      <w:r w:rsidR="00084F38" w:rsidRPr="00123FA6">
        <w:rPr>
          <w:strike/>
          <w:sz w:val="28"/>
          <w:szCs w:val="28"/>
        </w:rPr>
        <w:t xml:space="preserve"> Соглашению №1/2021. </w:t>
      </w:r>
    </w:p>
    <w:p w14:paraId="2EDBD722" w14:textId="03EF820D" w:rsidR="008E6A04" w:rsidRPr="00123FA6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65CDDE1" w14:textId="47BBD7C6" w:rsidR="0048487C" w:rsidRPr="00123FA6" w:rsidRDefault="0048487C" w:rsidP="0048487C">
      <w:pPr>
        <w:pStyle w:val="ConsPlusNormal"/>
        <w:ind w:firstLine="567"/>
        <w:jc w:val="center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ФАП = </w:t>
      </w: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ОСфп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/</w:t>
      </w: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фап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 + (</w:t>
      </w: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ФАПуточн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42D8FA4F" w14:textId="77777777" w:rsidR="008E6A04" w:rsidRPr="00123FA6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</w:p>
    <w:p w14:paraId="16F023FB" w14:textId="77777777" w:rsidR="0048487C" w:rsidRPr="00123FA6" w:rsidRDefault="0048487C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ОСфп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/</w:t>
      </w: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фап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7E1B4883" w14:textId="15A10078" w:rsidR="008E6A04" w:rsidRPr="00123FA6" w:rsidRDefault="0048487C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proofErr w:type="spellStart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>ФАПуточн</w:t>
      </w:r>
      <w:proofErr w:type="spellEnd"/>
      <w:r w:rsidRPr="00123FA6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77B9D614" w14:textId="77777777" w:rsidR="008E6A04" w:rsidRPr="00123FA6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</w:rPr>
      </w:pPr>
      <w:r w:rsidRPr="00123FA6">
        <w:rPr>
          <w:rFonts w:ascii="Times New Roman" w:hAnsi="Times New Roman" w:cs="Times New Roman"/>
          <w:strike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2FAE0421" w14:textId="5C9BBC7B" w:rsidR="008E6A04" w:rsidRPr="00123FA6" w:rsidRDefault="00C42369" w:rsidP="00F43947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 </w:t>
      </w:r>
    </w:p>
    <w:p w14:paraId="5570EA64" w14:textId="1CB28B71" w:rsidR="00C42369" w:rsidRPr="00123FA6" w:rsidRDefault="00370428" w:rsidP="00C42369">
      <w:pPr>
        <w:ind w:firstLine="567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1.5. </w:t>
      </w:r>
      <w:r w:rsidR="00C42369" w:rsidRPr="00123FA6">
        <w:rPr>
          <w:strike/>
          <w:sz w:val="28"/>
          <w:szCs w:val="28"/>
        </w:rPr>
        <w:t xml:space="preserve">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="00C42369" w:rsidRPr="00123FA6">
        <w:rPr>
          <w:strike/>
          <w:sz w:val="28"/>
          <w:szCs w:val="28"/>
        </w:rPr>
        <w:t>на текущий месяц в следующем порядке:</w:t>
      </w:r>
    </w:p>
    <w:p w14:paraId="67DCF0BE" w14:textId="5A250033" w:rsidR="00C42369" w:rsidRPr="00123FA6" w:rsidRDefault="00C42369" w:rsidP="00C42369">
      <w:pPr>
        <w:numPr>
          <w:ilvl w:val="0"/>
          <w:numId w:val="2"/>
        </w:numPr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приведенный объем финансового обеспечения на текущий месяц амбулаторной медицинской помощи в</w:t>
      </w:r>
      <w:r w:rsidR="00370428" w:rsidRPr="00123FA6">
        <w:rPr>
          <w:strike/>
          <w:sz w:val="28"/>
          <w:szCs w:val="28"/>
        </w:rPr>
        <w:t xml:space="preserve"> части</w:t>
      </w:r>
      <w:r w:rsidRPr="00123FA6">
        <w:rPr>
          <w:strike/>
          <w:sz w:val="28"/>
          <w:szCs w:val="28"/>
        </w:rPr>
        <w:t xml:space="preserve"> посещений с профилактической и иными целями</w:t>
      </w:r>
      <w:r w:rsidRPr="00123FA6">
        <w:rPr>
          <w:strike/>
          <w:color w:val="0070C0"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>(</w:t>
      </w: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trike/>
          <w:sz w:val="28"/>
          <w:szCs w:val="28"/>
          <w:vertAlign w:val="superscript"/>
        </w:rPr>
        <w:t>.</w:t>
      </w:r>
      <w:r w:rsidRPr="00123FA6">
        <w:rPr>
          <w:strike/>
          <w:sz w:val="28"/>
          <w:szCs w:val="28"/>
        </w:rPr>
        <w:t>) определяется по формулам:</w:t>
      </w:r>
    </w:p>
    <w:p w14:paraId="220C90E0" w14:textId="77777777" w:rsidR="00C42369" w:rsidRPr="00123FA6" w:rsidRDefault="00C42369" w:rsidP="00C42369">
      <w:pPr>
        <w:ind w:left="927"/>
        <w:contextualSpacing/>
        <w:jc w:val="both"/>
        <w:rPr>
          <w:b/>
          <w:i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6E5064">
        <w:rPr>
          <w:strike/>
          <w:position w:val="-11"/>
        </w:rPr>
        <w:pict w14:anchorId="4B1F9164">
          <v:shape id="_x0000_i1044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t xml:space="preserve"> </w:t>
      </w: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6E5064">
        <w:rPr>
          <w:strike/>
          <w:position w:val="-11"/>
        </w:rPr>
        <w:pict w14:anchorId="15198EDC">
          <v:shape id="_x0000_i104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end"/>
      </w:r>
    </w:p>
    <w:p w14:paraId="571EB1C6" w14:textId="77777777" w:rsidR="00C42369" w:rsidRPr="00123FA6" w:rsidRDefault="00C42369" w:rsidP="00C42369">
      <w:pPr>
        <w:ind w:left="927"/>
        <w:contextualSpacing/>
        <w:jc w:val="both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6E5064">
        <w:rPr>
          <w:strike/>
          <w:position w:val="-9"/>
        </w:rPr>
        <w:pict w14:anchorId="108A461F">
          <v:shape id="_x0000_i104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separate"/>
      </w:r>
      <w:r w:rsidR="006E5064">
        <w:rPr>
          <w:strike/>
          <w:position w:val="-9"/>
        </w:rPr>
        <w:pict w14:anchorId="23B0CF95">
          <v:shape id="_x0000_i104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6E5064">
        <w:rPr>
          <w:strike/>
          <w:position w:val="-9"/>
        </w:rPr>
        <w:pict w14:anchorId="51184312">
          <v:shape id="_x0000_i104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t xml:space="preserve">=    </w:t>
      </w: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6E5064">
        <w:rPr>
          <w:strike/>
          <w:position w:val="-11"/>
        </w:rPr>
        <w:pict w14:anchorId="2AD1EF5E">
          <v:shape id="_x0000_i104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separate"/>
      </w:r>
      <w:r w:rsidR="006E5064">
        <w:rPr>
          <w:strike/>
          <w:position w:val="-11"/>
        </w:rPr>
        <w:pict w14:anchorId="52D8BD38">
          <v:shape id="_x0000_i105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t xml:space="preserve">  * 0,08;</w:t>
      </w:r>
    </w:p>
    <w:p w14:paraId="4F96CEF2" w14:textId="77777777" w:rsidR="00C42369" w:rsidRPr="00123FA6" w:rsidRDefault="00C42369" w:rsidP="00C42369">
      <w:pPr>
        <w:ind w:left="927"/>
        <w:contextualSpacing/>
        <w:jc w:val="both"/>
        <w:rPr>
          <w:b/>
          <w:strike/>
          <w:sz w:val="28"/>
          <w:szCs w:val="28"/>
        </w:rPr>
      </w:pPr>
    </w:p>
    <w:p w14:paraId="678E07D5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fldChar w:fldCharType="begin"/>
      </w:r>
      <w:r w:rsidRPr="00123FA6">
        <w:rPr>
          <w:b/>
          <w:strike/>
          <w:sz w:val="28"/>
          <w:szCs w:val="28"/>
        </w:rPr>
        <w:instrText xml:space="preserve"> QUOTE </w:instrText>
      </w:r>
      <w:r w:rsidR="006E5064">
        <w:rPr>
          <w:strike/>
          <w:position w:val="-8"/>
        </w:rPr>
        <w:pict w14:anchorId="5FDFDF8A">
          <v:shape id="_x0000_i1051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trike/>
          <w:sz w:val="28"/>
          <w:szCs w:val="28"/>
        </w:rPr>
        <w:instrText xml:space="preserve"> </w:instrText>
      </w:r>
      <w:r w:rsidRPr="00123FA6">
        <w:rPr>
          <w:b/>
          <w:strike/>
          <w:sz w:val="28"/>
          <w:szCs w:val="28"/>
        </w:rPr>
        <w:fldChar w:fldCharType="separate"/>
      </w:r>
      <w:r w:rsidR="006E5064">
        <w:rPr>
          <w:strike/>
          <w:position w:val="-8"/>
        </w:rPr>
        <w:pict w14:anchorId="2A8F94F0">
          <v:shape id="_x0000_i105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b/>
          <w:strike/>
          <w:sz w:val="28"/>
          <w:szCs w:val="28"/>
        </w:rPr>
        <w:fldChar w:fldCharType="end"/>
      </w:r>
      <w:r w:rsidRPr="00123FA6">
        <w:rPr>
          <w:b/>
          <w:strike/>
          <w:sz w:val="28"/>
          <w:szCs w:val="28"/>
        </w:rPr>
        <w:t xml:space="preserve">= </w:t>
      </w: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6E5064">
        <w:rPr>
          <w:strike/>
          <w:position w:val="-20"/>
        </w:rPr>
        <w:pict w14:anchorId="615192ED">
          <v:shape id="_x0000_i1053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separate"/>
      </w:r>
      <w:r w:rsidR="006E5064">
        <w:rPr>
          <w:strike/>
          <w:position w:val="-20"/>
        </w:rPr>
        <w:pict w14:anchorId="117E82D7">
          <v:shape id="_x0000_i105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t>, где</w:t>
      </w:r>
    </w:p>
    <w:p w14:paraId="4ECF6220" w14:textId="77777777" w:rsidR="00C42369" w:rsidRPr="00123FA6" w:rsidRDefault="00C42369" w:rsidP="00C42369">
      <w:pPr>
        <w:ind w:left="927"/>
        <w:contextualSpacing/>
        <w:jc w:val="both"/>
        <w:rPr>
          <w:b/>
          <w:strike/>
          <w:sz w:val="28"/>
          <w:szCs w:val="28"/>
        </w:rPr>
      </w:pPr>
    </w:p>
    <w:p w14:paraId="04F4471C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  <w:lang w:val="en-US"/>
        </w:rPr>
        <w:t>k</w:t>
      </w:r>
      <w:r w:rsidRPr="00123FA6">
        <w:rPr>
          <w:strike/>
          <w:sz w:val="28"/>
          <w:szCs w:val="28"/>
        </w:rPr>
        <w:t xml:space="preserve"> – период расчета (с января по март);</w:t>
      </w:r>
    </w:p>
    <w:p w14:paraId="2A58BCB6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  <w:lang w:val="en-US"/>
        </w:rPr>
        <w:t>m</w:t>
      </w:r>
      <w:r w:rsidRPr="00123FA6">
        <w:rPr>
          <w:strike/>
          <w:sz w:val="28"/>
          <w:szCs w:val="28"/>
        </w:rPr>
        <w:t xml:space="preserve"> – период расчета (с апреля по декабрь);</w:t>
      </w:r>
    </w:p>
    <w:p w14:paraId="294C6D28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6E5064">
        <w:rPr>
          <w:strike/>
          <w:position w:val="-9"/>
        </w:rPr>
        <w:pict w14:anchorId="3D6E256F">
          <v:shape id="_x0000_i105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separate"/>
      </w:r>
      <w:r w:rsidR="006E5064">
        <w:rPr>
          <w:strike/>
          <w:position w:val="-9"/>
        </w:rPr>
        <w:pict w14:anchorId="459ED70F">
          <v:shape id="_x0000_i105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7404659B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6E5064">
        <w:rPr>
          <w:strike/>
          <w:position w:val="-8"/>
        </w:rPr>
        <w:pict w14:anchorId="79AD3C14">
          <v:shape id="_x0000_i1057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separate"/>
      </w:r>
      <w:r w:rsidR="006E5064">
        <w:rPr>
          <w:strike/>
          <w:position w:val="-8"/>
        </w:rPr>
        <w:pict w14:anchorId="05E6BF1C">
          <v:shape id="_x0000_i105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6E5064">
        <w:rPr>
          <w:strike/>
          <w:position w:val="-8"/>
        </w:rPr>
        <w:pict w14:anchorId="003E41C2">
          <v:shape id="_x0000_i1059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67BACF7C" w14:textId="77777777" w:rsidR="00C42369" w:rsidRPr="00123FA6" w:rsidRDefault="00C42369" w:rsidP="00C42369">
      <w:pPr>
        <w:ind w:left="927"/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lastRenderedPageBreak/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6E5064">
        <w:rPr>
          <w:strike/>
          <w:position w:val="-11"/>
        </w:rPr>
        <w:pict w14:anchorId="6F6D65DF">
          <v:shape id="_x0000_i106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separate"/>
      </w:r>
      <w:r w:rsidR="006E5064">
        <w:rPr>
          <w:strike/>
          <w:position w:val="-11"/>
        </w:rPr>
        <w:pict w14:anchorId="52EA1745">
          <v:shape id="_x0000_i106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fldChar w:fldCharType="begin"/>
      </w:r>
      <w:r w:rsidRPr="00123FA6">
        <w:rPr>
          <w:strike/>
          <w:sz w:val="28"/>
          <w:szCs w:val="28"/>
        </w:rPr>
        <w:instrText xml:space="preserve"> QUOTE </w:instrText>
      </w:r>
      <w:r w:rsidR="006E5064">
        <w:rPr>
          <w:strike/>
          <w:position w:val="-11"/>
        </w:rPr>
        <w:pict w14:anchorId="798B92A5">
          <v:shape id="_x0000_i106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123FA6">
        <w:rPr>
          <w:strike/>
          <w:sz w:val="28"/>
          <w:szCs w:val="28"/>
        </w:rPr>
        <w:instrText xml:space="preserve"> </w:instrText>
      </w:r>
      <w:r w:rsidRPr="00123FA6">
        <w:rPr>
          <w:strike/>
          <w:sz w:val="28"/>
          <w:szCs w:val="28"/>
        </w:rPr>
        <w:fldChar w:fldCharType="end"/>
      </w:r>
      <w:r w:rsidRPr="00123FA6">
        <w:rPr>
          <w:strike/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2021 год;</w:t>
      </w:r>
    </w:p>
    <w:p w14:paraId="04B6C2B5" w14:textId="77777777" w:rsidR="00C42369" w:rsidRPr="00123FA6" w:rsidRDefault="00C42369" w:rsidP="00C42369">
      <w:pPr>
        <w:contextualSpacing/>
        <w:jc w:val="both"/>
        <w:rPr>
          <w:strike/>
          <w:sz w:val="28"/>
          <w:szCs w:val="28"/>
        </w:rPr>
      </w:pPr>
    </w:p>
    <w:p w14:paraId="72585A7D" w14:textId="77777777" w:rsidR="00C42369" w:rsidRPr="00123FA6" w:rsidRDefault="00C42369" w:rsidP="00C42369">
      <w:pPr>
        <w:numPr>
          <w:ilvl w:val="0"/>
          <w:numId w:val="2"/>
        </w:numPr>
        <w:contextualSpacing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trike/>
          <w:sz w:val="28"/>
          <w:szCs w:val="28"/>
          <w:vertAlign w:val="superscript"/>
        </w:rPr>
        <w:t>.</w:t>
      </w:r>
      <w:r w:rsidRPr="00123FA6">
        <w:rPr>
          <w:strike/>
          <w:sz w:val="28"/>
          <w:szCs w:val="28"/>
        </w:rPr>
        <w:t>) определяется по формуле:</w:t>
      </w:r>
    </w:p>
    <w:p w14:paraId="42946B37" w14:textId="77777777" w:rsidR="00C42369" w:rsidRPr="00123FA6" w:rsidRDefault="00C42369" w:rsidP="00C42369">
      <w:pPr>
        <w:autoSpaceDE w:val="0"/>
        <w:autoSpaceDN w:val="0"/>
        <w:adjustRightInd w:val="0"/>
        <w:jc w:val="center"/>
        <w:rPr>
          <w:b/>
          <w:strike/>
          <w:sz w:val="28"/>
          <w:szCs w:val="28"/>
        </w:rPr>
      </w:pPr>
    </w:p>
    <w:p w14:paraId="52E1F5EB" w14:textId="77777777" w:rsidR="00C42369" w:rsidRPr="00123FA6" w:rsidRDefault="00C42369" w:rsidP="00C42369">
      <w:pPr>
        <w:autoSpaceDE w:val="0"/>
        <w:autoSpaceDN w:val="0"/>
        <w:adjustRightInd w:val="0"/>
        <w:jc w:val="center"/>
        <w:rPr>
          <w:b/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perscript"/>
        </w:rPr>
        <w:t>амб.обращ</w:t>
      </w:r>
      <w:proofErr w:type="spellEnd"/>
      <w:r w:rsidRPr="00123FA6">
        <w:rPr>
          <w:b/>
          <w:strike/>
          <w:sz w:val="28"/>
          <w:szCs w:val="28"/>
          <w:vertAlign w:val="superscript"/>
        </w:rPr>
        <w:t>.</w:t>
      </w:r>
      <w:r w:rsidRPr="00123FA6">
        <w:rPr>
          <w:b/>
          <w:strike/>
          <w:sz w:val="28"/>
          <w:szCs w:val="28"/>
        </w:rPr>
        <w:t xml:space="preserve">  = </w:t>
      </w:r>
      <w:proofErr w:type="spellStart"/>
      <w:proofErr w:type="gram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bscript"/>
        </w:rPr>
        <w:t>мес</w:t>
      </w:r>
      <w:proofErr w:type="spellEnd"/>
      <w:r w:rsidRPr="00123FA6">
        <w:rPr>
          <w:b/>
          <w:strike/>
          <w:sz w:val="28"/>
          <w:szCs w:val="28"/>
        </w:rPr>
        <w:t xml:space="preserve">  -</w:t>
      </w:r>
      <w:proofErr w:type="gramEnd"/>
      <w:r w:rsidRPr="00123FA6">
        <w:rPr>
          <w:b/>
          <w:strike/>
          <w:sz w:val="28"/>
          <w:szCs w:val="28"/>
        </w:rPr>
        <w:t xml:space="preserve"> </w:t>
      </w: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perscript"/>
        </w:rPr>
        <w:t>амб.посещ</w:t>
      </w:r>
      <w:proofErr w:type="spellEnd"/>
      <w:r w:rsidRPr="00123FA6">
        <w:rPr>
          <w:b/>
          <w:strike/>
          <w:sz w:val="28"/>
          <w:szCs w:val="28"/>
          <w:vertAlign w:val="superscript"/>
        </w:rPr>
        <w:t xml:space="preserve">. </w:t>
      </w:r>
      <w:r w:rsidRPr="00123FA6">
        <w:rPr>
          <w:b/>
          <w:strike/>
          <w:sz w:val="28"/>
          <w:szCs w:val="28"/>
        </w:rPr>
        <w:t xml:space="preserve">, </w:t>
      </w:r>
      <w:r w:rsidRPr="00123FA6">
        <w:rPr>
          <w:strike/>
          <w:sz w:val="28"/>
          <w:szCs w:val="28"/>
        </w:rPr>
        <w:t>где</w:t>
      </w:r>
      <w:r w:rsidRPr="00123FA6">
        <w:rPr>
          <w:b/>
          <w:strike/>
          <w:sz w:val="28"/>
          <w:szCs w:val="28"/>
        </w:rPr>
        <w:t xml:space="preserve"> </w:t>
      </w:r>
    </w:p>
    <w:p w14:paraId="41A42983" w14:textId="77777777" w:rsidR="00C42369" w:rsidRPr="00123FA6" w:rsidRDefault="00C42369" w:rsidP="00C42369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</w:p>
    <w:p w14:paraId="51D96B11" w14:textId="677F7EB9" w:rsidR="00C42369" w:rsidRPr="00123FA6" w:rsidRDefault="00C42369" w:rsidP="00C42369">
      <w:pPr>
        <w:autoSpaceDE w:val="0"/>
        <w:autoSpaceDN w:val="0"/>
        <w:adjustRightInd w:val="0"/>
        <w:ind w:left="993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ФО</w:t>
      </w:r>
      <w:r w:rsidRPr="00123FA6">
        <w:rPr>
          <w:b/>
          <w:strike/>
          <w:sz w:val="28"/>
          <w:szCs w:val="28"/>
          <w:vertAlign w:val="subscript"/>
        </w:rPr>
        <w:t>мес</w:t>
      </w:r>
      <w:proofErr w:type="spellEnd"/>
      <w:r w:rsidRPr="00123FA6">
        <w:rPr>
          <w:strike/>
          <w:sz w:val="28"/>
          <w:szCs w:val="28"/>
          <w:vertAlign w:val="subscript"/>
        </w:rPr>
        <w:t xml:space="preserve"> </w:t>
      </w:r>
      <w:r w:rsidRPr="00123FA6">
        <w:rPr>
          <w:strike/>
          <w:sz w:val="28"/>
          <w:szCs w:val="28"/>
        </w:rPr>
        <w:t xml:space="preserve">– размер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  <w:szCs w:val="28"/>
        </w:rPr>
        <w:t>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1CED5B45" w14:textId="77777777" w:rsidR="00C42369" w:rsidRPr="00123FA6" w:rsidRDefault="00C42369" w:rsidP="00C4236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при расчете приведенного объема финансового обеспечения на декабрь производится корректировка расчета, произведенного в соответствии с подпунктами 1 и </w:t>
      </w:r>
      <w:proofErr w:type="gramStart"/>
      <w:r w:rsidRPr="00123FA6">
        <w:rPr>
          <w:strike/>
          <w:sz w:val="28"/>
          <w:szCs w:val="28"/>
        </w:rPr>
        <w:t>2,  с</w:t>
      </w:r>
      <w:proofErr w:type="gramEnd"/>
      <w:r w:rsidRPr="00123FA6">
        <w:rPr>
          <w:strike/>
          <w:sz w:val="28"/>
          <w:szCs w:val="28"/>
        </w:rPr>
        <w:t xml:space="preserve"> учетом фактических объемов финансирования медицинской помощи.</w:t>
      </w:r>
    </w:p>
    <w:p w14:paraId="58D335B7" w14:textId="77777777" w:rsidR="00C42369" w:rsidRPr="00123FA6" w:rsidRDefault="00C42369" w:rsidP="00C42369">
      <w:pPr>
        <w:ind w:firstLine="567"/>
        <w:jc w:val="both"/>
        <w:rPr>
          <w:strike/>
          <w:sz w:val="28"/>
          <w:szCs w:val="28"/>
        </w:rPr>
      </w:pPr>
    </w:p>
    <w:p w14:paraId="39C08A8B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</w:p>
    <w:p w14:paraId="2A8FC0E7" w14:textId="4FFCF805" w:rsidR="00C42369" w:rsidRPr="00123FA6" w:rsidRDefault="00F43947" w:rsidP="00C42369">
      <w:pPr>
        <w:autoSpaceDE w:val="0"/>
        <w:autoSpaceDN w:val="0"/>
        <w:adjustRightInd w:val="0"/>
        <w:ind w:firstLine="708"/>
        <w:jc w:val="center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>. Оплата амбулаторной медицинской помощи, оказанной</w:t>
      </w:r>
    </w:p>
    <w:p w14:paraId="67E81F8E" w14:textId="0F4CF0CE" w:rsidR="00C42369" w:rsidRPr="00123FA6" w:rsidRDefault="001A1EF5" w:rsidP="00C42369">
      <w:pPr>
        <w:autoSpaceDE w:val="0"/>
        <w:autoSpaceDN w:val="0"/>
        <w:adjustRightInd w:val="0"/>
        <w:ind w:firstLine="708"/>
        <w:jc w:val="center"/>
        <w:rPr>
          <w:b/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медицинской организацией</w:t>
      </w:r>
    </w:p>
    <w:p w14:paraId="4F0F68EC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center"/>
        <w:rPr>
          <w:strike/>
          <w:sz w:val="28"/>
          <w:szCs w:val="28"/>
        </w:rPr>
      </w:pPr>
    </w:p>
    <w:p w14:paraId="1D38F383" w14:textId="2705ED4E" w:rsidR="00C42369" w:rsidRPr="00123FA6" w:rsidRDefault="002B29D5" w:rsidP="00C4236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 xml:space="preserve">.1. </w:t>
      </w:r>
      <w:r w:rsidR="00AA70EB" w:rsidRPr="00123FA6">
        <w:rPr>
          <w:strike/>
          <w:sz w:val="28"/>
          <w:szCs w:val="28"/>
        </w:rPr>
        <w:t>М</w:t>
      </w:r>
      <w:r w:rsidR="00AA70EB" w:rsidRPr="00123FA6">
        <w:rPr>
          <w:strike/>
          <w:spacing w:val="1"/>
          <w:sz w:val="28"/>
          <w:szCs w:val="28"/>
        </w:rPr>
        <w:t xml:space="preserve">едицинская </w:t>
      </w:r>
      <w:r w:rsidR="00477E1C" w:rsidRPr="00123FA6">
        <w:rPr>
          <w:strike/>
          <w:spacing w:val="1"/>
          <w:sz w:val="28"/>
          <w:szCs w:val="28"/>
        </w:rPr>
        <w:t xml:space="preserve">организация </w:t>
      </w:r>
      <w:r w:rsidR="00C42369" w:rsidRPr="00123FA6">
        <w:rPr>
          <w:strike/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CE2B0E6" w14:textId="33130417" w:rsidR="00C42369" w:rsidRPr="00123FA6" w:rsidRDefault="002B29D5" w:rsidP="00C4236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>.1.1.</w:t>
      </w:r>
      <w:r w:rsidR="00C42369" w:rsidRPr="00123FA6">
        <w:rPr>
          <w:strike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0FA925E6" w14:textId="4EFB529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Указанные реестр счета и счет </w:t>
      </w:r>
      <w:r w:rsidR="001A1EF5" w:rsidRPr="00123FA6">
        <w:rPr>
          <w:strike/>
          <w:sz w:val="28"/>
          <w:szCs w:val="28"/>
        </w:rPr>
        <w:t xml:space="preserve">формируются </w:t>
      </w:r>
      <w:r w:rsidRPr="00123FA6">
        <w:rPr>
          <w:strike/>
          <w:sz w:val="28"/>
          <w:szCs w:val="28"/>
        </w:rPr>
        <w:t>по тарифам</w:t>
      </w:r>
      <w:r w:rsidR="001A1EF5" w:rsidRPr="00123FA6">
        <w:rPr>
          <w:strike/>
          <w:sz w:val="28"/>
          <w:szCs w:val="28"/>
        </w:rPr>
        <w:t xml:space="preserve"> за единицу объема (посещение, обращение, медицинскую услугу)</w:t>
      </w:r>
      <w:r w:rsidRPr="00123FA6">
        <w:rPr>
          <w:strike/>
          <w:sz w:val="28"/>
          <w:szCs w:val="28"/>
        </w:rPr>
        <w:t xml:space="preserve">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671FA0D3" w14:textId="3C6CF79B" w:rsidR="00C42369" w:rsidRPr="00123FA6" w:rsidRDefault="002B29D5" w:rsidP="00C42369">
      <w:pPr>
        <w:autoSpaceDE w:val="0"/>
        <w:autoSpaceDN w:val="0"/>
        <w:adjustRightInd w:val="0"/>
        <w:ind w:firstLine="567"/>
        <w:jc w:val="both"/>
        <w:rPr>
          <w:strike/>
          <w:color w:val="FF0000"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>.1.2.</w:t>
      </w:r>
      <w:r w:rsidR="00C42369" w:rsidRPr="00123FA6">
        <w:rPr>
          <w:strike/>
          <w:sz w:val="28"/>
          <w:szCs w:val="28"/>
        </w:rPr>
        <w:t xml:space="preserve"> Отдельно формиру</w:t>
      </w:r>
      <w:r w:rsidR="005E3376" w:rsidRPr="00123FA6">
        <w:rPr>
          <w:strike/>
          <w:sz w:val="28"/>
          <w:szCs w:val="28"/>
        </w:rPr>
        <w:t>е</w:t>
      </w:r>
      <w:r w:rsidR="00C42369" w:rsidRPr="00123FA6">
        <w:rPr>
          <w:strike/>
          <w:sz w:val="28"/>
          <w:szCs w:val="28"/>
        </w:rPr>
        <w:t>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</w:t>
      </w:r>
      <w:r w:rsidR="004F263D" w:rsidRPr="00123FA6">
        <w:rPr>
          <w:strike/>
          <w:sz w:val="28"/>
          <w:szCs w:val="28"/>
        </w:rPr>
        <w:t xml:space="preserve"> </w:t>
      </w:r>
    </w:p>
    <w:p w14:paraId="4369A84D" w14:textId="72766283" w:rsidR="00C42369" w:rsidRPr="00123FA6" w:rsidRDefault="002B29D5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2</w:t>
      </w:r>
      <w:r w:rsidR="00C42369" w:rsidRPr="00123FA6">
        <w:rPr>
          <w:strike/>
          <w:sz w:val="28"/>
          <w:szCs w:val="28"/>
        </w:rPr>
        <w:t xml:space="preserve">.1.2.1. В реестр счета включаются сведения об оказанной гражданам медицинской помощи в амбулаторных условиях: </w:t>
      </w:r>
    </w:p>
    <w:p w14:paraId="476A7028" w14:textId="7E8F8D9C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lastRenderedPageBreak/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595D94BB" w14:textId="6DB2FEF8" w:rsidR="00C42369" w:rsidRPr="00123FA6" w:rsidRDefault="00C42369" w:rsidP="00917D4E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– посещения с иными целями</w:t>
      </w:r>
      <w:r w:rsidR="00917D4E" w:rsidRPr="00123FA6">
        <w:rPr>
          <w:strike/>
          <w:sz w:val="28"/>
          <w:szCs w:val="28"/>
        </w:rPr>
        <w:t xml:space="preserve">, за исключением </w:t>
      </w:r>
      <w:r w:rsidR="00917D4E" w:rsidRPr="00123FA6">
        <w:rPr>
          <w:strike/>
          <w:sz w:val="28"/>
          <w:szCs w:val="20"/>
        </w:rPr>
        <w:t xml:space="preserve">посещений </w:t>
      </w:r>
      <w:r w:rsidR="00917D4E" w:rsidRPr="00123FA6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2B4A31E7" w14:textId="77777777" w:rsidR="00781DDD" w:rsidRPr="00123FA6" w:rsidRDefault="00C42369" w:rsidP="00D0200C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</w:rPr>
        <w:t>–</w:t>
      </w:r>
      <w:r w:rsidRPr="00123FA6">
        <w:rPr>
          <w:strike/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123FA6">
        <w:rPr>
          <w:strike/>
          <w:sz w:val="28"/>
          <w:szCs w:val="28"/>
        </w:rPr>
        <w:t>Кподуш</w:t>
      </w:r>
      <w:proofErr w:type="spellEnd"/>
      <w:r w:rsidRPr="00123FA6">
        <w:rPr>
          <w:strike/>
          <w:sz w:val="28"/>
          <w:szCs w:val="28"/>
        </w:rPr>
        <w:t>))</w:t>
      </w:r>
      <w:r w:rsidR="00781DDD" w:rsidRPr="00123FA6">
        <w:rPr>
          <w:strike/>
          <w:sz w:val="28"/>
          <w:szCs w:val="28"/>
        </w:rPr>
        <w:t>;</w:t>
      </w:r>
    </w:p>
    <w:p w14:paraId="761FC0D8" w14:textId="2D144355" w:rsidR="00C42369" w:rsidRPr="00123FA6" w:rsidRDefault="00781DDD" w:rsidP="00D0200C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123FA6">
        <w:rPr>
          <w:strike/>
          <w:sz w:val="28"/>
          <w:szCs w:val="28"/>
        </w:rPr>
        <w:t>Кфп</w:t>
      </w:r>
      <w:proofErr w:type="spellEnd"/>
      <w:r w:rsidRPr="00123FA6">
        <w:rPr>
          <w:strike/>
          <w:sz w:val="28"/>
          <w:szCs w:val="28"/>
        </w:rPr>
        <w:t>/</w:t>
      </w:r>
      <w:proofErr w:type="spellStart"/>
      <w:r w:rsidRPr="00123FA6">
        <w:rPr>
          <w:strike/>
          <w:sz w:val="28"/>
          <w:szCs w:val="28"/>
        </w:rPr>
        <w:t>фап</w:t>
      </w:r>
      <w:proofErr w:type="spellEnd"/>
      <w:r w:rsidRPr="00123FA6">
        <w:rPr>
          <w:strike/>
          <w:sz w:val="28"/>
          <w:szCs w:val="28"/>
        </w:rPr>
        <w:t>))</w:t>
      </w:r>
      <w:r w:rsidR="00C42369" w:rsidRPr="00123FA6">
        <w:rPr>
          <w:strike/>
          <w:sz w:val="28"/>
          <w:szCs w:val="28"/>
        </w:rPr>
        <w:t>.</w:t>
      </w:r>
    </w:p>
    <w:p w14:paraId="3B36026C" w14:textId="0DCCF204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</w:rPr>
      </w:pPr>
      <w:r w:rsidRPr="00123FA6">
        <w:rPr>
          <w:strike/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</w:t>
      </w:r>
      <w:r w:rsidR="008E6A04" w:rsidRPr="00123FA6">
        <w:rPr>
          <w:strike/>
          <w:sz w:val="28"/>
          <w:szCs w:val="28"/>
        </w:rPr>
        <w:t xml:space="preserve"> за единицу объема (посещение, обращение, медицинскую услугу)</w:t>
      </w:r>
      <w:r w:rsidRPr="00123FA6">
        <w:rPr>
          <w:strike/>
          <w:sz w:val="28"/>
        </w:rPr>
        <w:t>.</w:t>
      </w:r>
    </w:p>
    <w:p w14:paraId="2207CF10" w14:textId="7D3D4480" w:rsidR="00C42369" w:rsidRPr="00123FA6" w:rsidRDefault="002B29D5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</w:rPr>
      </w:pPr>
      <w:r w:rsidRPr="00123FA6">
        <w:rPr>
          <w:strike/>
          <w:sz w:val="28"/>
          <w:szCs w:val="28"/>
        </w:rPr>
        <w:t>2</w:t>
      </w:r>
      <w:r w:rsidR="00C42369" w:rsidRPr="00123FA6">
        <w:rPr>
          <w:strike/>
          <w:sz w:val="28"/>
          <w:szCs w:val="28"/>
        </w:rPr>
        <w:t>.1.2.2. Счет на оплату медицинской помощи, оказанной в амбулаторных условиях, по подушевому нормативу финансирования</w:t>
      </w:r>
      <w:r w:rsidR="00C42369" w:rsidRPr="00123FA6">
        <w:rPr>
          <w:strike/>
          <w:sz w:val="28"/>
        </w:rPr>
        <w:t xml:space="preserve"> заполняется по установленной форме с обязательным указанием:</w:t>
      </w:r>
    </w:p>
    <w:p w14:paraId="209F6CE2" w14:textId="5E01D5A6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</w:rPr>
      </w:pPr>
      <w:r w:rsidRPr="00123FA6">
        <w:rPr>
          <w:strike/>
          <w:sz w:val="28"/>
        </w:rPr>
        <w:t xml:space="preserve">- численности застрахованных лиц, прикрепленных к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Pr="00123FA6">
        <w:rPr>
          <w:strike/>
          <w:sz w:val="28"/>
        </w:rPr>
        <w:t>по состоянию на 01 число месяца, в котором оказана медицинская помощь</w:t>
      </w:r>
      <w:r w:rsidRPr="00123FA6">
        <w:rPr>
          <w:strike/>
          <w:sz w:val="28"/>
          <w:szCs w:val="28"/>
        </w:rPr>
        <w:t>;</w:t>
      </w:r>
    </w:p>
    <w:p w14:paraId="1F20EC4D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4D16036A" w14:textId="0A6D33DD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</w:t>
      </w:r>
      <w:r w:rsidR="008E6A04" w:rsidRPr="00123FA6">
        <w:rPr>
          <w:strike/>
          <w:sz w:val="28"/>
          <w:szCs w:val="28"/>
        </w:rPr>
        <w:t xml:space="preserve"> </w:t>
      </w:r>
      <w:r w:rsidR="00FE29DD" w:rsidRPr="00123FA6">
        <w:rPr>
          <w:strike/>
          <w:sz w:val="28"/>
          <w:szCs w:val="28"/>
        </w:rPr>
        <w:t>2</w:t>
      </w:r>
      <w:r w:rsidRPr="00123FA6">
        <w:rPr>
          <w:strike/>
          <w:sz w:val="28"/>
          <w:szCs w:val="28"/>
        </w:rPr>
        <w:t>.1.2.3 настоящего Порядка.</w:t>
      </w:r>
    </w:p>
    <w:p w14:paraId="608DD13F" w14:textId="1A6B4AF0" w:rsidR="00C42369" w:rsidRPr="00123FA6" w:rsidRDefault="002B29D5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2</w:t>
      </w:r>
      <w:r w:rsidR="00C42369" w:rsidRPr="00123FA6">
        <w:rPr>
          <w:strike/>
          <w:sz w:val="28"/>
          <w:szCs w:val="28"/>
        </w:rPr>
        <w:t xml:space="preserve">.1.2.3. При предъявлении к оплате счетов и реестров счетов за оказанную </w:t>
      </w:r>
      <w:r w:rsidR="00FE29DD" w:rsidRPr="00123FA6">
        <w:rPr>
          <w:strike/>
          <w:sz w:val="28"/>
          <w:szCs w:val="28"/>
        </w:rPr>
        <w:t>амбулаторную медицинскую помощь</w:t>
      </w:r>
      <w:r w:rsidR="00C42369" w:rsidRPr="00123FA6">
        <w:rPr>
          <w:strike/>
          <w:sz w:val="28"/>
          <w:szCs w:val="28"/>
        </w:rPr>
        <w:t xml:space="preserve">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</w:t>
      </w:r>
      <w:proofErr w:type="gramStart"/>
      <w:r w:rsidR="00C42369" w:rsidRPr="00123FA6">
        <w:rPr>
          <w:strike/>
          <w:sz w:val="28"/>
          <w:szCs w:val="28"/>
        </w:rPr>
        <w:t>за  расчетный</w:t>
      </w:r>
      <w:proofErr w:type="gramEnd"/>
      <w:r w:rsidR="00C42369" w:rsidRPr="00123FA6">
        <w:rPr>
          <w:strike/>
          <w:sz w:val="28"/>
          <w:szCs w:val="28"/>
        </w:rPr>
        <w:t xml:space="preserve"> месяц.</w:t>
      </w:r>
    </w:p>
    <w:p w14:paraId="3BA152A0" w14:textId="04F915AE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Индивидуальный коэффициент соответствия (</w:t>
      </w:r>
      <w:proofErr w:type="spellStart"/>
      <w:r w:rsidRPr="00123FA6">
        <w:rPr>
          <w:strike/>
          <w:sz w:val="28"/>
          <w:szCs w:val="28"/>
        </w:rPr>
        <w:t>Кподуш</w:t>
      </w:r>
      <w:proofErr w:type="spellEnd"/>
      <w:r w:rsidRPr="00123FA6">
        <w:rPr>
          <w:strike/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36EB9DD1" w14:textId="247DAAF0" w:rsidR="00C42369" w:rsidRPr="00123FA6" w:rsidRDefault="00C42369" w:rsidP="008E6A04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Кподуш</w:t>
      </w:r>
      <w:proofErr w:type="spellEnd"/>
      <w:r w:rsidRPr="00123FA6">
        <w:rPr>
          <w:b/>
          <w:strike/>
          <w:sz w:val="28"/>
          <w:szCs w:val="28"/>
        </w:rPr>
        <w:t xml:space="preserve"> = </w:t>
      </w:r>
      <w:proofErr w:type="spellStart"/>
      <w:r w:rsidRPr="00123FA6">
        <w:rPr>
          <w:b/>
          <w:strike/>
          <w:sz w:val="28"/>
          <w:szCs w:val="28"/>
        </w:rPr>
        <w:t>СУМподуш</w:t>
      </w:r>
      <w:proofErr w:type="spellEnd"/>
      <w:r w:rsidRPr="00123FA6">
        <w:rPr>
          <w:b/>
          <w:strike/>
          <w:sz w:val="28"/>
          <w:szCs w:val="28"/>
        </w:rPr>
        <w:t xml:space="preserve"> / СУМ</w:t>
      </w:r>
      <w:r w:rsidRPr="00123FA6">
        <w:rPr>
          <w:strike/>
          <w:sz w:val="28"/>
          <w:szCs w:val="28"/>
        </w:rPr>
        <w:t>, где</w:t>
      </w:r>
    </w:p>
    <w:p w14:paraId="08121EAA" w14:textId="2AEB1460" w:rsidR="00C42369" w:rsidRPr="00123FA6" w:rsidRDefault="00C42369" w:rsidP="00E41EDB">
      <w:pPr>
        <w:pStyle w:val="Default"/>
        <w:ind w:firstLine="708"/>
        <w:jc w:val="both"/>
        <w:rPr>
          <w:strike/>
          <w:color w:val="auto"/>
          <w:sz w:val="28"/>
          <w:szCs w:val="28"/>
        </w:rPr>
      </w:pPr>
      <w:proofErr w:type="spellStart"/>
      <w:r w:rsidRPr="00123FA6">
        <w:rPr>
          <w:b/>
          <w:strike/>
          <w:color w:val="auto"/>
          <w:sz w:val="28"/>
          <w:szCs w:val="28"/>
        </w:rPr>
        <w:t>СУМподуш</w:t>
      </w:r>
      <w:proofErr w:type="spellEnd"/>
      <w:r w:rsidRPr="00123FA6">
        <w:rPr>
          <w:strike/>
          <w:color w:val="auto"/>
          <w:sz w:val="28"/>
          <w:szCs w:val="28"/>
        </w:rPr>
        <w:t xml:space="preserve"> – сумма по счету в размере рассчитанного финансового обеспечения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Pr="00123FA6">
        <w:rPr>
          <w:strike/>
          <w:color w:val="auto"/>
          <w:sz w:val="28"/>
          <w:szCs w:val="28"/>
        </w:rPr>
        <w:t xml:space="preserve">на текущий месяц. При расчете </w:t>
      </w:r>
      <w:proofErr w:type="spellStart"/>
      <w:r w:rsidRPr="00123FA6">
        <w:rPr>
          <w:strike/>
          <w:color w:val="auto"/>
          <w:sz w:val="28"/>
          <w:szCs w:val="28"/>
        </w:rPr>
        <w:lastRenderedPageBreak/>
        <w:t>Кподуш</w:t>
      </w:r>
      <w:proofErr w:type="spellEnd"/>
      <w:r w:rsidRPr="00123FA6">
        <w:rPr>
          <w:strike/>
          <w:color w:val="auto"/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3A2F1B07" w14:textId="62C174B9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СУМ</w:t>
      </w:r>
      <w:r w:rsidRPr="00123FA6">
        <w:rPr>
          <w:strike/>
          <w:sz w:val="28"/>
          <w:szCs w:val="28"/>
        </w:rPr>
        <w:t xml:space="preserve"> – стоимость оказанной </w:t>
      </w:r>
      <w:r w:rsidR="00E41EDB" w:rsidRPr="00123FA6">
        <w:rPr>
          <w:strike/>
          <w:sz w:val="28"/>
          <w:szCs w:val="28"/>
        </w:rPr>
        <w:t>амбулаторной медицинской помощи</w:t>
      </w:r>
      <w:r w:rsidRPr="00123FA6">
        <w:rPr>
          <w:strike/>
          <w:sz w:val="28"/>
          <w:szCs w:val="28"/>
        </w:rPr>
        <w:t xml:space="preserve">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0442797" w14:textId="66326FC6" w:rsidR="008E6A04" w:rsidRPr="00123FA6" w:rsidRDefault="008E6A04" w:rsidP="008E6A04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Кфп</w:t>
      </w:r>
      <w:proofErr w:type="spellEnd"/>
      <w:r w:rsidRPr="00123FA6">
        <w:rPr>
          <w:b/>
          <w:strike/>
          <w:sz w:val="28"/>
          <w:szCs w:val="28"/>
        </w:rPr>
        <w:t>/</w:t>
      </w:r>
      <w:proofErr w:type="spellStart"/>
      <w:r w:rsidRPr="00123FA6">
        <w:rPr>
          <w:b/>
          <w:strike/>
          <w:sz w:val="28"/>
          <w:szCs w:val="28"/>
        </w:rPr>
        <w:t>фап</w:t>
      </w:r>
      <w:proofErr w:type="spellEnd"/>
      <w:r w:rsidRPr="00123FA6">
        <w:rPr>
          <w:b/>
          <w:strike/>
          <w:sz w:val="28"/>
          <w:szCs w:val="28"/>
        </w:rPr>
        <w:t xml:space="preserve"> = (ФАП/12) / </w:t>
      </w:r>
      <w:proofErr w:type="spellStart"/>
      <w:r w:rsidRPr="00123FA6">
        <w:rPr>
          <w:b/>
          <w:strike/>
          <w:sz w:val="28"/>
          <w:szCs w:val="28"/>
        </w:rPr>
        <w:t>СУМфп</w:t>
      </w:r>
      <w:proofErr w:type="spellEnd"/>
      <w:r w:rsidRPr="00123FA6">
        <w:rPr>
          <w:b/>
          <w:strike/>
          <w:sz w:val="28"/>
          <w:szCs w:val="28"/>
        </w:rPr>
        <w:t>/</w:t>
      </w:r>
      <w:proofErr w:type="spellStart"/>
      <w:r w:rsidRPr="00123FA6">
        <w:rPr>
          <w:b/>
          <w:strike/>
          <w:sz w:val="28"/>
          <w:szCs w:val="28"/>
        </w:rPr>
        <w:t>фап</w:t>
      </w:r>
      <w:proofErr w:type="spellEnd"/>
      <w:r w:rsidRPr="00123FA6">
        <w:rPr>
          <w:strike/>
          <w:sz w:val="28"/>
          <w:szCs w:val="28"/>
        </w:rPr>
        <w:t>, где</w:t>
      </w:r>
    </w:p>
    <w:p w14:paraId="32A7C61C" w14:textId="262F75E8" w:rsidR="008E6A04" w:rsidRPr="00123FA6" w:rsidRDefault="008E6A04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proofErr w:type="spellStart"/>
      <w:r w:rsidRPr="00123FA6">
        <w:rPr>
          <w:b/>
          <w:strike/>
          <w:sz w:val="28"/>
          <w:szCs w:val="28"/>
        </w:rPr>
        <w:t>СУМфп</w:t>
      </w:r>
      <w:proofErr w:type="spellEnd"/>
      <w:r w:rsidRPr="00123FA6">
        <w:rPr>
          <w:b/>
          <w:strike/>
          <w:sz w:val="28"/>
          <w:szCs w:val="28"/>
        </w:rPr>
        <w:t>/</w:t>
      </w:r>
      <w:proofErr w:type="spellStart"/>
      <w:r w:rsidRPr="00123FA6">
        <w:rPr>
          <w:b/>
          <w:strike/>
          <w:sz w:val="28"/>
          <w:szCs w:val="28"/>
        </w:rPr>
        <w:t>фап</w:t>
      </w:r>
      <w:proofErr w:type="spellEnd"/>
      <w:r w:rsidRPr="00123FA6">
        <w:rPr>
          <w:strike/>
          <w:sz w:val="28"/>
          <w:szCs w:val="28"/>
        </w:rPr>
        <w:t xml:space="preserve"> – стоимость оказанной фельдшерскими пунктами, фельдшерско</w:t>
      </w:r>
      <w:r w:rsidR="002F1C94" w:rsidRPr="00123FA6">
        <w:rPr>
          <w:strike/>
          <w:sz w:val="28"/>
          <w:szCs w:val="28"/>
        </w:rPr>
        <w:t>-</w:t>
      </w:r>
      <w:r w:rsidRPr="00123FA6">
        <w:rPr>
          <w:strike/>
          <w:sz w:val="28"/>
          <w:szCs w:val="28"/>
        </w:rPr>
        <w:t>акушерскими пунктами амбулаторной медицинской помощи по тарифам в соответствии с реестром счета (до применения индивидуального коэффициента)</w:t>
      </w:r>
      <w:r w:rsidR="002F1C94" w:rsidRPr="00123FA6">
        <w:rPr>
          <w:strike/>
          <w:sz w:val="28"/>
          <w:szCs w:val="28"/>
        </w:rPr>
        <w:t>.</w:t>
      </w:r>
    </w:p>
    <w:p w14:paraId="3C2CA905" w14:textId="05CB0EDD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185CF79D" w14:textId="196AF80C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</w:t>
      </w:r>
      <w:r w:rsidR="00E41EDB" w:rsidRPr="00123FA6">
        <w:rPr>
          <w:strike/>
          <w:sz w:val="28"/>
          <w:szCs w:val="28"/>
        </w:rPr>
        <w:t>амбулаторной медицинской помощи</w:t>
      </w:r>
      <w:r w:rsidRPr="00123FA6">
        <w:rPr>
          <w:strike/>
          <w:sz w:val="28"/>
          <w:szCs w:val="28"/>
        </w:rPr>
        <w:t xml:space="preserve">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419410DC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857A50E" w14:textId="3CB65716" w:rsidR="00C42369" w:rsidRPr="00123FA6" w:rsidRDefault="002B29D5" w:rsidP="00C42369">
      <w:pPr>
        <w:ind w:firstLine="708"/>
        <w:jc w:val="both"/>
        <w:rPr>
          <w:strike/>
        </w:rPr>
      </w:pPr>
      <w:r w:rsidRPr="00123FA6">
        <w:rPr>
          <w:strike/>
          <w:sz w:val="28"/>
          <w:szCs w:val="28"/>
        </w:rPr>
        <w:t>2</w:t>
      </w:r>
      <w:r w:rsidR="00C42369" w:rsidRPr="00123FA6">
        <w:rPr>
          <w:strike/>
          <w:sz w:val="28"/>
          <w:szCs w:val="28"/>
        </w:rPr>
        <w:t xml:space="preserve">.1.2.4. Случаи оказанной медицинской помощи, включенные в реестр по подушевому нормативу и отклоненные </w:t>
      </w:r>
      <w:r w:rsidR="005151B6" w:rsidRPr="00123FA6">
        <w:rPr>
          <w:strike/>
          <w:sz w:val="28"/>
          <w:szCs w:val="28"/>
        </w:rPr>
        <w:t xml:space="preserve">территориальным фондом обязательного медицинского страхования Камчатского края </w:t>
      </w:r>
      <w:r w:rsidR="00C42369" w:rsidRPr="00123FA6">
        <w:rPr>
          <w:strike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="00C42369" w:rsidRPr="00123FA6">
        <w:rPr>
          <w:strike/>
          <w:sz w:val="28"/>
          <w:szCs w:val="28"/>
        </w:rPr>
        <w:t>Кподуш</w:t>
      </w:r>
      <w:proofErr w:type="spellEnd"/>
      <w:r w:rsidR="00C42369" w:rsidRPr="00123FA6">
        <w:rPr>
          <w:strike/>
          <w:sz w:val="28"/>
          <w:szCs w:val="28"/>
        </w:rPr>
        <w:t xml:space="preserve">. </w:t>
      </w:r>
    </w:p>
    <w:p w14:paraId="056401D3" w14:textId="458648E5" w:rsidR="00C42369" w:rsidRPr="00123FA6" w:rsidRDefault="002B29D5" w:rsidP="00C42369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t>2</w:t>
      </w:r>
      <w:r w:rsidR="00C42369" w:rsidRPr="00123FA6">
        <w:rPr>
          <w:b/>
          <w:strike/>
          <w:sz w:val="28"/>
          <w:szCs w:val="28"/>
        </w:rPr>
        <w:t>.1.3.</w:t>
      </w:r>
      <w:r w:rsidR="00C42369" w:rsidRPr="00123FA6">
        <w:rPr>
          <w:strike/>
          <w:sz w:val="28"/>
          <w:szCs w:val="28"/>
        </w:rPr>
        <w:t xml:space="preserve"> Отдельно формируются счета и реестры счетов на оплату:</w:t>
      </w:r>
    </w:p>
    <w:p w14:paraId="68A6B92B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</w:rPr>
      </w:pPr>
      <w:r w:rsidRPr="00123FA6">
        <w:rPr>
          <w:strike/>
          <w:sz w:val="28"/>
          <w:szCs w:val="28"/>
        </w:rPr>
        <w:t xml:space="preserve">– </w:t>
      </w:r>
      <w:r w:rsidRPr="00123FA6">
        <w:rPr>
          <w:strike/>
          <w:sz w:val="28"/>
        </w:rPr>
        <w:t>диагностических услуг, указанных в пункте 3.3 Соглашения 1/2021;</w:t>
      </w:r>
    </w:p>
    <w:p w14:paraId="1779D823" w14:textId="06EC5660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</w:rPr>
        <w:t xml:space="preserve">– </w:t>
      </w:r>
      <w:r w:rsidRPr="00123FA6">
        <w:rPr>
          <w:strike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3BA521B" w14:textId="4D4A1005" w:rsidR="00917D4E" w:rsidRPr="00123FA6" w:rsidRDefault="00917D4E" w:rsidP="00917D4E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– </w:t>
      </w:r>
      <w:r w:rsidRPr="00123FA6">
        <w:rPr>
          <w:strike/>
          <w:sz w:val="28"/>
          <w:szCs w:val="20"/>
        </w:rPr>
        <w:t xml:space="preserve">посещений </w:t>
      </w:r>
      <w:r w:rsidRPr="00123FA6">
        <w:rPr>
          <w:strike/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047B04C2" w14:textId="7B050E26" w:rsidR="005151B6" w:rsidRPr="00123FA6" w:rsidRDefault="005151B6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– посещений </w:t>
      </w:r>
      <w:r w:rsidR="0021777B" w:rsidRPr="00123FA6">
        <w:rPr>
          <w:strike/>
          <w:sz w:val="28"/>
          <w:szCs w:val="28"/>
        </w:rPr>
        <w:t>в</w:t>
      </w:r>
      <w:r w:rsidRPr="00123FA6">
        <w:rPr>
          <w:strike/>
          <w:sz w:val="28"/>
          <w:szCs w:val="28"/>
        </w:rPr>
        <w:t xml:space="preserve"> неотложной </w:t>
      </w:r>
      <w:r w:rsidR="0021777B" w:rsidRPr="00123FA6">
        <w:rPr>
          <w:strike/>
          <w:sz w:val="28"/>
          <w:szCs w:val="28"/>
        </w:rPr>
        <w:t>форме</w:t>
      </w:r>
      <w:r w:rsidRPr="00123FA6">
        <w:rPr>
          <w:strike/>
          <w:sz w:val="28"/>
          <w:szCs w:val="28"/>
        </w:rPr>
        <w:t>.</w:t>
      </w:r>
    </w:p>
    <w:p w14:paraId="0766872B" w14:textId="77777777" w:rsidR="00C42369" w:rsidRPr="00123FA6" w:rsidRDefault="00C42369" w:rsidP="00C42369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</w:p>
    <w:p w14:paraId="035C3DE3" w14:textId="4F3CF44C" w:rsidR="00C42369" w:rsidRPr="00123FA6" w:rsidRDefault="002B29D5" w:rsidP="00C4236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123FA6">
        <w:rPr>
          <w:b/>
          <w:strike/>
          <w:sz w:val="28"/>
          <w:szCs w:val="28"/>
        </w:rPr>
        <w:lastRenderedPageBreak/>
        <w:t>2</w:t>
      </w:r>
      <w:r w:rsidR="00C42369" w:rsidRPr="00123FA6">
        <w:rPr>
          <w:b/>
          <w:strike/>
          <w:sz w:val="28"/>
          <w:szCs w:val="28"/>
        </w:rPr>
        <w:t xml:space="preserve">.2. </w:t>
      </w:r>
      <w:r w:rsidR="00C42369" w:rsidRPr="00123FA6">
        <w:rPr>
          <w:strike/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="00AA70EB" w:rsidRPr="00123FA6">
        <w:rPr>
          <w:strike/>
          <w:spacing w:val="1"/>
          <w:sz w:val="28"/>
          <w:szCs w:val="28"/>
        </w:rPr>
        <w:t>медицинской организации</w:t>
      </w:r>
      <w:r w:rsidR="00AA70EB" w:rsidRPr="00123FA6">
        <w:rPr>
          <w:strike/>
          <w:sz w:val="28"/>
          <w:szCs w:val="28"/>
        </w:rPr>
        <w:t xml:space="preserve"> </w:t>
      </w:r>
      <w:r w:rsidR="00C42369" w:rsidRPr="00123FA6">
        <w:rPr>
          <w:strike/>
          <w:sz w:val="28"/>
          <w:szCs w:val="28"/>
        </w:rPr>
        <w:t>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04BEE8F6" w14:textId="77777777" w:rsidR="00C42369" w:rsidRPr="00123FA6" w:rsidRDefault="00C42369" w:rsidP="00C4236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123FA6">
        <w:rPr>
          <w:strike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123FA6">
        <w:rPr>
          <w:strike/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123FA6">
        <w:rPr>
          <w:strike/>
          <w:sz w:val="28"/>
          <w:szCs w:val="28"/>
        </w:rPr>
        <w:t>.</w:t>
      </w:r>
    </w:p>
    <w:p w14:paraId="59066E94" w14:textId="77777777" w:rsidR="008B1FE5" w:rsidRPr="00C42369" w:rsidRDefault="008B1FE5" w:rsidP="00A405C2">
      <w:pPr>
        <w:pStyle w:val="Default"/>
        <w:jc w:val="right"/>
        <w:rPr>
          <w:strike/>
          <w:color w:val="auto"/>
        </w:rPr>
      </w:pPr>
      <w:r w:rsidRPr="00C42369">
        <w:rPr>
          <w:color w:val="auto"/>
        </w:rPr>
        <w:t xml:space="preserve"> </w:t>
      </w:r>
      <w:r w:rsidRPr="00C42369">
        <w:rPr>
          <w:strike/>
          <w:color w:val="auto"/>
        </w:rPr>
        <w:t xml:space="preserve">                 </w:t>
      </w:r>
    </w:p>
    <w:sectPr w:rsidR="008B1FE5" w:rsidRPr="00C42369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747B5" w14:textId="77777777" w:rsidR="009164D5" w:rsidRDefault="009164D5">
      <w:r>
        <w:separator/>
      </w:r>
    </w:p>
  </w:endnote>
  <w:endnote w:type="continuationSeparator" w:id="0">
    <w:p w14:paraId="2996C472" w14:textId="77777777" w:rsidR="009164D5" w:rsidRDefault="0091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DB94D" w14:textId="77777777" w:rsidR="009164D5" w:rsidRDefault="009164D5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9164D5" w:rsidRDefault="009164D5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F9286" w14:textId="77777777" w:rsidR="009164D5" w:rsidRDefault="009164D5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0E74">
      <w:rPr>
        <w:rStyle w:val="a8"/>
        <w:noProof/>
      </w:rPr>
      <w:t>4</w:t>
    </w:r>
    <w:r>
      <w:rPr>
        <w:rStyle w:val="a8"/>
      </w:rPr>
      <w:fldChar w:fldCharType="end"/>
    </w:r>
  </w:p>
  <w:p w14:paraId="6334E8EF" w14:textId="77777777" w:rsidR="009164D5" w:rsidRDefault="009164D5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81B5D" w14:textId="77777777" w:rsidR="009164D5" w:rsidRDefault="009164D5">
      <w:r>
        <w:separator/>
      </w:r>
    </w:p>
  </w:footnote>
  <w:footnote w:type="continuationSeparator" w:id="0">
    <w:p w14:paraId="084A3796" w14:textId="77777777" w:rsidR="009164D5" w:rsidRDefault="009164D5">
      <w:r>
        <w:continuationSeparator/>
      </w:r>
    </w:p>
  </w:footnote>
  <w:footnote w:id="1">
    <w:p w14:paraId="6ECE05C4" w14:textId="6FBC35B3" w:rsidR="006E5064" w:rsidRDefault="006E5064">
      <w:pPr>
        <w:pStyle w:val="a9"/>
      </w:pPr>
      <w:r>
        <w:rPr>
          <w:rStyle w:val="ab"/>
        </w:rPr>
        <w:footnoteRef/>
      </w:r>
      <w:r>
        <w:t xml:space="preserve"> В редакции Соглашения 4-2021 от 28.07.2021 с 01.07.2021г.</w:t>
      </w:r>
    </w:p>
  </w:footnote>
  <w:footnote w:id="2">
    <w:p w14:paraId="6A9151F5" w14:textId="1D740287" w:rsidR="006E5064" w:rsidRDefault="006E5064">
      <w:pPr>
        <w:pStyle w:val="a9"/>
      </w:pPr>
      <w:r>
        <w:rPr>
          <w:rStyle w:val="ab"/>
        </w:rPr>
        <w:footnoteRef/>
      </w:r>
      <w:r>
        <w:t xml:space="preserve"> В редакции Соглашения 4-2021 от 28.07.2021 с 01.07.2021г.</w:t>
      </w:r>
      <w:bookmarkStart w:id="0" w:name="_GoBack"/>
      <w:bookmarkEnd w:id="0"/>
    </w:p>
  </w:footnote>
  <w:footnote w:id="3">
    <w:p w14:paraId="24061B86" w14:textId="161FF001" w:rsidR="00123FA6" w:rsidRDefault="00123FA6">
      <w:pPr>
        <w:pStyle w:val="a9"/>
      </w:pPr>
      <w:r>
        <w:rPr>
          <w:rStyle w:val="ab"/>
        </w:rPr>
        <w:footnoteRef/>
      </w:r>
      <w:r>
        <w:t xml:space="preserve"> В редакции Соглашения 2-2021 от 05.03.2021 с 01.04.2021г.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7EE1"/>
    <w:rsid w:val="00031569"/>
    <w:rsid w:val="0004424A"/>
    <w:rsid w:val="000446E7"/>
    <w:rsid w:val="00045754"/>
    <w:rsid w:val="000474F0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573A"/>
    <w:rsid w:val="001077D8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6996"/>
    <w:rsid w:val="00157954"/>
    <w:rsid w:val="00162954"/>
    <w:rsid w:val="001633C3"/>
    <w:rsid w:val="00164A1A"/>
    <w:rsid w:val="00164D0A"/>
    <w:rsid w:val="00165765"/>
    <w:rsid w:val="00170A5B"/>
    <w:rsid w:val="00171BF9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380C"/>
    <w:rsid w:val="001D4BC7"/>
    <w:rsid w:val="001D4C8D"/>
    <w:rsid w:val="001D6744"/>
    <w:rsid w:val="001E03C6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4EF2"/>
    <w:rsid w:val="00217163"/>
    <w:rsid w:val="002172F3"/>
    <w:rsid w:val="0021777B"/>
    <w:rsid w:val="002213CA"/>
    <w:rsid w:val="0022192B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5C28"/>
    <w:rsid w:val="00266099"/>
    <w:rsid w:val="00266CC2"/>
    <w:rsid w:val="002744A6"/>
    <w:rsid w:val="00275F54"/>
    <w:rsid w:val="00276B7F"/>
    <w:rsid w:val="00276DB0"/>
    <w:rsid w:val="002772CA"/>
    <w:rsid w:val="00281275"/>
    <w:rsid w:val="00282BAF"/>
    <w:rsid w:val="00284FED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5156"/>
    <w:rsid w:val="002D057D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2F44"/>
    <w:rsid w:val="00323281"/>
    <w:rsid w:val="003247CF"/>
    <w:rsid w:val="00326B8F"/>
    <w:rsid w:val="0033273A"/>
    <w:rsid w:val="00337B5E"/>
    <w:rsid w:val="00341C37"/>
    <w:rsid w:val="00344556"/>
    <w:rsid w:val="00356F74"/>
    <w:rsid w:val="00366475"/>
    <w:rsid w:val="00370428"/>
    <w:rsid w:val="0037071A"/>
    <w:rsid w:val="0037410D"/>
    <w:rsid w:val="00382691"/>
    <w:rsid w:val="00382BB2"/>
    <w:rsid w:val="0038699E"/>
    <w:rsid w:val="003902A8"/>
    <w:rsid w:val="00390C46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3C31"/>
    <w:rsid w:val="003E3F7E"/>
    <w:rsid w:val="003E67A7"/>
    <w:rsid w:val="003E6AF8"/>
    <w:rsid w:val="003E7376"/>
    <w:rsid w:val="003F0AD3"/>
    <w:rsid w:val="003F597D"/>
    <w:rsid w:val="00403B8F"/>
    <w:rsid w:val="0040624D"/>
    <w:rsid w:val="00406CAE"/>
    <w:rsid w:val="00411627"/>
    <w:rsid w:val="00413CB1"/>
    <w:rsid w:val="00413F16"/>
    <w:rsid w:val="004145A0"/>
    <w:rsid w:val="00420666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6CA"/>
    <w:rsid w:val="004732DA"/>
    <w:rsid w:val="004736C8"/>
    <w:rsid w:val="00473F37"/>
    <w:rsid w:val="00474247"/>
    <w:rsid w:val="004765E0"/>
    <w:rsid w:val="00476A16"/>
    <w:rsid w:val="00477630"/>
    <w:rsid w:val="00477E1C"/>
    <w:rsid w:val="004807F6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3195"/>
    <w:rsid w:val="004E5FB4"/>
    <w:rsid w:val="004E7CB7"/>
    <w:rsid w:val="004F263D"/>
    <w:rsid w:val="004F4B59"/>
    <w:rsid w:val="004F4CFC"/>
    <w:rsid w:val="004F6C0C"/>
    <w:rsid w:val="004F783F"/>
    <w:rsid w:val="00501B41"/>
    <w:rsid w:val="0050313E"/>
    <w:rsid w:val="005103A4"/>
    <w:rsid w:val="00510B4D"/>
    <w:rsid w:val="005149A5"/>
    <w:rsid w:val="005151B6"/>
    <w:rsid w:val="00515B44"/>
    <w:rsid w:val="0052235C"/>
    <w:rsid w:val="00523820"/>
    <w:rsid w:val="00525833"/>
    <w:rsid w:val="00527EE4"/>
    <w:rsid w:val="00531351"/>
    <w:rsid w:val="005315A0"/>
    <w:rsid w:val="00533788"/>
    <w:rsid w:val="00535FFC"/>
    <w:rsid w:val="00536D7D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16C3"/>
    <w:rsid w:val="0060235D"/>
    <w:rsid w:val="00602D5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F69"/>
    <w:rsid w:val="00661EEE"/>
    <w:rsid w:val="00663778"/>
    <w:rsid w:val="00663C96"/>
    <w:rsid w:val="00664139"/>
    <w:rsid w:val="00664B43"/>
    <w:rsid w:val="006674B2"/>
    <w:rsid w:val="006737A3"/>
    <w:rsid w:val="00675937"/>
    <w:rsid w:val="00676C82"/>
    <w:rsid w:val="006779A9"/>
    <w:rsid w:val="00681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74A3"/>
    <w:rsid w:val="006F599F"/>
    <w:rsid w:val="006F7C89"/>
    <w:rsid w:val="0070094E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71510"/>
    <w:rsid w:val="00780E04"/>
    <w:rsid w:val="00781DDD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C26C2"/>
    <w:rsid w:val="007C29D9"/>
    <w:rsid w:val="007C2D85"/>
    <w:rsid w:val="007C56BB"/>
    <w:rsid w:val="007D02F3"/>
    <w:rsid w:val="007D0967"/>
    <w:rsid w:val="007D1B21"/>
    <w:rsid w:val="007D49E1"/>
    <w:rsid w:val="007E0169"/>
    <w:rsid w:val="007E0D57"/>
    <w:rsid w:val="007E1EEE"/>
    <w:rsid w:val="007E228A"/>
    <w:rsid w:val="007F27FC"/>
    <w:rsid w:val="007F5258"/>
    <w:rsid w:val="007F6A1C"/>
    <w:rsid w:val="007F72D1"/>
    <w:rsid w:val="00800878"/>
    <w:rsid w:val="00800DC0"/>
    <w:rsid w:val="00806DED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63382"/>
    <w:rsid w:val="0086663A"/>
    <w:rsid w:val="00870DAC"/>
    <w:rsid w:val="008712AF"/>
    <w:rsid w:val="00871810"/>
    <w:rsid w:val="0087466C"/>
    <w:rsid w:val="00880F8F"/>
    <w:rsid w:val="00882E3C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E1ECA"/>
    <w:rsid w:val="008E6A04"/>
    <w:rsid w:val="008E72A5"/>
    <w:rsid w:val="008F07A8"/>
    <w:rsid w:val="008F385F"/>
    <w:rsid w:val="008F5354"/>
    <w:rsid w:val="00902679"/>
    <w:rsid w:val="00905086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CC"/>
    <w:rsid w:val="00AA6DF4"/>
    <w:rsid w:val="00AA6F0F"/>
    <w:rsid w:val="00AA70EB"/>
    <w:rsid w:val="00AB088C"/>
    <w:rsid w:val="00AB09B3"/>
    <w:rsid w:val="00AB40AC"/>
    <w:rsid w:val="00AB5EDA"/>
    <w:rsid w:val="00AB749D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7F59"/>
    <w:rsid w:val="00B50D6C"/>
    <w:rsid w:val="00B5213F"/>
    <w:rsid w:val="00B53008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6E32"/>
    <w:rsid w:val="00B7737D"/>
    <w:rsid w:val="00B818A9"/>
    <w:rsid w:val="00B87D45"/>
    <w:rsid w:val="00B91533"/>
    <w:rsid w:val="00B91F33"/>
    <w:rsid w:val="00B9746B"/>
    <w:rsid w:val="00BA34E1"/>
    <w:rsid w:val="00BB047E"/>
    <w:rsid w:val="00BB5A04"/>
    <w:rsid w:val="00BC5C04"/>
    <w:rsid w:val="00BD18E9"/>
    <w:rsid w:val="00BD51D2"/>
    <w:rsid w:val="00BE0A2A"/>
    <w:rsid w:val="00BE18D3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47EE"/>
    <w:rsid w:val="00C362CA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6F3C"/>
    <w:rsid w:val="00CA77E6"/>
    <w:rsid w:val="00CA7DD2"/>
    <w:rsid w:val="00CB482C"/>
    <w:rsid w:val="00CB7721"/>
    <w:rsid w:val="00CC0D13"/>
    <w:rsid w:val="00CC1C96"/>
    <w:rsid w:val="00CC57AD"/>
    <w:rsid w:val="00CC5D13"/>
    <w:rsid w:val="00CD269F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6D77"/>
    <w:rsid w:val="00D31677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977FD"/>
    <w:rsid w:val="00DA0957"/>
    <w:rsid w:val="00DA58AD"/>
    <w:rsid w:val="00DA5D59"/>
    <w:rsid w:val="00DA6F13"/>
    <w:rsid w:val="00DB094C"/>
    <w:rsid w:val="00DB3F1E"/>
    <w:rsid w:val="00DB7252"/>
    <w:rsid w:val="00DC3AEB"/>
    <w:rsid w:val="00DC3DCD"/>
    <w:rsid w:val="00DC56F7"/>
    <w:rsid w:val="00DC57D6"/>
    <w:rsid w:val="00DD1139"/>
    <w:rsid w:val="00DD23F0"/>
    <w:rsid w:val="00DE0DFC"/>
    <w:rsid w:val="00DE12A7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60B8"/>
    <w:rsid w:val="00E76D12"/>
    <w:rsid w:val="00E8686E"/>
    <w:rsid w:val="00E86CAA"/>
    <w:rsid w:val="00E8789E"/>
    <w:rsid w:val="00E87DDF"/>
    <w:rsid w:val="00E94116"/>
    <w:rsid w:val="00E94435"/>
    <w:rsid w:val="00E97AB3"/>
    <w:rsid w:val="00EA0710"/>
    <w:rsid w:val="00EA4FB7"/>
    <w:rsid w:val="00EA6D34"/>
    <w:rsid w:val="00EA6F60"/>
    <w:rsid w:val="00EB0B2C"/>
    <w:rsid w:val="00EB0B50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E07DD"/>
    <w:rsid w:val="00EE149F"/>
    <w:rsid w:val="00EE1B76"/>
    <w:rsid w:val="00EE1D50"/>
    <w:rsid w:val="00EF138C"/>
    <w:rsid w:val="00EF2427"/>
    <w:rsid w:val="00EF29B8"/>
    <w:rsid w:val="00EF3009"/>
    <w:rsid w:val="00EF3F82"/>
    <w:rsid w:val="00EF4615"/>
    <w:rsid w:val="00F032BE"/>
    <w:rsid w:val="00F06116"/>
    <w:rsid w:val="00F07EC0"/>
    <w:rsid w:val="00F1028F"/>
    <w:rsid w:val="00F15F2B"/>
    <w:rsid w:val="00F1669A"/>
    <w:rsid w:val="00F171DC"/>
    <w:rsid w:val="00F2401E"/>
    <w:rsid w:val="00F24155"/>
    <w:rsid w:val="00F2650F"/>
    <w:rsid w:val="00F26ED6"/>
    <w:rsid w:val="00F30CB8"/>
    <w:rsid w:val="00F33121"/>
    <w:rsid w:val="00F3400F"/>
    <w:rsid w:val="00F36AFE"/>
    <w:rsid w:val="00F40E2C"/>
    <w:rsid w:val="00F40FCE"/>
    <w:rsid w:val="00F43947"/>
    <w:rsid w:val="00F441DB"/>
    <w:rsid w:val="00F44682"/>
    <w:rsid w:val="00F45034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"/>
    <o:shapelayout v:ext="edit">
      <o:idmap v:ext="edit" data="1"/>
    </o:shapelayout>
  </w:shapeDefaults>
  <w:decimalSymbol w:val=","/>
  <w:listSeparator w:val=";"/>
  <w14:docId w14:val="57049966"/>
  <w15:docId w15:val="{BDE441E2-DFAE-403B-A851-3448BE6C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A40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BCA0C-F245-4D5B-8DC1-62FAD7F3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16</Pages>
  <Words>5191</Words>
  <Characters>29595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34717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Чистотина Анна Вячеславовна</cp:lastModifiedBy>
  <cp:revision>126</cp:revision>
  <cp:lastPrinted>2021-01-14T00:42:00Z</cp:lastPrinted>
  <dcterms:created xsi:type="dcterms:W3CDTF">2017-10-22T21:16:00Z</dcterms:created>
  <dcterms:modified xsi:type="dcterms:W3CDTF">2021-07-29T23:53:00Z</dcterms:modified>
</cp:coreProperties>
</file>