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BA43" w14:textId="1ECD7739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0107670A" w14:textId="3C85640D"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proofErr w:type="gramStart"/>
      <w:r w:rsidR="008F1504">
        <w:rPr>
          <w:sz w:val="18"/>
          <w:szCs w:val="18"/>
        </w:rPr>
        <w:t>19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.20</w:t>
      </w:r>
      <w:r w:rsidR="00B44FCF">
        <w:rPr>
          <w:sz w:val="18"/>
          <w:szCs w:val="18"/>
        </w:rPr>
        <w:t>2</w:t>
      </w:r>
      <w:r w:rsidR="008F1504">
        <w:rPr>
          <w:sz w:val="18"/>
          <w:szCs w:val="18"/>
        </w:rPr>
        <w:t>1</w:t>
      </w:r>
      <w:r w:rsidRPr="00F136CE">
        <w:rPr>
          <w:sz w:val="18"/>
          <w:szCs w:val="18"/>
        </w:rPr>
        <w:t xml:space="preserve">  №</w:t>
      </w:r>
      <w:proofErr w:type="gramEnd"/>
      <w:r w:rsidRPr="00F136CE">
        <w:rPr>
          <w:sz w:val="18"/>
          <w:szCs w:val="18"/>
        </w:rPr>
        <w:t xml:space="preserve"> 1/20</w:t>
      </w:r>
      <w:r w:rsidR="007E782C">
        <w:rPr>
          <w:sz w:val="18"/>
          <w:szCs w:val="18"/>
        </w:rPr>
        <w:t>2</w:t>
      </w:r>
      <w:r w:rsidR="00B44FCF">
        <w:rPr>
          <w:sz w:val="18"/>
          <w:szCs w:val="18"/>
        </w:rPr>
        <w:t>1</w:t>
      </w:r>
    </w:p>
    <w:p w14:paraId="140888D5" w14:textId="77777777" w:rsidR="007600FB" w:rsidRPr="00D46C5E" w:rsidRDefault="007600FB"/>
    <w:p w14:paraId="26760E93" w14:textId="77777777"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14:paraId="294438FB" w14:textId="77777777" w:rsidR="00065246" w:rsidRPr="00065246" w:rsidRDefault="000652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EC118C" w:rsidRPr="00183C1D" w14:paraId="336E9577" w14:textId="77777777" w:rsidTr="005D59D7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394AC2BC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041D801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7AC6B0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Число УЕТ</w:t>
            </w:r>
          </w:p>
        </w:tc>
      </w:tr>
      <w:tr w:rsidR="00EC118C" w:rsidRPr="00B44FCF" w14:paraId="2C56D05B" w14:textId="77777777" w:rsidTr="005D59D7">
        <w:trPr>
          <w:trHeight w:val="20"/>
          <w:tblHeader/>
        </w:trPr>
        <w:tc>
          <w:tcPr>
            <w:tcW w:w="1877" w:type="dxa"/>
            <w:vMerge/>
            <w:hideMark/>
          </w:tcPr>
          <w:p w14:paraId="3468C415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121" w:type="dxa"/>
            <w:vMerge/>
            <w:hideMark/>
          </w:tcPr>
          <w:p w14:paraId="323728E7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0929068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05EB3B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детский прием</w:t>
            </w:r>
          </w:p>
        </w:tc>
      </w:tr>
      <w:tr w:rsidR="00EC118C" w:rsidRPr="00B44FCF" w14:paraId="17BCD17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983FCA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7FE14A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FF2B9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1DB730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</w:tr>
      <w:tr w:rsidR="00EC118C" w:rsidRPr="00B44FCF" w14:paraId="5EB920B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41BCF71C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960B31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C2F22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1AD0FE5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</w:tr>
      <w:tr w:rsidR="00EC118C" w:rsidRPr="00B44FCF" w14:paraId="38598EF6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F2934F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AE2E1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Определение </w:t>
            </w:r>
            <w:proofErr w:type="spellStart"/>
            <w:r w:rsidRPr="005D59D7">
              <w:rPr>
                <w:rFonts w:eastAsia="Calibri"/>
                <w:lang w:eastAsia="en-US"/>
              </w:rPr>
              <w:t>пародонтальных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1CF83E7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7A80C02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</w:tr>
      <w:tr w:rsidR="00EC118C" w:rsidRPr="00B44FCF" w14:paraId="0EB894CB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ECE3CB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FC586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3D74C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25A039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</w:tr>
      <w:tr w:rsidR="00EC118C" w:rsidRPr="00B44FCF" w14:paraId="2BD4C6F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A30DBA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1F67807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0B742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71858F3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05A4223C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CE1C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1CAA78F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2EF02A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644BA1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bookmarkStart w:id="0" w:name="_GoBack"/>
            <w:bookmarkEnd w:id="0"/>
            <w:r w:rsidRPr="00183C1D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6FEEB05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4C2006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19680D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25DA1AB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3B3EB6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</w:tr>
      <w:tr w:rsidR="00EC118C" w:rsidRPr="00B44FCF" w14:paraId="71DEE532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2EFE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88C2BC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5D59D7">
              <w:rPr>
                <w:rFonts w:eastAsia="Calibri"/>
                <w:lang w:eastAsia="en-US"/>
              </w:rPr>
              <w:t>Радиовизиография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77A22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C952CA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9E882E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F0BA9E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81A469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Прицельная </w:t>
            </w:r>
            <w:proofErr w:type="spellStart"/>
            <w:r w:rsidRPr="005D59D7">
              <w:rPr>
                <w:rFonts w:eastAsia="Calibri"/>
                <w:lang w:eastAsia="en-US"/>
              </w:rPr>
              <w:t>внутриротовая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018D316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0AD0D6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DD730A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7F2FD1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1FE47F1D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D41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77EBD85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124819F8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3729FE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4F6E53D0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692310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170751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5E33E5F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318FE2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20DC28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3910E8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8B977C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</w:tr>
      <w:tr w:rsidR="00EC118C" w:rsidRPr="00B44FCF" w14:paraId="0E3DF09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80A90E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86487D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BB175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B7C651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398A20B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943287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074611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5D59D7">
              <w:rPr>
                <w:rFonts w:eastAsia="Calibri"/>
                <w:lang w:eastAsia="en-US"/>
              </w:rPr>
              <w:t>Электроодонтометрия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BE16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67820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</w:tr>
      <w:tr w:rsidR="00EC118C" w:rsidRPr="00B44FCF" w14:paraId="1FE0A3A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15786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B8C72E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0BE1FA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D148B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2EC2C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F1FB9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94E31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7DDB8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FF130D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0810EB1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7ECBB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5A549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246C23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39FE4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5F4731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18A03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27C707F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98877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3611AA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F8E76A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4CA5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0943D93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AF0790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60EDC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222DCA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6BE26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30DA5B0C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43E3A0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A31A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4A8066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BC06D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55F9CB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0B987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7E58086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37477555" w14:textId="77777777" w:rsidTr="005D59D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3AE3641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40836E3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D28261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84A590F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5553F8B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6D12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267A8B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FA61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C5433CC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1D6D53A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797BF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C968E3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6DBF1F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EDE339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467D1F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2E67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3D4F6B9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Прием (осмотр, консультация) зубного врача </w:t>
            </w:r>
            <w:r w:rsidRPr="00183C1D">
              <w:rPr>
                <w:rFonts w:eastAsia="Calibri"/>
                <w:lang w:eastAsia="en-US"/>
              </w:rPr>
              <w:lastRenderedPageBreak/>
              <w:t>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AE08D0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lastRenderedPageBreak/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039000D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631D499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202BD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23E1AA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5390C9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47C643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00C410D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9C84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088F67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1640D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678BB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4C5B6B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C70F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7B9C249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3515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7F892B9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</w:tr>
      <w:tr w:rsidR="00EC118C" w:rsidRPr="00B44FCF" w14:paraId="2FD71C7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3F6C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E22CC2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Люминесцентная </w:t>
            </w:r>
            <w:proofErr w:type="spellStart"/>
            <w:r w:rsidRPr="00183C1D">
              <w:rPr>
                <w:rFonts w:eastAsia="Calibri"/>
                <w:lang w:eastAsia="en-US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37FEE2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484590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</w:tr>
      <w:tr w:rsidR="00EC118C" w:rsidRPr="00B44FCF" w14:paraId="3D30C68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6CA93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5A3CF6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Введение лекарственных препаратов в </w:t>
            </w:r>
            <w:proofErr w:type="spellStart"/>
            <w:r w:rsidRPr="00183C1D">
              <w:rPr>
                <w:rFonts w:eastAsia="Calibri"/>
                <w:lang w:eastAsia="en-US"/>
              </w:rPr>
              <w:t>пародонтальный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5859C1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06567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</w:tr>
      <w:tr w:rsidR="00EC118C" w:rsidRPr="00B44FCF" w14:paraId="3F1E2C31" w14:textId="77777777" w:rsidTr="00183C1D">
        <w:trPr>
          <w:trHeight w:val="70"/>
        </w:trPr>
        <w:tc>
          <w:tcPr>
            <w:tcW w:w="1877" w:type="dxa"/>
            <w:noWrap/>
            <w:vAlign w:val="center"/>
            <w:hideMark/>
          </w:tcPr>
          <w:p w14:paraId="133BF84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EB0F5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5D6F3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024228A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</w:tr>
      <w:tr w:rsidR="00EC118C" w:rsidRPr="00B44FCF" w14:paraId="7691F7E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921D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176FB1F7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Профессиональная гигиена полости рта и зубов</w:t>
            </w:r>
            <w:r w:rsidRPr="00183C1D">
              <w:rPr>
                <w:rFonts w:eastAsia="Calibri"/>
                <w:vertAlign w:val="superscript"/>
                <w:lang w:eastAsia="en-US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330B1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C1FAF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0EBC90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E0E6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4706575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183C1D">
              <w:rPr>
                <w:rFonts w:eastAsia="Calibri"/>
                <w:lang w:eastAsia="en-US"/>
              </w:rPr>
              <w:t>Сошлифовывание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950E2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F035AB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54862D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FA8D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1102536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46D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34C3BF1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</w:tr>
      <w:tr w:rsidR="00EC118C" w:rsidRPr="00B44FCF" w14:paraId="2B39C5C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9A82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547C15D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75EF9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19A65A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57AB83B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65398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605D193B" w14:textId="3243F2F8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 VI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6E9DCBD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36A0F38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</w:tr>
      <w:tr w:rsidR="00EC118C" w:rsidRPr="00B44FCF" w14:paraId="2899077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E9F9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50279927" w14:textId="73CCF36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V,VI класс по Блэку с использование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A2B42E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8B1D08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D0877C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BFF37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BECD00A" w14:textId="18A2920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16F5CA0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6E534EF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1D91CF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8BDE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3C92260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183C1D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6389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04A734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</w:tr>
      <w:tr w:rsidR="00EC118C" w:rsidRPr="00B44FCF" w14:paraId="4389F4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EF1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213D753E" w14:textId="2FCA029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</w:t>
            </w:r>
            <w:proofErr w:type="spellStart"/>
            <w:r w:rsidRPr="00183C1D">
              <w:rPr>
                <w:rFonts w:eastAsia="Calibri"/>
                <w:lang w:eastAsia="en-US"/>
              </w:rPr>
              <w:t>пломбой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IV класс по Блэку с использованием </w:t>
            </w:r>
            <w:proofErr w:type="spellStart"/>
            <w:r w:rsidRPr="00183C1D">
              <w:rPr>
                <w:rFonts w:eastAsia="Calibri"/>
                <w:lang w:eastAsia="en-US"/>
              </w:rPr>
              <w:t>стеклоиномерных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DC78E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BC1594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</w:tr>
      <w:tr w:rsidR="00EC118C" w:rsidRPr="00B44FCF" w14:paraId="7B1AA37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7D21A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418137CC" w14:textId="73D357F0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</w:t>
            </w:r>
            <w:proofErr w:type="spellStart"/>
            <w:r w:rsidRPr="00183C1D">
              <w:rPr>
                <w:rFonts w:eastAsia="Calibri"/>
                <w:lang w:eastAsia="en-US"/>
              </w:rPr>
              <w:t>пломбой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IV класс по Блэку с использованием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5465A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6F9E03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</w:tr>
      <w:tr w:rsidR="00EC118C" w:rsidRPr="00B44FCF" w14:paraId="48792D4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E337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7E096C9D" w14:textId="0DE18BA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I, V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4A98C4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61A66B8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00DF30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CBF9C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0B3B1FF7" w14:textId="20B723B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II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76460F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8C170B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6DF68E6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230FF3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4CBC29F0" w14:textId="2CE1F71A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I, V, VI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69A1BC2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7CBCB19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</w:tr>
      <w:tr w:rsidR="00EC118C" w:rsidRPr="00B44FCF" w14:paraId="22D88FFD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6C1F27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797E979D" w14:textId="73D16F31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с нарушением контактного пункта II, III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088B55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645EC5D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</w:tr>
      <w:tr w:rsidR="00EC118C" w:rsidRPr="00B44FCF" w14:paraId="5D0347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918B04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7330808B" w14:textId="44A3A755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IV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26C037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370BDBF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452F9F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DE14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1FCCA3EB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B92B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B8C37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3BAF6D6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E45F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19F919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A20F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131B9B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26D6C6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0548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69BF5EF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6DABF3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8A32BD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</w:tr>
      <w:tr w:rsidR="00EC118C" w:rsidRPr="00B44FCF" w14:paraId="25706D7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94A62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B5C7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DACDA1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1B36EE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</w:tr>
      <w:tr w:rsidR="00EC118C" w:rsidRPr="00B44FCF" w14:paraId="1E87935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256F8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6833CE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Пломбирование корневого канала зуба </w:t>
            </w:r>
            <w:proofErr w:type="spellStart"/>
            <w:r w:rsidRPr="003C3983">
              <w:rPr>
                <w:rFonts w:eastAsia="Calibri"/>
                <w:lang w:eastAsia="en-US"/>
              </w:rPr>
              <w:t>гуттаперчивыми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67D63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336E037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</w:tr>
      <w:tr w:rsidR="00EC118C" w:rsidRPr="00B44FCF" w14:paraId="12509C0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2C69C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0CE2530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девитализирующей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19810A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21C4B49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</w:tr>
      <w:tr w:rsidR="00EC118C" w:rsidRPr="00B44FCF" w14:paraId="113C3D1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7DD77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BBEADF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Пульпотомия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(ампутация </w:t>
            </w:r>
            <w:proofErr w:type="spellStart"/>
            <w:r w:rsidRPr="003C3983">
              <w:rPr>
                <w:rFonts w:eastAsia="Calibri"/>
                <w:lang w:eastAsia="en-US"/>
              </w:rPr>
              <w:t>коронковой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4D23D09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7206FD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</w:tr>
      <w:tr w:rsidR="00EC118C" w:rsidRPr="00B44FCF" w14:paraId="525E28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FF5E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5CC32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75B81A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2D5E27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</w:tr>
      <w:tr w:rsidR="00EC118C" w:rsidRPr="00B44FCF" w14:paraId="77E9FFC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3FE4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B35DAEF" w14:textId="55573D85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Временное </w:t>
            </w:r>
            <w:proofErr w:type="spellStart"/>
            <w:r w:rsidRPr="003C3983">
              <w:rPr>
                <w:rFonts w:eastAsia="Calibri"/>
                <w:lang w:eastAsia="en-US"/>
              </w:rPr>
              <w:t>шинирование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при заболеваниях пародонта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2C1CBA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539DD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</w:tr>
      <w:tr w:rsidR="00EC118C" w:rsidRPr="00B44FCF" w14:paraId="0302857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078D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7D21769" w14:textId="0EE008C3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Удаление </w:t>
            </w:r>
            <w:proofErr w:type="spellStart"/>
            <w:r w:rsidRPr="003C3983">
              <w:rPr>
                <w:rFonts w:eastAsia="Calibri"/>
                <w:lang w:eastAsia="en-US"/>
              </w:rPr>
              <w:t>наддесневых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3C3983">
              <w:rPr>
                <w:rFonts w:eastAsia="Calibri"/>
                <w:lang w:eastAsia="en-US"/>
              </w:rPr>
              <w:t>поддесневых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зубных отложений в области зуба ручным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1D8E5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38E9F90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</w:tr>
      <w:tr w:rsidR="00EC118C" w:rsidRPr="00B44FCF" w14:paraId="6F2C59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C6E1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2C5B8F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656389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54C6F1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7264DB1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369CA1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C7AB157" w14:textId="43BCD4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Ультразвуковое удаление </w:t>
            </w:r>
            <w:proofErr w:type="spellStart"/>
            <w:r w:rsidRPr="00183C1D">
              <w:rPr>
                <w:rFonts w:eastAsia="Calibri"/>
                <w:lang w:eastAsia="en-US"/>
              </w:rPr>
              <w:t>наддесневых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183C1D">
              <w:rPr>
                <w:rFonts w:eastAsia="Calibri"/>
                <w:lang w:eastAsia="en-US"/>
              </w:rPr>
              <w:t>поддесневых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зубных отложений в области зуба</w:t>
            </w:r>
          </w:p>
        </w:tc>
        <w:tc>
          <w:tcPr>
            <w:tcW w:w="1263" w:type="dxa"/>
            <w:noWrap/>
            <w:vAlign w:val="center"/>
          </w:tcPr>
          <w:p w14:paraId="69F2406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D9D9B8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3A18859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5F90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B9EEB7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BB117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259AAE2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</w:tr>
      <w:tr w:rsidR="00EC118C" w:rsidRPr="00B44FCF" w14:paraId="274AD71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C9766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0D1108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F732E0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50BABF5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</w:tr>
      <w:tr w:rsidR="00EC118C" w:rsidRPr="00B44FCF" w14:paraId="05F4CF5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2AD54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445CDB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AB1E9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BC1696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7A272B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2DDF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1DC9869A" w14:textId="3E2FB8D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Закрытый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73D74D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BB782F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2CA6E37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E65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3BC4D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Распломбировка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3C3983">
              <w:rPr>
                <w:rFonts w:eastAsia="Calibri"/>
                <w:lang w:eastAsia="en-US"/>
              </w:rPr>
              <w:t>корневого канала</w:t>
            </w:r>
            <w:proofErr w:type="gramEnd"/>
            <w:r w:rsidRPr="003C3983">
              <w:rPr>
                <w:rFonts w:eastAsia="Calibri"/>
                <w:lang w:eastAsia="en-US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29FC2C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A43F8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48C0CC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70A93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121969A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Распломбировка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одного корневого канала ранее леченного </w:t>
            </w:r>
            <w:proofErr w:type="spellStart"/>
            <w:r w:rsidRPr="003C3983">
              <w:rPr>
                <w:rFonts w:eastAsia="Calibri"/>
                <w:lang w:eastAsia="en-US"/>
              </w:rPr>
              <w:t>фосфатцементом</w:t>
            </w:r>
            <w:proofErr w:type="spellEnd"/>
            <w:r w:rsidRPr="003C3983">
              <w:rPr>
                <w:rFonts w:eastAsia="Calibri"/>
                <w:lang w:eastAsia="en-US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73F79D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7D5518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</w:tr>
      <w:tr w:rsidR="00EC118C" w:rsidRPr="00B44FCF" w14:paraId="3643489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D3C15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AD92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D38B4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549369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</w:tr>
      <w:tr w:rsidR="00EC118C" w:rsidRPr="00B44FCF" w14:paraId="4861F47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4585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C13F16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420201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5F7C8E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</w:tr>
      <w:tr w:rsidR="00EC118C" w:rsidRPr="00B44FCF" w14:paraId="3BE506C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ED5DF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5D3A9E8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2CE16E8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F5ADD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</w:tr>
      <w:tr w:rsidR="00EC118C" w:rsidRPr="00B44FCF" w14:paraId="7466A9E0" w14:textId="77777777" w:rsidTr="005D59D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5C41056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45796B2E" w14:textId="47D2E141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шины при переломах костей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5E119BF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4999E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</w:tr>
      <w:tr w:rsidR="00EC118C" w:rsidRPr="00B44FCF" w14:paraId="3783BDC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8FE31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2807FF2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5D3BF6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3761A1A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</w:tr>
      <w:tr w:rsidR="00EC118C" w:rsidRPr="00B44FCF" w14:paraId="344ED5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14CFB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3D7177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иммобилизационной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0033B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33CC00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</w:tr>
      <w:tr w:rsidR="00EC118C" w:rsidRPr="00B44FCF" w14:paraId="0B34D0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3506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A40F54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иммобилизационной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90DBD6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5F278C0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</w:tr>
      <w:tr w:rsidR="00EC118C" w:rsidRPr="00B44FCF" w14:paraId="15497E0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1E49D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03325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AAE214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53F37B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0122F8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740FC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628E4B90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7F5C0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E061B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570E2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B5495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9CB9ADE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30138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0D018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4C06823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C70A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6FD92C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F4DAB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476C8E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3193E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BE3D3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0D3F3A8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514D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6ECBCF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A0A517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860D2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33B33B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Бужирование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7DF5EFC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EFC8F1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</w:tr>
      <w:tr w:rsidR="00EC118C" w:rsidRPr="00B44FCF" w14:paraId="26B4F3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4934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3F3027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6CB1F9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2AC4A8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225EF3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EFD9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3A7F1CA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97A82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BDB97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43BC082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D136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7FF20E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19F06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CBFC38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0240C9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9277C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510A919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1D804EC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E5C25D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A9F6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029BE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49247BA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17A7D9F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D61594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70AF606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07DD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79856C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A4506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505F5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5188B64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11B50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95B433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D2F1F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3CFAF6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6F25D48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C54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1EB0802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30421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7A64267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134429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579C7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1A04C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E3528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0853D5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2A13668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F69D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F8D256" w14:textId="3ECBEA91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Хирургическая обработка раны или инфицированной ткан</w:t>
            </w:r>
          </w:p>
        </w:tc>
        <w:tc>
          <w:tcPr>
            <w:tcW w:w="1263" w:type="dxa"/>
            <w:noWrap/>
            <w:vAlign w:val="center"/>
            <w:hideMark/>
          </w:tcPr>
          <w:p w14:paraId="4FAA2B4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4E4AE3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B44FCF" w14:paraId="61285ED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521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993E11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Сшивание кожи и подкожной клетчатки</w:t>
            </w:r>
            <w:r w:rsidRPr="00D230CA">
              <w:rPr>
                <w:rFonts w:eastAsia="Calibri"/>
                <w:vertAlign w:val="superscript"/>
                <w:lang w:eastAsia="en-US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392E2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3B3E53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295B364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CBEAD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DFE5BC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12E6C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4A2C879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46DA75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3EFE8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AB6DFE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4B955F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524FB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B1E925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D1E2A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FF22EC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8F8CAD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6B8AE92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1BDB6EF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02D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292C4C3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373EE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318A25D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</w:tr>
      <w:tr w:rsidR="00EC118C" w:rsidRPr="00B44FCF" w14:paraId="6B982A6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3CF83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5A0AFA78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7237B90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EC2A0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3762A6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9FB84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56DC6E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6F7535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EA4CDC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F14A7E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64BD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1ED7A849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525FA8B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AD7AD0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1AB41B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7A06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225E4E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6FBF4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AD3FD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03CECAE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0498B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3562934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8974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19171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</w:tr>
      <w:tr w:rsidR="00EC118C" w:rsidRPr="00B44FCF" w14:paraId="5877D4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4AF18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1FF0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094CDF8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65285C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</w:tr>
      <w:tr w:rsidR="00EC118C" w:rsidRPr="00B44FCF" w14:paraId="7CF80B1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0EDE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D8BDD2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Операция удаления ретинированного, </w:t>
            </w:r>
            <w:proofErr w:type="spellStart"/>
            <w:r w:rsidRPr="00D230CA">
              <w:rPr>
                <w:rFonts w:eastAsia="Calibri"/>
                <w:lang w:eastAsia="en-US"/>
              </w:rPr>
              <w:t>дистопированного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B00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153F55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46D1A6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CEF8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691A841D" w14:textId="2FF285CF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Лоскутная операция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94B2A3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139E9B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</w:tr>
      <w:tr w:rsidR="00EC118C" w:rsidRPr="00B44FCF" w14:paraId="1EA11A1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3F5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12A2AE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79BC504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85FCF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</w:tr>
      <w:tr w:rsidR="00EC118C" w:rsidRPr="00B44FCF" w14:paraId="740237A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298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385736A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подслизистого или </w:t>
            </w:r>
            <w:proofErr w:type="spellStart"/>
            <w:r w:rsidRPr="00D230CA">
              <w:rPr>
                <w:rFonts w:eastAsia="Calibri"/>
                <w:lang w:eastAsia="en-US"/>
              </w:rPr>
              <w:t>поднадкостничного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4D790E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CDF0C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61DE091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DD12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56EE2DD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</w:t>
            </w:r>
            <w:proofErr w:type="spellStart"/>
            <w:r w:rsidRPr="00D230CA">
              <w:rPr>
                <w:rFonts w:eastAsia="Calibri"/>
                <w:lang w:eastAsia="en-US"/>
              </w:rPr>
              <w:t>одонтогенного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0A60AAE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398943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</w:tr>
      <w:tr w:rsidR="00EC118C" w:rsidRPr="00B44FCF" w14:paraId="01013F3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106A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76D7C58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4EC1D5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7D354E1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</w:tr>
      <w:tr w:rsidR="00EC118C" w:rsidRPr="00B44FCF" w14:paraId="03C432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E2F4D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48D7264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0E57A0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7E865D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</w:tr>
      <w:tr w:rsidR="00EC118C" w:rsidRPr="00B44FCF" w14:paraId="61888D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DCD0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6A3AF1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2532B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7BBEC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</w:tr>
      <w:tr w:rsidR="00EC118C" w:rsidRPr="00B44FCF" w14:paraId="09F1554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19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2799B9C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Цистотомия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или </w:t>
            </w:r>
            <w:proofErr w:type="spellStart"/>
            <w:r w:rsidRPr="00D230CA">
              <w:rPr>
                <w:rFonts w:eastAsia="Calibri"/>
                <w:lang w:eastAsia="en-US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4F794A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7B1FB1B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</w:tr>
      <w:tr w:rsidR="00EC118C" w:rsidRPr="00B44FCF" w14:paraId="49CE00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616D9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6B724A8" w14:textId="113ED37C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Коррекция объема и формы альвеолярного отростка</w:t>
            </w:r>
          </w:p>
        </w:tc>
        <w:tc>
          <w:tcPr>
            <w:tcW w:w="1263" w:type="dxa"/>
            <w:noWrap/>
            <w:vAlign w:val="center"/>
            <w:hideMark/>
          </w:tcPr>
          <w:p w14:paraId="4B062E3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7274D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</w:tr>
      <w:tr w:rsidR="00EC118C" w:rsidRPr="00B44FCF" w14:paraId="1E4DE2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FFCE4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69904F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760076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2A085F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3264328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00BAB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1007C5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1533F3C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51C869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794896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F295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1D5A1A50" w14:textId="21DF5EA6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Открытый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4B021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4075B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7F95E7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C3F5D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28BBEEF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4CCA23F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1D265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741B886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E077D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2627AC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70DE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2AB4C5F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4E4D052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4D5C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5D2DBD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5496A4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C7EFA1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2DC4C06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CC21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611C04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0AEB3EE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DD9F62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0650879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737D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lastRenderedPageBreak/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5C530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DFCE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7CF60C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</w:tr>
      <w:tr w:rsidR="00EC118C" w:rsidRPr="00B44FCF" w14:paraId="2B52292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A6E57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561B5F4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3224F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6454AC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</w:tr>
      <w:tr w:rsidR="00EC118C" w:rsidRPr="00B44FCF" w14:paraId="1BCE349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00AE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572DAAF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Гемисекция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0440F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43BF9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</w:tr>
      <w:tr w:rsidR="00EC118C" w:rsidRPr="00B44FCF" w14:paraId="4639308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C4B95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2607C7D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138AD0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4F673A6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6C44B8D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0694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667F228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65C34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0A68A9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55B42E9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73C9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BFD730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35336D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10F9AE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</w:tr>
      <w:tr w:rsidR="00EC118C" w:rsidRPr="00B44FCF" w14:paraId="1816BA2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6C26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5C02807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7064A1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775522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</w:tr>
      <w:tr w:rsidR="00EC118C" w:rsidRPr="00B44FCF" w14:paraId="6B8E2A3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EFCB6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C59E29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7787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9B5B93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7912CFB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79B7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114D3C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70CD96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62FC032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3C836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B88DE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27D34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12E0D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5F5DA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39CAFF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B038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2409AB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C93CF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7D9E37A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18ED11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B0246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70720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Депофорез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7D474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C8A18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4F723B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BC9E3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40DAFF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2576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351F1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247D3ED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218284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898B8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Флюктуоризация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E809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31BFC1D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</w:tr>
      <w:tr w:rsidR="00EC118C" w:rsidRPr="00B44FCF" w14:paraId="5F786A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E15642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6B7281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B8A26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DECC6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AD664D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92CEC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014B5F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Воздействие токами </w:t>
            </w:r>
            <w:proofErr w:type="spellStart"/>
            <w:r w:rsidRPr="00D230CA">
              <w:rPr>
                <w:rFonts w:eastAsia="Calibri"/>
                <w:lang w:eastAsia="en-US"/>
              </w:rPr>
              <w:t>надтональной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частоты (</w:t>
            </w:r>
            <w:proofErr w:type="spellStart"/>
            <w:r w:rsidRPr="00D230CA">
              <w:rPr>
                <w:rFonts w:eastAsia="Calibri"/>
                <w:lang w:eastAsia="en-US"/>
              </w:rPr>
              <w:t>ультратонотерапия</w:t>
            </w:r>
            <w:proofErr w:type="spellEnd"/>
            <w:r w:rsidRPr="00D230CA">
              <w:rPr>
                <w:rFonts w:eastAsia="Calibri"/>
                <w:lang w:eastAsia="en-US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59490C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F820A6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3759664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E862C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0721523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CDC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99655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EB021C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B4DC5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77260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9FA4AE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2179B5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55F423B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0C3405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D347929" w14:textId="4D29F21E" w:rsidR="00EC118C" w:rsidRPr="00D230CA" w:rsidRDefault="00EC118C" w:rsidP="00CB05E2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Гидрооро</w:t>
            </w:r>
            <w:r w:rsidR="00CB05E2">
              <w:rPr>
                <w:rFonts w:eastAsia="Calibri"/>
                <w:lang w:eastAsia="en-US"/>
              </w:rPr>
              <w:t>ш</w:t>
            </w:r>
            <w:r w:rsidRPr="00D230CA">
              <w:rPr>
                <w:rFonts w:eastAsia="Calibri"/>
                <w:lang w:eastAsia="en-US"/>
              </w:rPr>
              <w:t>ение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118EF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4A76C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27B5AF36" w14:textId="77777777" w:rsidTr="005D59D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20B02B8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B73FB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3B76C4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5658CCC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</w:tr>
      <w:tr w:rsidR="00EC118C" w:rsidRPr="00B44FCF" w14:paraId="3DCD202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0F833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6E28705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06BE59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6653F4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19293E4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572BCC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837EA5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Ультрафонофорез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6426763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291A9B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F890A2D" w14:textId="77777777" w:rsidTr="005D59D7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14:paraId="5CE530AB" w14:textId="77777777" w:rsidR="00EC118C" w:rsidRPr="005D59D7" w:rsidRDefault="00EC118C" w:rsidP="00EC118C">
            <w:pPr>
              <w:jc w:val="center"/>
              <w:rPr>
                <w:rFonts w:eastAsia="Calibri"/>
                <w:b/>
                <w:lang w:eastAsia="en-US"/>
              </w:rPr>
            </w:pPr>
            <w:r w:rsidRPr="005D59D7">
              <w:rPr>
                <w:rFonts w:eastAsia="Calibri"/>
                <w:b/>
                <w:lang w:eastAsia="en-US"/>
              </w:rPr>
              <w:t>Профилактические услуги</w:t>
            </w:r>
          </w:p>
        </w:tc>
      </w:tr>
      <w:tr w:rsidR="00EC118C" w:rsidRPr="00B44FCF" w14:paraId="71E59783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7585C6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3DEBA0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1292B49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</w:tcPr>
          <w:p w14:paraId="21270B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217B93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FF283B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65B2BD98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520551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46C801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14F12D56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CD973B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D38792F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5A8DF42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2DBCA6B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118C" w:rsidRPr="005D59D7" w14:paraId="1C40AEB1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364F425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2F6CFE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619203E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9AC262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5D59D7" w14:paraId="174CC192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87A6DD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0BD43A5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7CE79F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7729BD3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</w:tr>
      <w:tr w:rsidR="00EC118C" w:rsidRPr="005D59D7" w14:paraId="086023DB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6AAC8B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0E3FE8A" w14:textId="5D3A5518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Местное применение </w:t>
            </w:r>
            <w:proofErr w:type="spellStart"/>
            <w:r w:rsidRPr="005D59D7">
              <w:rPr>
                <w:rFonts w:eastAsia="Calibri"/>
                <w:lang w:eastAsia="en-US"/>
              </w:rPr>
              <w:t>реминерализующих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препаратов в области зуба</w:t>
            </w:r>
          </w:p>
        </w:tc>
        <w:tc>
          <w:tcPr>
            <w:tcW w:w="1263" w:type="dxa"/>
            <w:noWrap/>
            <w:vAlign w:val="center"/>
          </w:tcPr>
          <w:p w14:paraId="15A89B9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066F20A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</w:tr>
      <w:tr w:rsidR="00EC118C" w:rsidRPr="005D59D7" w14:paraId="7A719C9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B4C41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676E5C6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FDB6AA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6F96777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</w:tr>
      <w:tr w:rsidR="00EC118C" w:rsidRPr="005D59D7" w14:paraId="161C33E0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3914C0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281DCC0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Запечатывание </w:t>
            </w:r>
            <w:proofErr w:type="spellStart"/>
            <w:r w:rsidRPr="005D59D7">
              <w:rPr>
                <w:rFonts w:eastAsia="Calibri"/>
                <w:lang w:eastAsia="en-US"/>
              </w:rPr>
              <w:t>фиссуры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зуба </w:t>
            </w:r>
            <w:proofErr w:type="spellStart"/>
            <w:r w:rsidRPr="005D59D7">
              <w:rPr>
                <w:rFonts w:eastAsia="Calibri"/>
                <w:lang w:eastAsia="en-US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1A283621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3B15BD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</w:tr>
    </w:tbl>
    <w:p w14:paraId="52FECEC6" w14:textId="77777777" w:rsidR="00065246" w:rsidRPr="00065246" w:rsidRDefault="00065246"/>
    <w:p w14:paraId="144F56D4" w14:textId="77777777"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83C1D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link w:val="a5"/>
    <w:uiPriority w:val="99"/>
    <w:semiHidden/>
    <w:rsid w:val="003A5C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8A3C3D"/>
    <w:rPr>
      <w:sz w:val="20"/>
      <w:szCs w:val="20"/>
    </w:rPr>
  </w:style>
  <w:style w:type="character" w:styleId="a9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E5BAD"/>
    <w:rPr>
      <w:b/>
      <w:bCs/>
      <w:sz w:val="27"/>
      <w:szCs w:val="27"/>
    </w:rPr>
  </w:style>
  <w:style w:type="paragraph" w:customStyle="1" w:styleId="ConsPlusNonformat">
    <w:name w:val="ConsPlusNonforma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E5BA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unhideWhenUsed/>
    <w:rsid w:val="006E5BA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6E5B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Основной текст_"/>
    <w:basedOn w:val="a0"/>
    <w:link w:val="1"/>
    <w:rsid w:val="006E5BA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4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0"/>
    <w:link w:val="af6"/>
    <w:rsid w:val="006E5BAD"/>
    <w:rPr>
      <w:sz w:val="28"/>
      <w:szCs w:val="28"/>
      <w:shd w:val="clear" w:color="auto" w:fill="FFFFFF"/>
    </w:rPr>
  </w:style>
  <w:style w:type="paragraph" w:customStyle="1" w:styleId="af6">
    <w:name w:val="Другое"/>
    <w:basedOn w:val="a"/>
    <w:link w:val="af5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0"/>
    <w:uiPriority w:val="99"/>
    <w:semiHidden/>
    <w:rsid w:val="006E5BAD"/>
    <w:rPr>
      <w:color w:val="808080"/>
    </w:rPr>
  </w:style>
  <w:style w:type="character" w:styleId="af8">
    <w:name w:val="Hyperlink"/>
    <w:basedOn w:val="a0"/>
    <w:uiPriority w:val="99"/>
    <w:unhideWhenUsed/>
    <w:rsid w:val="006E5BAD"/>
    <w:rPr>
      <w:color w:val="0000FF" w:themeColor="hyperlink"/>
      <w:u w:val="single"/>
    </w:rPr>
  </w:style>
  <w:style w:type="character" w:customStyle="1" w:styleId="a8">
    <w:name w:val="Текст сноски Знак"/>
    <w:basedOn w:val="a0"/>
    <w:link w:val="a7"/>
    <w:uiPriority w:val="99"/>
    <w:semiHidden/>
    <w:rsid w:val="006E5BAD"/>
  </w:style>
  <w:style w:type="numbering" w:customStyle="1" w:styleId="10">
    <w:name w:val="Нет списка1"/>
    <w:next w:val="a2"/>
    <w:uiPriority w:val="99"/>
    <w:semiHidden/>
    <w:unhideWhenUsed/>
    <w:rsid w:val="00EC118C"/>
  </w:style>
  <w:style w:type="table" w:customStyle="1" w:styleId="11">
    <w:name w:val="Сетка таблицы1"/>
    <w:basedOn w:val="a1"/>
    <w:next w:val="a6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Чистотина Анна Вячеславовна</cp:lastModifiedBy>
  <cp:revision>23</cp:revision>
  <cp:lastPrinted>2021-01-18T21:07:00Z</cp:lastPrinted>
  <dcterms:created xsi:type="dcterms:W3CDTF">2017-10-19T02:02:00Z</dcterms:created>
  <dcterms:modified xsi:type="dcterms:W3CDTF">2021-01-18T21:08:00Z</dcterms:modified>
</cp:coreProperties>
</file>