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946043" w:rsidRDefault="00284901" w:rsidP="00284901">
      <w:pPr>
        <w:ind w:left="5529"/>
      </w:pPr>
      <w:bookmarkStart w:id="0" w:name="_Hlk533003205"/>
      <w:r w:rsidRPr="00946043">
        <w:t xml:space="preserve">Приложение </w:t>
      </w:r>
      <w:r w:rsidR="00966B0A" w:rsidRPr="00946043">
        <w:t>4</w:t>
      </w:r>
    </w:p>
    <w:p w14:paraId="5F93C40E" w14:textId="77777777" w:rsidR="00284901" w:rsidRPr="00946043" w:rsidRDefault="00284901" w:rsidP="00284901">
      <w:pPr>
        <w:ind w:left="5529"/>
      </w:pPr>
      <w:r w:rsidRPr="00946043">
        <w:t>к Протоколу заседания Комиссии</w:t>
      </w:r>
    </w:p>
    <w:p w14:paraId="42D53BD5" w14:textId="77777777" w:rsidR="00284901" w:rsidRPr="00946043" w:rsidRDefault="00284901" w:rsidP="00284901">
      <w:pPr>
        <w:ind w:left="5529"/>
        <w:rPr>
          <w:rFonts w:eastAsia="Calibri"/>
        </w:rPr>
      </w:pPr>
      <w:r w:rsidRPr="00946043">
        <w:t>по разработке ТП ОМС</w:t>
      </w:r>
      <w:r w:rsidRPr="00946043">
        <w:rPr>
          <w:rFonts w:eastAsia="Calibri"/>
        </w:rPr>
        <w:t xml:space="preserve"> в Камчатском крае</w:t>
      </w:r>
    </w:p>
    <w:p w14:paraId="09651FB1" w14:textId="4E6BF8DA" w:rsidR="00284901" w:rsidRPr="00946043" w:rsidRDefault="003B634F" w:rsidP="00284901">
      <w:pPr>
        <w:ind w:left="5529"/>
      </w:pPr>
      <w:r w:rsidRPr="00946043">
        <w:t xml:space="preserve">от </w:t>
      </w:r>
      <w:r w:rsidR="008A1F56">
        <w:t>06</w:t>
      </w:r>
      <w:r w:rsidR="007A172D" w:rsidRPr="00946043">
        <w:t>.</w:t>
      </w:r>
      <w:r w:rsidR="00F10537">
        <w:t>0</w:t>
      </w:r>
      <w:r w:rsidR="00847CD2">
        <w:t>4</w:t>
      </w:r>
      <w:r w:rsidR="00A14398" w:rsidRPr="00946043">
        <w:t>.202</w:t>
      </w:r>
      <w:r w:rsidR="001D3D57">
        <w:t>3</w:t>
      </w:r>
      <w:r w:rsidR="00284901" w:rsidRPr="00946043">
        <w:t xml:space="preserve"> года № </w:t>
      </w:r>
      <w:r w:rsidR="00847CD2">
        <w:t>3</w:t>
      </w:r>
      <w:r w:rsidR="00A14398" w:rsidRPr="00946043">
        <w:t>/202</w:t>
      </w:r>
      <w:r w:rsidR="00847CD2">
        <w:t>3</w:t>
      </w:r>
    </w:p>
    <w:p w14:paraId="077D7D74" w14:textId="77777777" w:rsidR="00284901" w:rsidRPr="00946043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946043" w:rsidRDefault="00EA7E53" w:rsidP="00EA7E53">
      <w:pPr>
        <w:ind w:firstLine="709"/>
        <w:jc w:val="center"/>
        <w:rPr>
          <w:b/>
          <w:sz w:val="28"/>
        </w:rPr>
      </w:pPr>
      <w:r w:rsidRPr="0094604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946043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0DA463C1" w:rsidR="00EA7E53" w:rsidRPr="00946043" w:rsidRDefault="00892D9A" w:rsidP="00EA7E53">
      <w:pPr>
        <w:jc w:val="both"/>
        <w:rPr>
          <w:sz w:val="28"/>
        </w:rPr>
      </w:pPr>
      <w:r>
        <w:rPr>
          <w:sz w:val="28"/>
        </w:rPr>
        <w:t>06</w:t>
      </w:r>
      <w:r w:rsidR="007A172D" w:rsidRPr="00946043">
        <w:rPr>
          <w:sz w:val="28"/>
        </w:rPr>
        <w:t>.</w:t>
      </w:r>
      <w:r w:rsidR="00F10537">
        <w:rPr>
          <w:sz w:val="28"/>
        </w:rPr>
        <w:t>0</w:t>
      </w:r>
      <w:r w:rsidR="00847CD2">
        <w:rPr>
          <w:sz w:val="28"/>
        </w:rPr>
        <w:t>4</w:t>
      </w:r>
      <w:r w:rsidR="00A14398" w:rsidRPr="00946043">
        <w:rPr>
          <w:sz w:val="28"/>
        </w:rPr>
        <w:t>.202</w:t>
      </w:r>
      <w:r w:rsidR="001D3D57">
        <w:rPr>
          <w:sz w:val="28"/>
        </w:rPr>
        <w:t>3</w:t>
      </w:r>
      <w:r w:rsidR="00A14398" w:rsidRPr="00946043">
        <w:rPr>
          <w:sz w:val="28"/>
        </w:rPr>
        <w:t xml:space="preserve">   </w:t>
      </w:r>
      <w:r w:rsidR="003B634F" w:rsidRPr="00946043">
        <w:rPr>
          <w:sz w:val="28"/>
        </w:rPr>
        <w:t xml:space="preserve">    </w:t>
      </w:r>
      <w:r w:rsidR="00EA7E53" w:rsidRPr="00946043">
        <w:rPr>
          <w:sz w:val="28"/>
        </w:rPr>
        <w:t xml:space="preserve">                                                                                   </w:t>
      </w:r>
      <w:r w:rsidR="006D17B1" w:rsidRPr="00946043">
        <w:rPr>
          <w:sz w:val="28"/>
        </w:rPr>
        <w:t xml:space="preserve">         </w:t>
      </w:r>
      <w:r w:rsidR="00EA7E53" w:rsidRPr="00946043">
        <w:rPr>
          <w:sz w:val="28"/>
        </w:rPr>
        <w:t xml:space="preserve">№ </w:t>
      </w:r>
      <w:r w:rsidR="00847CD2">
        <w:rPr>
          <w:sz w:val="28"/>
        </w:rPr>
        <w:t>3</w:t>
      </w:r>
      <w:r w:rsidR="00A14398" w:rsidRPr="00946043">
        <w:rPr>
          <w:sz w:val="28"/>
        </w:rPr>
        <w:t>/202</w:t>
      </w:r>
      <w:r w:rsidR="001D3D57">
        <w:rPr>
          <w:sz w:val="28"/>
        </w:rPr>
        <w:t>3</w:t>
      </w:r>
    </w:p>
    <w:p w14:paraId="1B08903A" w14:textId="77777777" w:rsidR="00EA7E53" w:rsidRPr="00946043" w:rsidRDefault="00EA7E53" w:rsidP="00EA7E53">
      <w:pPr>
        <w:jc w:val="both"/>
        <w:rPr>
          <w:sz w:val="28"/>
        </w:rPr>
      </w:pPr>
    </w:p>
    <w:p w14:paraId="3291CB2D" w14:textId="64896E9B" w:rsidR="008A4C30" w:rsidRPr="00946043" w:rsidRDefault="00262920" w:rsidP="008A4C30">
      <w:pPr>
        <w:jc w:val="both"/>
        <w:rPr>
          <w:sz w:val="28"/>
          <w:szCs w:val="28"/>
        </w:rPr>
      </w:pPr>
      <w:r w:rsidRPr="00946043">
        <w:rPr>
          <w:sz w:val="28"/>
          <w:szCs w:val="28"/>
        </w:rPr>
        <w:tab/>
      </w:r>
      <w:r w:rsidR="001A603E" w:rsidRPr="00946043">
        <w:rPr>
          <w:sz w:val="28"/>
          <w:szCs w:val="28"/>
        </w:rPr>
        <w:t xml:space="preserve">1. </w:t>
      </w:r>
      <w:r w:rsidR="008A4C30" w:rsidRPr="00946043">
        <w:rPr>
          <w:sz w:val="28"/>
          <w:szCs w:val="28"/>
        </w:rPr>
        <w:t xml:space="preserve">Внести следующие изменения в Порядок </w:t>
      </w:r>
      <w:r w:rsidR="008A4C30" w:rsidRPr="00946043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946043">
        <w:rPr>
          <w:sz w:val="28"/>
          <w:szCs w:val="28"/>
        </w:rPr>
        <w:t>медицинской помощи по обязательному медицинскому стр</w:t>
      </w:r>
      <w:r w:rsidR="00A14398" w:rsidRPr="00946043">
        <w:rPr>
          <w:sz w:val="28"/>
          <w:szCs w:val="28"/>
        </w:rPr>
        <w:t xml:space="preserve">ахованию в Камчатском крае от </w:t>
      </w:r>
      <w:r w:rsidR="004479D0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4</w:t>
      </w:r>
      <w:r w:rsidR="00A14398" w:rsidRPr="00946043">
        <w:rPr>
          <w:sz w:val="28"/>
          <w:szCs w:val="28"/>
        </w:rPr>
        <w:t>.</w:t>
      </w:r>
      <w:r w:rsidR="00215086" w:rsidRPr="00946043">
        <w:rPr>
          <w:sz w:val="28"/>
          <w:szCs w:val="28"/>
        </w:rPr>
        <w:t>01</w:t>
      </w:r>
      <w:r w:rsidR="00A14398" w:rsidRPr="00946043">
        <w:rPr>
          <w:sz w:val="28"/>
          <w:szCs w:val="28"/>
        </w:rPr>
        <w:t>.20</w:t>
      </w:r>
      <w:r w:rsidR="00215086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№ 1/202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(далее – Порядок № 1/202</w:t>
      </w:r>
      <w:r w:rsidR="001D3D57">
        <w:rPr>
          <w:sz w:val="28"/>
          <w:szCs w:val="28"/>
        </w:rPr>
        <w:t>3</w:t>
      </w:r>
      <w:r w:rsidR="008A4C30" w:rsidRPr="00946043">
        <w:rPr>
          <w:sz w:val="28"/>
          <w:szCs w:val="28"/>
        </w:rPr>
        <w:t>):</w:t>
      </w:r>
    </w:p>
    <w:p w14:paraId="1DCAA4EB" w14:textId="77777777" w:rsidR="00870AA6" w:rsidRPr="00946043" w:rsidRDefault="00870AA6" w:rsidP="008A4C30">
      <w:pPr>
        <w:jc w:val="both"/>
        <w:rPr>
          <w:sz w:val="28"/>
          <w:szCs w:val="28"/>
        </w:rPr>
      </w:pPr>
    </w:p>
    <w:bookmarkEnd w:id="0"/>
    <w:p w14:paraId="0B359076" w14:textId="3FFB17AA" w:rsidR="00175793" w:rsidRDefault="00175793" w:rsidP="00A25369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Пункт </w:t>
      </w:r>
      <w:r w:rsidR="00847CD2">
        <w:rPr>
          <w:sz w:val="28"/>
        </w:rPr>
        <w:t>4.1</w:t>
      </w:r>
      <w:r>
        <w:rPr>
          <w:sz w:val="28"/>
        </w:rPr>
        <w:t xml:space="preserve"> </w:t>
      </w:r>
      <w:bookmarkStart w:id="1" w:name="_Hlk130978717"/>
      <w:r w:rsidR="00F934F2">
        <w:rPr>
          <w:sz w:val="28"/>
        </w:rPr>
        <w:t xml:space="preserve">Порядка </w:t>
      </w:r>
      <w:r w:rsidR="00F934F2" w:rsidRPr="00F934F2">
        <w:rPr>
          <w:sz w:val="28"/>
        </w:rPr>
        <w:t>№ 1/2023</w:t>
      </w:r>
      <w:r w:rsidR="00F934F2">
        <w:rPr>
          <w:sz w:val="28"/>
        </w:rPr>
        <w:t xml:space="preserve"> </w:t>
      </w:r>
      <w:bookmarkEnd w:id="1"/>
      <w:r>
        <w:rPr>
          <w:sz w:val="28"/>
        </w:rPr>
        <w:t>дополнить абзацем следующего содержания:</w:t>
      </w:r>
    </w:p>
    <w:p w14:paraId="7853C991" w14:textId="01329B56" w:rsidR="00175793" w:rsidRPr="00523015" w:rsidRDefault="00175793" w:rsidP="00523015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>
        <w:rPr>
          <w:sz w:val="28"/>
        </w:rPr>
        <w:t>«</w:t>
      </w:r>
      <w:r w:rsidR="00847CD2">
        <w:rPr>
          <w:sz w:val="28"/>
        </w:rPr>
        <w:t>-</w:t>
      </w:r>
      <w:r w:rsidR="00523015">
        <w:rPr>
          <w:sz w:val="28"/>
        </w:rPr>
        <w:t xml:space="preserve"> </w:t>
      </w:r>
      <w:r w:rsidR="00523015" w:rsidRPr="00E6329C">
        <w:rPr>
          <w:color w:val="000000" w:themeColor="text1"/>
          <w:sz w:val="28"/>
        </w:rPr>
        <w:t>код цел</w:t>
      </w:r>
      <w:r w:rsidR="00523015">
        <w:rPr>
          <w:color w:val="000000" w:themeColor="text1"/>
          <w:sz w:val="28"/>
        </w:rPr>
        <w:t>и</w:t>
      </w:r>
      <w:r w:rsidR="00523015" w:rsidRPr="00E6329C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</w:t>
      </w:r>
      <w:r w:rsidR="00523015">
        <w:rPr>
          <w:color w:val="000000" w:themeColor="text1"/>
          <w:sz w:val="28"/>
        </w:rPr>
        <w:t>, соответствующий одному из значений 5.1-5.4</w:t>
      </w:r>
      <w:r w:rsidR="00523015" w:rsidRPr="00E6329C">
        <w:rPr>
          <w:color w:val="000000" w:themeColor="text1"/>
          <w:sz w:val="28"/>
        </w:rPr>
        <w:t>.</w:t>
      </w:r>
      <w:r w:rsidR="00A25369" w:rsidRPr="00523015">
        <w:rPr>
          <w:sz w:val="28"/>
        </w:rPr>
        <w:t>»</w:t>
      </w:r>
    </w:p>
    <w:p w14:paraId="757A8DEC" w14:textId="1389A42E" w:rsidR="00A25369" w:rsidRDefault="00A25369" w:rsidP="00A25369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</w:t>
      </w:r>
      <w:r w:rsidR="00523015">
        <w:rPr>
          <w:sz w:val="28"/>
        </w:rPr>
        <w:t>4</w:t>
      </w:r>
      <w:r w:rsidRPr="00407160">
        <w:rPr>
          <w:sz w:val="28"/>
        </w:rPr>
        <w:t>.202</w:t>
      </w:r>
      <w:r>
        <w:rPr>
          <w:sz w:val="28"/>
        </w:rPr>
        <w:t>3</w:t>
      </w:r>
      <w:r w:rsidRPr="00407160">
        <w:rPr>
          <w:sz w:val="28"/>
        </w:rPr>
        <w:t xml:space="preserve"> года.</w:t>
      </w:r>
    </w:p>
    <w:p w14:paraId="226C4298" w14:textId="77777777" w:rsidR="00974CF1" w:rsidRDefault="00974CF1" w:rsidP="00A25369">
      <w:pPr>
        <w:ind w:firstLine="709"/>
        <w:contextualSpacing/>
        <w:jc w:val="both"/>
        <w:rPr>
          <w:sz w:val="28"/>
        </w:rPr>
      </w:pPr>
    </w:p>
    <w:p w14:paraId="6FC614C1" w14:textId="0868416F" w:rsidR="00865CB8" w:rsidRPr="00865CB8" w:rsidRDefault="00865CB8" w:rsidP="00974CF1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</w:rPr>
        <w:t>Пункт 4.2 Порядка № 1/2023 после слов «</w:t>
      </w:r>
      <w:r w:rsidRPr="00E6329C">
        <w:rPr>
          <w:color w:val="000000" w:themeColor="text1"/>
          <w:sz w:val="28"/>
        </w:rPr>
        <w:t xml:space="preserve">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>
        <w:rPr>
          <w:color w:val="000000" w:themeColor="text1"/>
          <w:sz w:val="28"/>
          <w:szCs w:val="28"/>
        </w:rPr>
        <w:t>»</w:t>
      </w:r>
      <w:r>
        <w:rPr>
          <w:sz w:val="28"/>
        </w:rPr>
        <w:t xml:space="preserve"> дополнить словами «</w:t>
      </w:r>
      <w:r>
        <w:rPr>
          <w:sz w:val="28"/>
          <w:szCs w:val="28"/>
        </w:rPr>
        <w:t>и комплексных посещений (в рамках диспансерного наблюдения, медицинской реабилитации)».</w:t>
      </w:r>
    </w:p>
    <w:p w14:paraId="48B9B72C" w14:textId="77777777" w:rsidR="00865CB8" w:rsidRDefault="00865CB8" w:rsidP="00865CB8">
      <w:pPr>
        <w:pStyle w:val="a8"/>
        <w:ind w:left="0" w:firstLine="709"/>
        <w:jc w:val="both"/>
        <w:rPr>
          <w:sz w:val="28"/>
        </w:rPr>
      </w:pPr>
      <w:r w:rsidRPr="00974CF1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01.04.2023 года.</w:t>
      </w:r>
    </w:p>
    <w:p w14:paraId="7AB87477" w14:textId="77777777" w:rsidR="00865CB8" w:rsidRDefault="00865CB8" w:rsidP="00865CB8">
      <w:pPr>
        <w:pStyle w:val="a8"/>
        <w:ind w:left="709"/>
        <w:jc w:val="both"/>
        <w:rPr>
          <w:sz w:val="28"/>
        </w:rPr>
      </w:pPr>
    </w:p>
    <w:p w14:paraId="0D83112D" w14:textId="34DFCA7F" w:rsidR="00865CB8" w:rsidRPr="007662E0" w:rsidRDefault="00865CB8" w:rsidP="00974CF1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 таблице пункта 5.1 Порядка № 1/2023 в строке, соответствующей </w:t>
      </w:r>
      <w:r w:rsidR="007662E0" w:rsidRPr="00E6329C">
        <w:rPr>
          <w:color w:val="000000" w:themeColor="text1"/>
          <w:sz w:val="28"/>
        </w:rPr>
        <w:t>«</w:t>
      </w:r>
      <w:r w:rsidR="007662E0" w:rsidRPr="00E6329C">
        <w:rPr>
          <w:color w:val="000000" w:themeColor="text1"/>
          <w:sz w:val="28"/>
          <w:lang w:val="en-US"/>
        </w:rPr>
        <w:t>P</w:t>
      </w:r>
      <w:r w:rsidR="007662E0" w:rsidRPr="00E6329C">
        <w:rPr>
          <w:color w:val="000000" w:themeColor="text1"/>
          <w:sz w:val="28"/>
        </w:rPr>
        <w:t>_</w:t>
      </w:r>
      <w:r w:rsidR="007662E0" w:rsidRPr="00E6329C">
        <w:rPr>
          <w:color w:val="000000" w:themeColor="text1"/>
          <w:sz w:val="28"/>
          <w:lang w:val="en-US"/>
        </w:rPr>
        <w:t>CEL</w:t>
      </w:r>
      <w:r w:rsidR="007662E0" w:rsidRPr="00E6329C">
        <w:rPr>
          <w:color w:val="000000" w:themeColor="text1"/>
          <w:sz w:val="28"/>
        </w:rPr>
        <w:t>»</w:t>
      </w:r>
      <w:r w:rsidR="007662E0">
        <w:rPr>
          <w:color w:val="000000" w:themeColor="text1"/>
          <w:sz w:val="28"/>
        </w:rPr>
        <w:t>=5.1, слова «</w:t>
      </w:r>
      <w:r w:rsidR="007662E0" w:rsidRPr="007662E0">
        <w:rPr>
          <w:color w:val="000000" w:themeColor="text1"/>
          <w:sz w:val="28"/>
        </w:rPr>
        <w:t>Лабораторная диагностика в ЦКДЛ в рамках обращения по заболеванию в амбулаторных условиях</w:t>
      </w:r>
      <w:r w:rsidR="007662E0">
        <w:rPr>
          <w:color w:val="000000" w:themeColor="text1"/>
          <w:sz w:val="28"/>
        </w:rPr>
        <w:t>» заменить словами «</w:t>
      </w:r>
      <w:r w:rsidR="007662E0" w:rsidRPr="007662E0">
        <w:rPr>
          <w:color w:val="000000" w:themeColor="text1"/>
          <w:sz w:val="28"/>
        </w:rPr>
        <w:t>Лабораторная диагностика в ЦКДЛ в рамках обращения по заболеванию</w:t>
      </w:r>
      <w:r w:rsidR="007662E0">
        <w:rPr>
          <w:color w:val="000000" w:themeColor="text1"/>
          <w:sz w:val="28"/>
        </w:rPr>
        <w:t xml:space="preserve"> </w:t>
      </w:r>
      <w:r w:rsidR="007662E0">
        <w:rPr>
          <w:sz w:val="28"/>
          <w:szCs w:val="28"/>
        </w:rPr>
        <w:t xml:space="preserve">и комплексных посещений (в рамках диспансерного наблюдения, медицинской реабилитации) в амбулаторных условиях». </w:t>
      </w:r>
    </w:p>
    <w:p w14:paraId="08C12902" w14:textId="77777777" w:rsidR="007662E0" w:rsidRPr="007662E0" w:rsidRDefault="007662E0" w:rsidP="007662E0">
      <w:pPr>
        <w:ind w:firstLine="709"/>
        <w:jc w:val="both"/>
        <w:rPr>
          <w:sz w:val="28"/>
        </w:rPr>
      </w:pPr>
      <w:r w:rsidRPr="007662E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01.04.2023 года.</w:t>
      </w:r>
    </w:p>
    <w:p w14:paraId="0068D5F6" w14:textId="77777777" w:rsidR="007662E0" w:rsidRDefault="007662E0" w:rsidP="007662E0">
      <w:pPr>
        <w:pStyle w:val="a8"/>
        <w:ind w:left="709"/>
        <w:jc w:val="both"/>
        <w:rPr>
          <w:sz w:val="28"/>
        </w:rPr>
      </w:pPr>
    </w:p>
    <w:p w14:paraId="17794FA9" w14:textId="0178AC9F" w:rsidR="00974CF1" w:rsidRPr="00974CF1" w:rsidRDefault="00974CF1" w:rsidP="00974CF1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 абзаце 2 пункта 5.2.1.2. Порядка </w:t>
      </w:r>
      <w:r w:rsidRPr="00F934F2">
        <w:rPr>
          <w:sz w:val="28"/>
        </w:rPr>
        <w:t>№ 1/2023</w:t>
      </w:r>
      <w:r>
        <w:rPr>
          <w:sz w:val="28"/>
        </w:rPr>
        <w:t xml:space="preserve"> слова «</w:t>
      </w:r>
      <w:r w:rsidRPr="00E6329C">
        <w:rPr>
          <w:color w:val="000000" w:themeColor="text1"/>
          <w:sz w:val="28"/>
          <w:szCs w:val="28"/>
        </w:rPr>
        <w:t>«IDSP» = 31</w:t>
      </w:r>
      <w:r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или 44</w:t>
      </w:r>
      <w:r>
        <w:rPr>
          <w:color w:val="000000" w:themeColor="text1"/>
          <w:sz w:val="28"/>
          <w:szCs w:val="28"/>
        </w:rPr>
        <w:t>» заменить словами «</w:t>
      </w:r>
      <w:r w:rsidRPr="00E6329C">
        <w:rPr>
          <w:color w:val="000000" w:themeColor="text1"/>
          <w:sz w:val="28"/>
          <w:szCs w:val="28"/>
        </w:rPr>
        <w:t xml:space="preserve">«IDSP» = </w:t>
      </w:r>
      <w:r>
        <w:rPr>
          <w:color w:val="000000" w:themeColor="text1"/>
          <w:sz w:val="28"/>
          <w:szCs w:val="28"/>
        </w:rPr>
        <w:t>29».</w:t>
      </w:r>
    </w:p>
    <w:p w14:paraId="53840113" w14:textId="6450ACB2" w:rsidR="00974CF1" w:rsidRDefault="00974CF1" w:rsidP="00974CF1">
      <w:pPr>
        <w:pStyle w:val="a8"/>
        <w:ind w:left="0" w:firstLine="709"/>
        <w:jc w:val="both"/>
        <w:rPr>
          <w:sz w:val="28"/>
        </w:rPr>
      </w:pPr>
      <w:r w:rsidRPr="00974CF1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01.04.2023 года.</w:t>
      </w:r>
    </w:p>
    <w:p w14:paraId="05FE1AEF" w14:textId="77777777" w:rsidR="00277395" w:rsidRDefault="00277395" w:rsidP="00974CF1">
      <w:pPr>
        <w:pStyle w:val="a8"/>
        <w:ind w:left="0" w:firstLine="709"/>
        <w:jc w:val="both"/>
        <w:rPr>
          <w:sz w:val="28"/>
        </w:rPr>
      </w:pPr>
    </w:p>
    <w:p w14:paraId="306D9A3F" w14:textId="052CBD8A" w:rsidR="007662E0" w:rsidRDefault="007662E0" w:rsidP="001C6BD2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</w:rPr>
        <w:lastRenderedPageBreak/>
        <w:t>В таблице 1 приложения Порядка № 1/2023 в строке 26 слова «</w:t>
      </w:r>
      <w:r w:rsidRPr="007662E0">
        <w:rPr>
          <w:sz w:val="28"/>
        </w:rPr>
        <w:t>одно из значений 5.1-5.3</w:t>
      </w:r>
      <w:r>
        <w:rPr>
          <w:sz w:val="28"/>
        </w:rPr>
        <w:t>» заменить словами «</w:t>
      </w:r>
      <w:r w:rsidRPr="007662E0">
        <w:rPr>
          <w:sz w:val="28"/>
        </w:rPr>
        <w:t>одно из значений 5.1-5.</w:t>
      </w:r>
      <w:r>
        <w:rPr>
          <w:sz w:val="28"/>
        </w:rPr>
        <w:t>4».</w:t>
      </w:r>
    </w:p>
    <w:p w14:paraId="2EF602DC" w14:textId="77777777" w:rsidR="007662E0" w:rsidRPr="007662E0" w:rsidRDefault="007662E0" w:rsidP="007662E0">
      <w:pPr>
        <w:ind w:firstLine="709"/>
        <w:jc w:val="both"/>
        <w:rPr>
          <w:sz w:val="28"/>
        </w:rPr>
      </w:pPr>
      <w:r w:rsidRPr="007662E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01.04.2023 года.</w:t>
      </w:r>
    </w:p>
    <w:p w14:paraId="177C2311" w14:textId="77777777" w:rsidR="007662E0" w:rsidRDefault="007662E0" w:rsidP="007662E0">
      <w:pPr>
        <w:pStyle w:val="a8"/>
        <w:ind w:left="709"/>
        <w:jc w:val="both"/>
        <w:rPr>
          <w:sz w:val="28"/>
        </w:rPr>
      </w:pPr>
    </w:p>
    <w:p w14:paraId="61DF45D2" w14:textId="77C3395A" w:rsidR="001C6BD2" w:rsidRDefault="001C6BD2" w:rsidP="001C6BD2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>
        <w:rPr>
          <w:sz w:val="28"/>
        </w:rPr>
        <w:t>В п</w:t>
      </w:r>
      <w:r w:rsidR="00ED5281">
        <w:rPr>
          <w:sz w:val="28"/>
        </w:rPr>
        <w:t xml:space="preserve">риложение 2 Порядка </w:t>
      </w:r>
      <w:r w:rsidR="00ED5281" w:rsidRPr="00F934F2">
        <w:rPr>
          <w:sz w:val="28"/>
        </w:rPr>
        <w:t>№ 1/2023</w:t>
      </w:r>
      <w:r w:rsidR="00ED5281">
        <w:rPr>
          <w:sz w:val="28"/>
        </w:rPr>
        <w:t xml:space="preserve"> </w:t>
      </w:r>
      <w:r>
        <w:rPr>
          <w:sz w:val="28"/>
        </w:rPr>
        <w:t>внести следующие изменения:</w:t>
      </w:r>
    </w:p>
    <w:p w14:paraId="2F5FEC30" w14:textId="18168DD2" w:rsidR="00ED5281" w:rsidRPr="001C6BD2" w:rsidRDefault="001C6BD2" w:rsidP="001C6BD2">
      <w:pPr>
        <w:ind w:firstLine="851"/>
        <w:jc w:val="both"/>
        <w:rPr>
          <w:sz w:val="28"/>
        </w:rPr>
      </w:pPr>
      <w:r>
        <w:rPr>
          <w:sz w:val="28"/>
        </w:rPr>
        <w:t xml:space="preserve">- таблицу </w:t>
      </w:r>
      <w:r w:rsidRPr="001C6BD2">
        <w:rPr>
          <w:sz w:val="28"/>
        </w:rPr>
        <w:t>соответствия профилей коек и врачебных специальностей профилям медицинской помощи при оказании медицинской помощи в условиях круглосуточного стационара и в условиях дневного стационара</w:t>
      </w:r>
      <w:r>
        <w:rPr>
          <w:sz w:val="28"/>
        </w:rPr>
        <w:t xml:space="preserve"> </w:t>
      </w:r>
      <w:r w:rsidR="00ED5281" w:rsidRPr="001C6BD2">
        <w:rPr>
          <w:sz w:val="28"/>
        </w:rPr>
        <w:t>дополнить строкой:</w:t>
      </w:r>
    </w:p>
    <w:p w14:paraId="46251A44" w14:textId="34D931C7" w:rsidR="00ED5281" w:rsidRDefault="00ED5281" w:rsidP="00ED5281">
      <w:pPr>
        <w:jc w:val="both"/>
        <w:rPr>
          <w:sz w:val="28"/>
        </w:rPr>
      </w:pPr>
      <w:r>
        <w:rPr>
          <w:sz w:val="28"/>
        </w:rPr>
        <w:t>«</w:t>
      </w:r>
    </w:p>
    <w:tbl>
      <w:tblPr>
        <w:tblW w:w="9388" w:type="dxa"/>
        <w:tblInd w:w="108" w:type="dxa"/>
        <w:tblLook w:val="04A0" w:firstRow="1" w:lastRow="0" w:firstColumn="1" w:lastColumn="0" w:noHBand="0" w:noVBand="1"/>
      </w:tblPr>
      <w:tblGrid>
        <w:gridCol w:w="710"/>
        <w:gridCol w:w="1955"/>
        <w:gridCol w:w="546"/>
        <w:gridCol w:w="2119"/>
        <w:gridCol w:w="1025"/>
        <w:gridCol w:w="3033"/>
      </w:tblGrid>
      <w:tr w:rsidR="00F73EAD" w:rsidRPr="00F73EAD" w14:paraId="549412EF" w14:textId="77777777" w:rsidTr="00F73EAD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76CC" w14:textId="77777777" w:rsidR="00F73EAD" w:rsidRPr="00F73EAD" w:rsidRDefault="00F73EAD" w:rsidP="00F73EAD">
            <w:pPr>
              <w:jc w:val="center"/>
              <w:rPr>
                <w:color w:val="000000"/>
                <w:sz w:val="22"/>
                <w:szCs w:val="22"/>
              </w:rPr>
            </w:pPr>
            <w:r w:rsidRPr="00F73EAD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D05531" w14:textId="0AC763AC" w:rsidR="00F73EAD" w:rsidRPr="00F73EAD" w:rsidRDefault="00F73EAD" w:rsidP="00F73EAD">
            <w:pPr>
              <w:rPr>
                <w:color w:val="000000"/>
                <w:sz w:val="22"/>
                <w:szCs w:val="22"/>
              </w:rPr>
            </w:pPr>
            <w:r w:rsidRPr="00F73EAD">
              <w:rPr>
                <w:color w:val="000000"/>
                <w:sz w:val="22"/>
                <w:szCs w:val="22"/>
              </w:rPr>
              <w:t xml:space="preserve">стоматологии &lt;4&gt;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ED8D" w14:textId="77777777" w:rsidR="00F73EAD" w:rsidRPr="00F73EAD" w:rsidRDefault="00F73EAD" w:rsidP="00F73EAD">
            <w:pPr>
              <w:jc w:val="center"/>
              <w:rPr>
                <w:color w:val="000000"/>
                <w:sz w:val="22"/>
                <w:szCs w:val="22"/>
              </w:rPr>
            </w:pPr>
            <w:r w:rsidRPr="00F73EAD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860F45" w14:textId="77777777" w:rsidR="00F73EAD" w:rsidRPr="00F73EAD" w:rsidRDefault="00F73EAD" w:rsidP="00F73EAD">
            <w:pPr>
              <w:rPr>
                <w:color w:val="000000"/>
                <w:sz w:val="22"/>
                <w:szCs w:val="22"/>
              </w:rPr>
            </w:pPr>
            <w:r w:rsidRPr="00F73EAD">
              <w:rPr>
                <w:color w:val="000000"/>
                <w:sz w:val="22"/>
                <w:szCs w:val="22"/>
              </w:rPr>
              <w:t xml:space="preserve">стоматологические   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83C3" w14:textId="77777777" w:rsidR="00F73EAD" w:rsidRPr="00F73EAD" w:rsidRDefault="00F73EAD" w:rsidP="00F73EAD">
            <w:pPr>
              <w:jc w:val="center"/>
              <w:rPr>
                <w:color w:val="000000"/>
                <w:sz w:val="22"/>
                <w:szCs w:val="22"/>
              </w:rPr>
            </w:pPr>
            <w:r w:rsidRPr="00F73EA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A46E" w14:textId="77777777" w:rsidR="00F73EAD" w:rsidRPr="00F73EAD" w:rsidRDefault="00F73EAD" w:rsidP="00F73EAD">
            <w:pPr>
              <w:rPr>
                <w:color w:val="000000"/>
                <w:sz w:val="22"/>
                <w:szCs w:val="22"/>
              </w:rPr>
            </w:pPr>
            <w:r w:rsidRPr="00F73EAD">
              <w:rPr>
                <w:color w:val="000000"/>
                <w:sz w:val="22"/>
                <w:szCs w:val="22"/>
              </w:rPr>
              <w:t>Стоматология терапевтическая</w:t>
            </w:r>
          </w:p>
        </w:tc>
      </w:tr>
      <w:tr w:rsidR="00F73EAD" w:rsidRPr="00F73EAD" w14:paraId="23567502" w14:textId="77777777" w:rsidTr="00F73EAD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4825" w14:textId="77777777" w:rsidR="00F73EAD" w:rsidRPr="00F73EAD" w:rsidRDefault="00F73EAD" w:rsidP="00F73E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F878DCE" w14:textId="77777777" w:rsidR="00F73EAD" w:rsidRPr="00F73EAD" w:rsidRDefault="00F73EAD" w:rsidP="00F73E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F3EC" w14:textId="77777777" w:rsidR="00F73EAD" w:rsidRPr="00F73EAD" w:rsidRDefault="00F73EAD" w:rsidP="00F73E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F3587A4" w14:textId="77777777" w:rsidR="00F73EAD" w:rsidRPr="00F73EAD" w:rsidRDefault="00F73EAD" w:rsidP="00F73E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6F6E" w14:textId="77777777" w:rsidR="00F73EAD" w:rsidRPr="00F73EAD" w:rsidRDefault="00F73EAD" w:rsidP="00F73EAD">
            <w:pPr>
              <w:jc w:val="center"/>
              <w:rPr>
                <w:sz w:val="22"/>
                <w:szCs w:val="22"/>
              </w:rPr>
            </w:pPr>
            <w:r w:rsidRPr="00F73EAD">
              <w:rPr>
                <w:sz w:val="22"/>
                <w:szCs w:val="22"/>
              </w:rPr>
              <w:t>72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820F" w14:textId="77777777" w:rsidR="00F73EAD" w:rsidRPr="00F73EAD" w:rsidRDefault="00F73EAD" w:rsidP="00F73EAD">
            <w:pPr>
              <w:rPr>
                <w:sz w:val="22"/>
                <w:szCs w:val="22"/>
              </w:rPr>
            </w:pPr>
            <w:r w:rsidRPr="00F73EAD">
              <w:rPr>
                <w:sz w:val="22"/>
                <w:szCs w:val="22"/>
              </w:rPr>
              <w:t>Стоматология хирургическая</w:t>
            </w:r>
          </w:p>
        </w:tc>
      </w:tr>
    </w:tbl>
    <w:p w14:paraId="0B578114" w14:textId="49FADCF4" w:rsidR="00ED5281" w:rsidRDefault="001C6BD2" w:rsidP="001C6BD2">
      <w:pPr>
        <w:jc w:val="right"/>
        <w:rPr>
          <w:sz w:val="28"/>
        </w:rPr>
      </w:pPr>
      <w:r>
        <w:rPr>
          <w:sz w:val="28"/>
        </w:rPr>
        <w:t>»;</w:t>
      </w:r>
    </w:p>
    <w:p w14:paraId="1D9D418C" w14:textId="79E93FFF" w:rsidR="001C6BD2" w:rsidRDefault="001C6BD2" w:rsidP="001C6BD2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77395">
        <w:rPr>
          <w:sz w:val="28"/>
        </w:rPr>
        <w:t xml:space="preserve">раздел с примечаниями под таблицей </w:t>
      </w:r>
      <w:r>
        <w:rPr>
          <w:sz w:val="28"/>
        </w:rPr>
        <w:t xml:space="preserve">дополнить </w:t>
      </w:r>
      <w:r w:rsidR="00277395">
        <w:rPr>
          <w:sz w:val="28"/>
        </w:rPr>
        <w:t>словами</w:t>
      </w:r>
      <w:r>
        <w:rPr>
          <w:sz w:val="28"/>
        </w:rPr>
        <w:t>:</w:t>
      </w:r>
    </w:p>
    <w:p w14:paraId="63EBE4C2" w14:textId="00213942" w:rsidR="001C6BD2" w:rsidRDefault="001C6BD2" w:rsidP="00277395">
      <w:pPr>
        <w:jc w:val="both"/>
        <w:rPr>
          <w:sz w:val="28"/>
        </w:rPr>
      </w:pPr>
      <w:r>
        <w:rPr>
          <w:sz w:val="28"/>
        </w:rPr>
        <w:t>«</w:t>
      </w:r>
      <w:r w:rsidRPr="001C6BD2">
        <w:rPr>
          <w:sz w:val="28"/>
        </w:rPr>
        <w:t>&lt;4&gt; - лечение множественного осложнения кариеса у взрослых, а также иных стоматологических заболеваний по медицинским показаниям проводится под общей анестезией, в соответствии с порядком оказания медицинской помощи взрослому населению при стоматологических заболеваниях</w:t>
      </w:r>
      <w:r>
        <w:rPr>
          <w:sz w:val="28"/>
        </w:rPr>
        <w:t>».</w:t>
      </w:r>
    </w:p>
    <w:p w14:paraId="75E4C46E" w14:textId="77777777" w:rsidR="00277395" w:rsidRDefault="00277395" w:rsidP="00277395">
      <w:pPr>
        <w:pStyle w:val="a8"/>
        <w:ind w:left="0" w:firstLine="709"/>
        <w:jc w:val="both"/>
        <w:rPr>
          <w:sz w:val="28"/>
        </w:rPr>
      </w:pPr>
      <w:r w:rsidRPr="00974CF1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01.04.2023 года.</w:t>
      </w:r>
    </w:p>
    <w:p w14:paraId="159E530D" w14:textId="77777777" w:rsidR="00277395" w:rsidRPr="00ED5281" w:rsidRDefault="00277395" w:rsidP="001C6BD2">
      <w:pPr>
        <w:ind w:firstLine="709"/>
        <w:jc w:val="both"/>
        <w:rPr>
          <w:sz w:val="28"/>
        </w:rPr>
      </w:pPr>
    </w:p>
    <w:p w14:paraId="0D3C0B23" w14:textId="77777777" w:rsidR="00974CF1" w:rsidRPr="00974CF1" w:rsidRDefault="00974CF1" w:rsidP="00974CF1">
      <w:pPr>
        <w:pStyle w:val="a8"/>
        <w:ind w:left="709"/>
        <w:jc w:val="both"/>
        <w:rPr>
          <w:sz w:val="28"/>
        </w:rPr>
      </w:pPr>
    </w:p>
    <w:p w14:paraId="1C3252FC" w14:textId="77777777" w:rsidR="00A25369" w:rsidRPr="00175793" w:rsidRDefault="00A25369" w:rsidP="00A25369">
      <w:pPr>
        <w:pStyle w:val="a8"/>
        <w:ind w:left="0" w:firstLine="709"/>
        <w:jc w:val="both"/>
        <w:rPr>
          <w:sz w:val="28"/>
        </w:rPr>
      </w:pPr>
    </w:p>
    <w:p w14:paraId="00125D0A" w14:textId="77777777" w:rsidR="001833BB" w:rsidRDefault="001833BB" w:rsidP="003023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833BB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8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0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5D173CA"/>
    <w:multiLevelType w:val="multilevel"/>
    <w:tmpl w:val="AD96F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0"/>
  </w:num>
  <w:num w:numId="2">
    <w:abstractNumId w:val="1"/>
  </w:num>
  <w:num w:numId="3">
    <w:abstractNumId w:val="29"/>
  </w:num>
  <w:num w:numId="4">
    <w:abstractNumId w:val="13"/>
  </w:num>
  <w:num w:numId="5">
    <w:abstractNumId w:val="8"/>
  </w:num>
  <w:num w:numId="6">
    <w:abstractNumId w:val="26"/>
  </w:num>
  <w:num w:numId="7">
    <w:abstractNumId w:val="20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4"/>
  </w:num>
  <w:num w:numId="14">
    <w:abstractNumId w:val="7"/>
  </w:num>
  <w:num w:numId="15">
    <w:abstractNumId w:val="23"/>
  </w:num>
  <w:num w:numId="16">
    <w:abstractNumId w:val="24"/>
  </w:num>
  <w:num w:numId="17">
    <w:abstractNumId w:val="2"/>
  </w:num>
  <w:num w:numId="18">
    <w:abstractNumId w:val="18"/>
  </w:num>
  <w:num w:numId="19">
    <w:abstractNumId w:val="3"/>
  </w:num>
  <w:num w:numId="20">
    <w:abstractNumId w:val="33"/>
  </w:num>
  <w:num w:numId="21">
    <w:abstractNumId w:val="11"/>
  </w:num>
  <w:num w:numId="22">
    <w:abstractNumId w:val="14"/>
  </w:num>
  <w:num w:numId="23">
    <w:abstractNumId w:val="0"/>
  </w:num>
  <w:num w:numId="24">
    <w:abstractNumId w:val="6"/>
  </w:num>
  <w:num w:numId="25">
    <w:abstractNumId w:val="32"/>
  </w:num>
  <w:num w:numId="26">
    <w:abstractNumId w:val="10"/>
  </w:num>
  <w:num w:numId="27">
    <w:abstractNumId w:val="31"/>
  </w:num>
  <w:num w:numId="28">
    <w:abstractNumId w:val="9"/>
  </w:num>
  <w:num w:numId="29">
    <w:abstractNumId w:val="34"/>
  </w:num>
  <w:num w:numId="30">
    <w:abstractNumId w:val="27"/>
  </w:num>
  <w:num w:numId="31">
    <w:abstractNumId w:val="25"/>
  </w:num>
  <w:num w:numId="32">
    <w:abstractNumId w:val="17"/>
  </w:num>
  <w:num w:numId="33">
    <w:abstractNumId w:val="12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B0A95"/>
    <w:rsid w:val="000B5C14"/>
    <w:rsid w:val="000B7EDC"/>
    <w:rsid w:val="000C3BC0"/>
    <w:rsid w:val="000D0F32"/>
    <w:rsid w:val="000E1655"/>
    <w:rsid w:val="000E4154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603E"/>
    <w:rsid w:val="001A60A0"/>
    <w:rsid w:val="001A6565"/>
    <w:rsid w:val="001A797E"/>
    <w:rsid w:val="001B3738"/>
    <w:rsid w:val="001C6BD2"/>
    <w:rsid w:val="001D1127"/>
    <w:rsid w:val="001D23D4"/>
    <w:rsid w:val="001D3D57"/>
    <w:rsid w:val="001D4D33"/>
    <w:rsid w:val="001E2570"/>
    <w:rsid w:val="001E3768"/>
    <w:rsid w:val="00201568"/>
    <w:rsid w:val="00205169"/>
    <w:rsid w:val="00215086"/>
    <w:rsid w:val="00217454"/>
    <w:rsid w:val="00237A98"/>
    <w:rsid w:val="0025619E"/>
    <w:rsid w:val="00256B1B"/>
    <w:rsid w:val="0026261A"/>
    <w:rsid w:val="00262920"/>
    <w:rsid w:val="00275498"/>
    <w:rsid w:val="00277395"/>
    <w:rsid w:val="00281704"/>
    <w:rsid w:val="00284901"/>
    <w:rsid w:val="002A5E89"/>
    <w:rsid w:val="002A7370"/>
    <w:rsid w:val="002B0B10"/>
    <w:rsid w:val="002E18AF"/>
    <w:rsid w:val="00301B7B"/>
    <w:rsid w:val="00302375"/>
    <w:rsid w:val="003075F4"/>
    <w:rsid w:val="00315156"/>
    <w:rsid w:val="00333633"/>
    <w:rsid w:val="00334765"/>
    <w:rsid w:val="00334977"/>
    <w:rsid w:val="0033725A"/>
    <w:rsid w:val="003410A8"/>
    <w:rsid w:val="00346794"/>
    <w:rsid w:val="003550CC"/>
    <w:rsid w:val="00376DE0"/>
    <w:rsid w:val="003975C4"/>
    <w:rsid w:val="003A5DBD"/>
    <w:rsid w:val="003A73C1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479D0"/>
    <w:rsid w:val="00451178"/>
    <w:rsid w:val="00471DD4"/>
    <w:rsid w:val="00472E81"/>
    <w:rsid w:val="004A4A42"/>
    <w:rsid w:val="004A64E1"/>
    <w:rsid w:val="004C707C"/>
    <w:rsid w:val="004D7935"/>
    <w:rsid w:val="004E29BB"/>
    <w:rsid w:val="004E3086"/>
    <w:rsid w:val="00503BEC"/>
    <w:rsid w:val="00504BFB"/>
    <w:rsid w:val="005070FB"/>
    <w:rsid w:val="00523015"/>
    <w:rsid w:val="00525705"/>
    <w:rsid w:val="0052570D"/>
    <w:rsid w:val="00532C4A"/>
    <w:rsid w:val="00546C93"/>
    <w:rsid w:val="00554527"/>
    <w:rsid w:val="0056056C"/>
    <w:rsid w:val="0056182D"/>
    <w:rsid w:val="00565752"/>
    <w:rsid w:val="005773D2"/>
    <w:rsid w:val="00585E7B"/>
    <w:rsid w:val="005A172C"/>
    <w:rsid w:val="005B6842"/>
    <w:rsid w:val="005C6A04"/>
    <w:rsid w:val="005D5EE0"/>
    <w:rsid w:val="005E0B09"/>
    <w:rsid w:val="005E1A6C"/>
    <w:rsid w:val="005E1ED5"/>
    <w:rsid w:val="005E4597"/>
    <w:rsid w:val="005F20E4"/>
    <w:rsid w:val="00622587"/>
    <w:rsid w:val="00623F98"/>
    <w:rsid w:val="00624BAB"/>
    <w:rsid w:val="006402C6"/>
    <w:rsid w:val="006415D6"/>
    <w:rsid w:val="00644323"/>
    <w:rsid w:val="00661D69"/>
    <w:rsid w:val="006667DC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473A3"/>
    <w:rsid w:val="00762D73"/>
    <w:rsid w:val="007662E0"/>
    <w:rsid w:val="007745A4"/>
    <w:rsid w:val="00784468"/>
    <w:rsid w:val="00796455"/>
    <w:rsid w:val="007A172D"/>
    <w:rsid w:val="007C21E5"/>
    <w:rsid w:val="007C285D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47CD2"/>
    <w:rsid w:val="00853CFC"/>
    <w:rsid w:val="00857875"/>
    <w:rsid w:val="008613E0"/>
    <w:rsid w:val="00865CB8"/>
    <w:rsid w:val="00870AA6"/>
    <w:rsid w:val="00892D9A"/>
    <w:rsid w:val="008A1F56"/>
    <w:rsid w:val="008A4C30"/>
    <w:rsid w:val="008A53D4"/>
    <w:rsid w:val="008A7604"/>
    <w:rsid w:val="008B6895"/>
    <w:rsid w:val="008E0311"/>
    <w:rsid w:val="008F6E9F"/>
    <w:rsid w:val="00923464"/>
    <w:rsid w:val="00934508"/>
    <w:rsid w:val="0094023B"/>
    <w:rsid w:val="00942B00"/>
    <w:rsid w:val="009441E6"/>
    <w:rsid w:val="00945320"/>
    <w:rsid w:val="00946043"/>
    <w:rsid w:val="0094766E"/>
    <w:rsid w:val="00962F35"/>
    <w:rsid w:val="00966B0A"/>
    <w:rsid w:val="00974CF1"/>
    <w:rsid w:val="00983A52"/>
    <w:rsid w:val="009900E8"/>
    <w:rsid w:val="00993176"/>
    <w:rsid w:val="00994B37"/>
    <w:rsid w:val="009D11B5"/>
    <w:rsid w:val="009D7422"/>
    <w:rsid w:val="009F6A1C"/>
    <w:rsid w:val="009F7821"/>
    <w:rsid w:val="00A0117E"/>
    <w:rsid w:val="00A06B41"/>
    <w:rsid w:val="00A14398"/>
    <w:rsid w:val="00A25369"/>
    <w:rsid w:val="00A31EA8"/>
    <w:rsid w:val="00A32C6A"/>
    <w:rsid w:val="00A342FB"/>
    <w:rsid w:val="00A40D51"/>
    <w:rsid w:val="00A55D96"/>
    <w:rsid w:val="00A71144"/>
    <w:rsid w:val="00A82062"/>
    <w:rsid w:val="00A97EB8"/>
    <w:rsid w:val="00AA17C6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BD30D8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A526B"/>
    <w:rsid w:val="00CB3EA1"/>
    <w:rsid w:val="00CE7196"/>
    <w:rsid w:val="00CF7A07"/>
    <w:rsid w:val="00D0553F"/>
    <w:rsid w:val="00D064A2"/>
    <w:rsid w:val="00D1223C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D5281"/>
    <w:rsid w:val="00EF36DE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3EAD"/>
    <w:rsid w:val="00F76773"/>
    <w:rsid w:val="00F815E6"/>
    <w:rsid w:val="00F83F44"/>
    <w:rsid w:val="00F84C88"/>
    <w:rsid w:val="00F906AF"/>
    <w:rsid w:val="00F934F2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D656-E296-4834-9F8D-E7D78D4E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11722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219</cp:revision>
  <cp:lastPrinted>2020-09-08T00:28:00Z</cp:lastPrinted>
  <dcterms:created xsi:type="dcterms:W3CDTF">2019-01-16T00:21:00Z</dcterms:created>
  <dcterms:modified xsi:type="dcterms:W3CDTF">2023-04-04T02:54:00Z</dcterms:modified>
</cp:coreProperties>
</file>