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5BB63C9D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A13D18">
        <w:rPr>
          <w:color w:val="000000" w:themeColor="text1"/>
          <w:szCs w:val="28"/>
        </w:rPr>
        <w:t>06.03.2024</w:t>
      </w:r>
      <w:r w:rsidRPr="009C4CBF">
        <w:rPr>
          <w:color w:val="000000" w:themeColor="text1"/>
          <w:szCs w:val="28"/>
        </w:rPr>
        <w:t xml:space="preserve"> года № </w:t>
      </w:r>
      <w:r w:rsidR="0074707D">
        <w:rPr>
          <w:color w:val="000000" w:themeColor="text1"/>
          <w:szCs w:val="28"/>
        </w:rPr>
        <w:t>3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3A562A" w:rsidRDefault="00BD563B" w:rsidP="00BD563B">
      <w:pPr>
        <w:ind w:firstLine="0"/>
        <w:rPr>
          <w:color w:val="000000" w:themeColor="text1"/>
          <w:szCs w:val="28"/>
        </w:rPr>
      </w:pPr>
    </w:p>
    <w:p w14:paraId="76CE902D" w14:textId="79402CA5" w:rsidR="00FA0F09" w:rsidRPr="003A562A" w:rsidRDefault="00FA0F09" w:rsidP="00FA0F09">
      <w:pPr>
        <w:spacing w:after="240"/>
        <w:rPr>
          <w:color w:val="000000" w:themeColor="text1"/>
        </w:rPr>
      </w:pPr>
      <w:r w:rsidRPr="003A562A">
        <w:rPr>
          <w:color w:val="000000" w:themeColor="text1"/>
          <w:szCs w:val="28"/>
        </w:rPr>
        <w:t>Присутствовали: А.В. Гашков</w:t>
      </w:r>
      <w:r w:rsidRPr="003A562A">
        <w:rPr>
          <w:color w:val="000000" w:themeColor="text1"/>
        </w:rPr>
        <w:t>,</w:t>
      </w:r>
      <w:r w:rsidRPr="003A562A">
        <w:rPr>
          <w:color w:val="000000" w:themeColor="text1"/>
          <w:szCs w:val="28"/>
        </w:rPr>
        <w:t xml:space="preserve"> Н.Н. Александрович, </w:t>
      </w:r>
      <w:r w:rsidRPr="003A562A">
        <w:rPr>
          <w:color w:val="000000" w:themeColor="text1"/>
        </w:rPr>
        <w:t xml:space="preserve">А.А. Кильдау, </w:t>
      </w:r>
      <w:r w:rsidR="00B0459A" w:rsidRPr="003A562A">
        <w:rPr>
          <w:color w:val="000000" w:themeColor="text1"/>
        </w:rPr>
        <w:t>А.Г. Кисляков</w:t>
      </w:r>
      <w:r w:rsidR="00515C19" w:rsidRPr="003A562A">
        <w:rPr>
          <w:color w:val="000000" w:themeColor="text1"/>
        </w:rPr>
        <w:t>, Л.И. Покрищук</w:t>
      </w:r>
      <w:r w:rsidR="00C55022" w:rsidRPr="003A562A">
        <w:rPr>
          <w:color w:val="000000" w:themeColor="text1"/>
        </w:rPr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6AE91BC4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 с учетом обращений медицинских организаций. </w:t>
      </w:r>
    </w:p>
    <w:p w14:paraId="4425E360" w14:textId="77777777" w:rsidR="00387782" w:rsidRPr="009C4CBF" w:rsidRDefault="00387782" w:rsidP="00387782">
      <w:pPr>
        <w:rPr>
          <w:b/>
          <w:bCs/>
          <w:color w:val="000000" w:themeColor="text1"/>
        </w:rPr>
      </w:pPr>
    </w:p>
    <w:p w14:paraId="7C90C253" w14:textId="77777777" w:rsidR="00387782" w:rsidRPr="009C4CBF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77777777" w:rsidR="00387782" w:rsidRPr="009C4CBF" w:rsidRDefault="00387782" w:rsidP="00387782">
      <w:pPr>
        <w:ind w:firstLine="708"/>
        <w:rPr>
          <w:b/>
          <w:color w:val="000000" w:themeColor="text1"/>
          <w:sz w:val="20"/>
          <w:szCs w:val="20"/>
        </w:rPr>
      </w:pPr>
      <w:r w:rsidRPr="009C4CBF">
        <w:rPr>
          <w:b/>
          <w:color w:val="000000" w:themeColor="text1"/>
        </w:rPr>
        <w:t>Решили:</w:t>
      </w:r>
    </w:p>
    <w:p w14:paraId="2273527C" w14:textId="35BEB271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3D301898" w14:textId="4BC84A8E" w:rsidR="00387782" w:rsidRDefault="00387782" w:rsidP="00387782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2E3B12E0" w14:textId="0C78F064" w:rsidR="00D5434C" w:rsidRDefault="00D5434C" w:rsidP="00387782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1.3. Обращение ГБУЗ «Петропавловск-Камчатская городская детская поликлиника № 2» по вопросу увеличения финансового обеспечения в связи с перераспределением объемов медицинской реабилитации</w:t>
      </w:r>
      <w:r w:rsidR="00E566AB">
        <w:rPr>
          <w:color w:val="000000" w:themeColor="text1"/>
          <w:szCs w:val="28"/>
        </w:rPr>
        <w:t xml:space="preserve"> в дневном стационаре, а также обращение ГБУЗ «Елизовская районная больница» по вопросу увеличения объемов </w:t>
      </w:r>
      <w:r w:rsidR="00E566AB" w:rsidRPr="00E566AB">
        <w:rPr>
          <w:color w:val="000000" w:themeColor="text1"/>
          <w:szCs w:val="28"/>
        </w:rPr>
        <w:t>углубленной диспансеризации гражданам, переболевшим новой коронавирусной инфекцией (COVID-19)</w:t>
      </w:r>
      <w:r>
        <w:rPr>
          <w:color w:val="000000" w:themeColor="text1"/>
          <w:szCs w:val="28"/>
        </w:rPr>
        <w:t xml:space="preserve"> </w:t>
      </w:r>
      <w:r w:rsidR="00E566AB">
        <w:rPr>
          <w:color w:val="000000" w:themeColor="text1"/>
          <w:szCs w:val="28"/>
        </w:rPr>
        <w:t xml:space="preserve">рассмотреть после внесения соответствующих изменений в </w:t>
      </w:r>
      <w:r w:rsidR="00E566AB" w:rsidRPr="00E566AB">
        <w:rPr>
          <w:color w:val="000000" w:themeColor="text1"/>
          <w:szCs w:val="28"/>
        </w:rPr>
        <w:t>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 w:rsidR="00E566AB">
        <w:rPr>
          <w:color w:val="000000" w:themeColor="text1"/>
          <w:szCs w:val="28"/>
        </w:rPr>
        <w:t>.</w:t>
      </w:r>
    </w:p>
    <w:p w14:paraId="16AADB89" w14:textId="7B866D0F" w:rsidR="00E566AB" w:rsidRPr="009C4CBF" w:rsidRDefault="00E566AB" w:rsidP="00387782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1.4. </w:t>
      </w:r>
      <w:r w:rsidRPr="00E566AB">
        <w:rPr>
          <w:color w:val="000000" w:themeColor="text1"/>
          <w:szCs w:val="28"/>
        </w:rPr>
        <w:t xml:space="preserve"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</w:t>
      </w:r>
      <w:r w:rsidRPr="00E566AB">
        <w:rPr>
          <w:color w:val="000000" w:themeColor="text1"/>
          <w:szCs w:val="28"/>
        </w:rPr>
        <w:lastRenderedPageBreak/>
        <w:t xml:space="preserve">деятельности медицинских организаций за январь – </w:t>
      </w:r>
      <w:r w:rsidR="0059686D">
        <w:rPr>
          <w:color w:val="000000" w:themeColor="text1"/>
          <w:szCs w:val="28"/>
        </w:rPr>
        <w:t>июль</w:t>
      </w:r>
      <w:r w:rsidRPr="00E566AB">
        <w:rPr>
          <w:color w:val="000000" w:themeColor="text1"/>
          <w:szCs w:val="28"/>
        </w:rPr>
        <w:t xml:space="preserve">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color w:val="000000" w:themeColor="text1"/>
          <w:szCs w:val="28"/>
        </w:rPr>
        <w:t>4</w:t>
      </w:r>
      <w:r w:rsidRPr="00E566AB">
        <w:rPr>
          <w:color w:val="000000" w:themeColor="text1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1D30C3DA" w14:textId="1F7C76FD" w:rsidR="00B91FDD" w:rsidRDefault="00B91FDD" w:rsidP="00B91FDD">
      <w:pPr>
        <w:ind w:firstLine="708"/>
        <w:rPr>
          <w:color w:val="000000" w:themeColor="text1"/>
          <w:sz w:val="20"/>
          <w:szCs w:val="20"/>
        </w:rPr>
      </w:pPr>
    </w:p>
    <w:p w14:paraId="66A0DC81" w14:textId="77777777" w:rsidR="00387782" w:rsidRPr="009C4CBF" w:rsidRDefault="00387782" w:rsidP="00B91FDD">
      <w:pPr>
        <w:ind w:firstLine="708"/>
        <w:rPr>
          <w:color w:val="000000" w:themeColor="text1"/>
          <w:sz w:val="20"/>
          <w:szCs w:val="20"/>
        </w:rPr>
      </w:pPr>
    </w:p>
    <w:p w14:paraId="2BC28FCD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2137BA5" w14:textId="53EA3BCE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«за» -</w:t>
      </w:r>
      <w:r w:rsidRPr="00515C19">
        <w:rPr>
          <w:bCs/>
          <w:color w:val="000000" w:themeColor="text1"/>
        </w:rPr>
        <w:t xml:space="preserve"> </w:t>
      </w:r>
      <w:r w:rsidR="00DC56B5" w:rsidRPr="00802F9C">
        <w:rPr>
          <w:bCs/>
          <w:color w:val="000000" w:themeColor="text1"/>
        </w:rPr>
        <w:t>5</w:t>
      </w:r>
      <w:r w:rsidRPr="00515C19">
        <w:rPr>
          <w:bCs/>
          <w:color w:val="000000" w:themeColor="text1"/>
        </w:rPr>
        <w:t xml:space="preserve"> </w:t>
      </w:r>
      <w:r w:rsidRPr="009C4CBF">
        <w:rPr>
          <w:bCs/>
          <w:color w:val="000000" w:themeColor="text1"/>
        </w:rPr>
        <w:t>(</w:t>
      </w:r>
      <w:r w:rsidR="00C108FF">
        <w:rPr>
          <w:bCs/>
          <w:color w:val="000000" w:themeColor="text1"/>
        </w:rPr>
        <w:t>пять</w:t>
      </w:r>
      <w:r w:rsidRPr="009C4CBF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414EAC" w14:textId="79D70B94" w:rsidR="00B13412" w:rsidRDefault="00B13412" w:rsidP="00B91FDD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49E42F97" w14:textId="77777777" w:rsidR="00784CA9" w:rsidRPr="009C4CBF" w:rsidRDefault="00784CA9" w:rsidP="00B91FDD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7E10A78D" w14:textId="77777777" w:rsidR="009120D6" w:rsidRPr="009C4CBF" w:rsidRDefault="009120D6" w:rsidP="009120D6">
      <w:pPr>
        <w:autoSpaceDE w:val="0"/>
        <w:autoSpaceDN w:val="0"/>
        <w:adjustRightInd w:val="0"/>
        <w:ind w:firstLine="0"/>
        <w:rPr>
          <w:bCs/>
          <w:color w:val="000000" w:themeColor="text1"/>
          <w:sz w:val="20"/>
          <w:szCs w:val="20"/>
        </w:rPr>
      </w:pPr>
    </w:p>
    <w:p w14:paraId="06E1E74F" w14:textId="284CF0E1" w:rsidR="00865849" w:rsidRPr="00BC1CC8" w:rsidRDefault="00865849" w:rsidP="00B95762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C50D65">
        <w:rPr>
          <w:b/>
          <w:sz w:val="28"/>
          <w:szCs w:val="28"/>
        </w:rPr>
        <w:t xml:space="preserve">в целях устранения </w:t>
      </w:r>
      <w:r w:rsidR="00C50D65" w:rsidRPr="002646E8">
        <w:rPr>
          <w:b/>
          <w:sz w:val="28"/>
          <w:szCs w:val="28"/>
        </w:rPr>
        <w:t xml:space="preserve">замечаний Федерального фонда обязательного медицинского страхования от </w:t>
      </w:r>
      <w:r w:rsidR="00C50D65">
        <w:rPr>
          <w:b/>
          <w:sz w:val="28"/>
          <w:szCs w:val="28"/>
        </w:rPr>
        <w:t>20</w:t>
      </w:r>
      <w:r w:rsidR="00C50D65" w:rsidRPr="002646E8">
        <w:rPr>
          <w:b/>
          <w:sz w:val="28"/>
          <w:szCs w:val="28"/>
        </w:rPr>
        <w:t>.02.202</w:t>
      </w:r>
      <w:r w:rsidR="00C50D65">
        <w:rPr>
          <w:b/>
          <w:sz w:val="28"/>
          <w:szCs w:val="28"/>
        </w:rPr>
        <w:t>4</w:t>
      </w:r>
      <w:r w:rsidR="00C50D65" w:rsidRPr="002646E8">
        <w:rPr>
          <w:b/>
          <w:sz w:val="28"/>
          <w:szCs w:val="28"/>
        </w:rPr>
        <w:t xml:space="preserve"> № 00-10-26-</w:t>
      </w:r>
      <w:r w:rsidR="00C50D65">
        <w:rPr>
          <w:b/>
          <w:sz w:val="28"/>
          <w:szCs w:val="28"/>
        </w:rPr>
        <w:t>2</w:t>
      </w:r>
      <w:r w:rsidR="00C50D65" w:rsidRPr="002646E8">
        <w:rPr>
          <w:b/>
          <w:sz w:val="28"/>
          <w:szCs w:val="28"/>
        </w:rPr>
        <w:t>-06/</w:t>
      </w:r>
      <w:r w:rsidR="00C50D65">
        <w:rPr>
          <w:b/>
          <w:sz w:val="28"/>
          <w:szCs w:val="28"/>
        </w:rPr>
        <w:t>2857</w:t>
      </w:r>
      <w:r w:rsidR="00BC1CC8">
        <w:rPr>
          <w:b/>
          <w:sz w:val="28"/>
          <w:szCs w:val="28"/>
        </w:rPr>
        <w:t xml:space="preserve">, </w:t>
      </w:r>
      <w:r w:rsidR="00CB368E">
        <w:rPr>
          <w:b/>
          <w:sz w:val="28"/>
          <w:szCs w:val="28"/>
        </w:rPr>
        <w:t>приведение в соответствие с</w:t>
      </w:r>
      <w:r w:rsidR="00BC1CC8">
        <w:rPr>
          <w:b/>
          <w:sz w:val="28"/>
          <w:szCs w:val="28"/>
        </w:rPr>
        <w:t xml:space="preserve"> </w:t>
      </w:r>
      <w:r w:rsidR="00BC1CC8" w:rsidRPr="00BC1CC8">
        <w:rPr>
          <w:b/>
          <w:sz w:val="28"/>
          <w:szCs w:val="28"/>
        </w:rPr>
        <w:t>совместн</w:t>
      </w:r>
      <w:r w:rsidR="00CB368E">
        <w:rPr>
          <w:b/>
          <w:sz w:val="28"/>
          <w:szCs w:val="28"/>
        </w:rPr>
        <w:t>ым</w:t>
      </w:r>
      <w:r w:rsidR="00BC1CC8">
        <w:rPr>
          <w:b/>
          <w:sz w:val="28"/>
          <w:szCs w:val="28"/>
        </w:rPr>
        <w:t xml:space="preserve"> </w:t>
      </w:r>
      <w:r w:rsidR="00BC1CC8" w:rsidRPr="00BC1CC8">
        <w:rPr>
          <w:b/>
          <w:sz w:val="28"/>
          <w:szCs w:val="28"/>
        </w:rPr>
        <w:t>письм</w:t>
      </w:r>
      <w:r w:rsidR="00CB368E">
        <w:rPr>
          <w:b/>
          <w:sz w:val="28"/>
          <w:szCs w:val="28"/>
        </w:rPr>
        <w:t>ом</w:t>
      </w:r>
      <w:r w:rsidR="00BC1CC8" w:rsidRPr="00BC1CC8">
        <w:rPr>
          <w:b/>
          <w:sz w:val="28"/>
          <w:szCs w:val="28"/>
        </w:rPr>
        <w:t xml:space="preserve"> Министерства здравоохранения Российской Федерации и Федерального фонда обязательного медицинского страхования</w:t>
      </w:r>
      <w:r w:rsidR="00BC1CC8">
        <w:rPr>
          <w:b/>
          <w:sz w:val="28"/>
          <w:szCs w:val="28"/>
        </w:rPr>
        <w:t xml:space="preserve"> </w:t>
      </w:r>
      <w:r w:rsidR="00BC1CC8" w:rsidRPr="00BC1CC8">
        <w:rPr>
          <w:b/>
          <w:sz w:val="28"/>
          <w:szCs w:val="28"/>
        </w:rPr>
        <w:t xml:space="preserve">от </w:t>
      </w:r>
      <w:r w:rsidR="00B95762">
        <w:rPr>
          <w:b/>
          <w:sz w:val="28"/>
          <w:szCs w:val="28"/>
        </w:rPr>
        <w:t>19</w:t>
      </w:r>
      <w:r w:rsidR="00BC1CC8" w:rsidRPr="00BC1CC8">
        <w:rPr>
          <w:b/>
          <w:sz w:val="28"/>
          <w:szCs w:val="28"/>
        </w:rPr>
        <w:t xml:space="preserve"> </w:t>
      </w:r>
      <w:r w:rsidR="00B95762">
        <w:rPr>
          <w:b/>
          <w:sz w:val="28"/>
          <w:szCs w:val="28"/>
        </w:rPr>
        <w:t>февраля</w:t>
      </w:r>
      <w:r w:rsidR="00BC1CC8" w:rsidRPr="00BC1CC8">
        <w:rPr>
          <w:b/>
          <w:sz w:val="28"/>
          <w:szCs w:val="28"/>
        </w:rPr>
        <w:t xml:space="preserve"> 202</w:t>
      </w:r>
      <w:r w:rsidR="00B95762">
        <w:rPr>
          <w:b/>
          <w:sz w:val="28"/>
          <w:szCs w:val="28"/>
        </w:rPr>
        <w:t>4</w:t>
      </w:r>
      <w:r w:rsidR="00BC1CC8" w:rsidRPr="00BC1CC8">
        <w:rPr>
          <w:b/>
          <w:sz w:val="28"/>
          <w:szCs w:val="28"/>
        </w:rPr>
        <w:t xml:space="preserve"> г. № 31-2/</w:t>
      </w:r>
      <w:r w:rsidR="00B95762">
        <w:rPr>
          <w:b/>
          <w:sz w:val="28"/>
          <w:szCs w:val="28"/>
        </w:rPr>
        <w:t>200</w:t>
      </w:r>
      <w:r w:rsidR="00BC1CC8" w:rsidRPr="00BC1CC8">
        <w:rPr>
          <w:b/>
          <w:sz w:val="28"/>
          <w:szCs w:val="28"/>
        </w:rPr>
        <w:t xml:space="preserve"> – 00-10-26-2-06/</w:t>
      </w:r>
      <w:r w:rsidR="00B95762">
        <w:rPr>
          <w:b/>
          <w:sz w:val="28"/>
          <w:szCs w:val="28"/>
        </w:rPr>
        <w:t>2778</w:t>
      </w:r>
      <w:r w:rsidR="00CB368E">
        <w:rPr>
          <w:b/>
          <w:sz w:val="28"/>
          <w:szCs w:val="28"/>
        </w:rPr>
        <w:t>, а также с учетом предложений медицинских организаций</w:t>
      </w:r>
      <w:bookmarkEnd w:id="0"/>
      <w:r w:rsidR="00BC1CC8" w:rsidRPr="00BC1CC8">
        <w:rPr>
          <w:b/>
          <w:sz w:val="28"/>
          <w:szCs w:val="28"/>
        </w:rPr>
        <w:t xml:space="preserve"> </w:t>
      </w:r>
      <w:r w:rsidRPr="00BC1CC8">
        <w:rPr>
          <w:b/>
          <w:sz w:val="28"/>
          <w:szCs w:val="28"/>
        </w:rPr>
        <w:t>в части:</w:t>
      </w:r>
    </w:p>
    <w:p w14:paraId="237377A6" w14:textId="77777777" w:rsidR="00865849" w:rsidRPr="0043341D" w:rsidRDefault="00865849" w:rsidP="00865849">
      <w:pPr>
        <w:pStyle w:val="a9"/>
        <w:ind w:left="709"/>
        <w:jc w:val="both"/>
        <w:rPr>
          <w:bCs/>
          <w:sz w:val="28"/>
          <w:szCs w:val="28"/>
        </w:rPr>
      </w:pPr>
    </w:p>
    <w:p w14:paraId="527B489C" w14:textId="23997E02" w:rsidR="00B95762" w:rsidRDefault="001229AE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</w:t>
      </w:r>
      <w:r w:rsidR="00B95762">
        <w:rPr>
          <w:szCs w:val="28"/>
        </w:rPr>
        <w:t xml:space="preserve">точнения с 01.03.2024 года способов оплаты </w:t>
      </w:r>
      <w:r w:rsidR="00C74F13">
        <w:rPr>
          <w:szCs w:val="28"/>
        </w:rPr>
        <w:t xml:space="preserve">для </w:t>
      </w:r>
      <w:r w:rsidR="00B95762">
        <w:rPr>
          <w:szCs w:val="28"/>
        </w:rPr>
        <w:t>отдельных услуг медицинской помощи в амбулаторных условиях;</w:t>
      </w:r>
    </w:p>
    <w:p w14:paraId="744F6DDF" w14:textId="57ADF894" w:rsidR="006753FF" w:rsidRDefault="001229AE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</w:t>
      </w:r>
      <w:r w:rsidR="006753FF">
        <w:rPr>
          <w:szCs w:val="28"/>
        </w:rPr>
        <w:t xml:space="preserve">точнения с 01.03.2024 года случаев (оснований) при оплате </w:t>
      </w:r>
      <w:r w:rsidR="006753FF" w:rsidRPr="006753FF">
        <w:rPr>
          <w:szCs w:val="28"/>
        </w:rPr>
        <w:t>медицинской помощи за прерванный случай ее оказания</w:t>
      </w:r>
      <w:r w:rsidR="006753FF">
        <w:rPr>
          <w:szCs w:val="28"/>
        </w:rPr>
        <w:t>;</w:t>
      </w:r>
    </w:p>
    <w:p w14:paraId="36CAE329" w14:textId="5E082743" w:rsidR="00CB368E" w:rsidRDefault="001229AE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у</w:t>
      </w:r>
      <w:r w:rsidR="00CB368E">
        <w:rPr>
          <w:szCs w:val="28"/>
        </w:rPr>
        <w:t>точнения структуры тарифа на оплату медицинской помощи;</w:t>
      </w:r>
    </w:p>
    <w:p w14:paraId="30CEEBB1" w14:textId="40B28E66" w:rsidR="001229AE" w:rsidRDefault="001229AE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определения порядка оплаты </w:t>
      </w:r>
      <w:r w:rsidRPr="001229AE">
        <w:rPr>
          <w:szCs w:val="28"/>
        </w:rPr>
        <w:t>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программу, в указанных медицинских организациях</w:t>
      </w:r>
      <w:r>
        <w:rPr>
          <w:szCs w:val="28"/>
        </w:rPr>
        <w:t>;</w:t>
      </w:r>
    </w:p>
    <w:p w14:paraId="6BFEDCA3" w14:textId="2AA87B28" w:rsidR="00B9294D" w:rsidRDefault="00B9294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211B80">
        <w:rPr>
          <w:szCs w:val="28"/>
        </w:rPr>
        <w:t xml:space="preserve">с 01.03.2024 года </w:t>
      </w:r>
      <w:r>
        <w:rPr>
          <w:szCs w:val="28"/>
        </w:rPr>
        <w:t xml:space="preserve">показателей, утверждаемых </w:t>
      </w:r>
      <w:r w:rsidRPr="00B9294D">
        <w:rPr>
          <w:szCs w:val="28"/>
        </w:rPr>
        <w:t>Соглашение</w:t>
      </w:r>
      <w:r>
        <w:rPr>
          <w:szCs w:val="28"/>
        </w:rPr>
        <w:t>м</w:t>
      </w:r>
      <w:r w:rsidRPr="00B9294D">
        <w:rPr>
          <w:szCs w:val="28"/>
        </w:rPr>
        <w:t xml:space="preserve"> № 1/2024</w:t>
      </w:r>
      <w:r>
        <w:rPr>
          <w:szCs w:val="28"/>
        </w:rPr>
        <w:t xml:space="preserve"> в</w:t>
      </w:r>
      <w:r w:rsidRPr="00B9294D">
        <w:rPr>
          <w:szCs w:val="28"/>
        </w:rPr>
        <w:t xml:space="preserve"> целях оплаты медицинской помощи, оказываемой в стационарных условиях</w:t>
      </w:r>
      <w:r>
        <w:rPr>
          <w:szCs w:val="28"/>
        </w:rPr>
        <w:t xml:space="preserve"> и условиях дневного стационара;</w:t>
      </w:r>
    </w:p>
    <w:p w14:paraId="765807EF" w14:textId="0645DC96" w:rsidR="00B9294D" w:rsidRDefault="00B9294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установления </w:t>
      </w:r>
      <w:r w:rsidR="00211B80">
        <w:rPr>
          <w:szCs w:val="28"/>
        </w:rPr>
        <w:t xml:space="preserve">с 01.03.2024 года </w:t>
      </w:r>
      <w:r>
        <w:rPr>
          <w:szCs w:val="28"/>
        </w:rPr>
        <w:t xml:space="preserve">тарифа для оплаты посещений в части диспансерного наблюдения детей, </w:t>
      </w:r>
      <w:r w:rsidRPr="00B9294D">
        <w:rPr>
          <w:szCs w:val="28"/>
        </w:rPr>
        <w:t xml:space="preserve">проживающих в организациях </w:t>
      </w:r>
      <w:r w:rsidRPr="00B9294D">
        <w:rPr>
          <w:szCs w:val="28"/>
        </w:rPr>
        <w:lastRenderedPageBreak/>
        <w:t>социального обслуживания (детских домах-интернатах), предоставляющих социальные услуги в стационарной форме</w:t>
      </w:r>
      <w:r>
        <w:rPr>
          <w:szCs w:val="28"/>
        </w:rPr>
        <w:t>;</w:t>
      </w:r>
    </w:p>
    <w:p w14:paraId="6C0B2A9B" w14:textId="7DB39C9C" w:rsidR="003D017C" w:rsidRDefault="003D017C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</w:t>
      </w:r>
      <w:r w:rsidR="00211B80">
        <w:rPr>
          <w:szCs w:val="28"/>
        </w:rPr>
        <w:t xml:space="preserve">с 01.03.2024 года </w:t>
      </w:r>
      <w:r>
        <w:rPr>
          <w:szCs w:val="28"/>
        </w:rPr>
        <w:t>порядка распределения объема средств</w:t>
      </w:r>
      <w:r w:rsidR="00E65AC9" w:rsidRPr="00E65AC9">
        <w:rPr>
          <w:szCs w:val="28"/>
        </w:rPr>
        <w:t xml:space="preserve"> стимулирующего характера при достижении целевых значений показателей результативности</w:t>
      </w:r>
      <w:r w:rsidR="00E65AC9">
        <w:rPr>
          <w:szCs w:val="28"/>
        </w:rPr>
        <w:t>;</w:t>
      </w:r>
    </w:p>
    <w:p w14:paraId="0D98FDBC" w14:textId="3B9CAC8E" w:rsidR="00E65AC9" w:rsidRDefault="00E65AC9" w:rsidP="00E65AC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65AC9">
        <w:rPr>
          <w:szCs w:val="28"/>
        </w:rPr>
        <w:t xml:space="preserve">уточнения </w:t>
      </w:r>
      <w:r w:rsidR="00211B80">
        <w:rPr>
          <w:szCs w:val="28"/>
        </w:rPr>
        <w:t>с 01.0</w:t>
      </w:r>
      <w:r w:rsidR="00C76899">
        <w:rPr>
          <w:szCs w:val="28"/>
        </w:rPr>
        <w:t>9</w:t>
      </w:r>
      <w:r w:rsidR="00211B80">
        <w:rPr>
          <w:szCs w:val="28"/>
        </w:rPr>
        <w:t xml:space="preserve">.2024 года </w:t>
      </w:r>
      <w:r w:rsidRPr="00E65AC9">
        <w:rPr>
          <w:szCs w:val="28"/>
        </w:rPr>
        <w:t xml:space="preserve">способов оплаты </w:t>
      </w:r>
      <w:r w:rsidR="00E257B9">
        <w:rPr>
          <w:szCs w:val="28"/>
        </w:rPr>
        <w:t>для</w:t>
      </w:r>
      <w:r w:rsidR="00ED4760">
        <w:rPr>
          <w:szCs w:val="28"/>
        </w:rPr>
        <w:t xml:space="preserve"> ГБУЗ «Елизовская районная больница» и ГБУЗ «В</w:t>
      </w:r>
      <w:r w:rsidR="00ED4760" w:rsidRPr="00ED4760">
        <w:rPr>
          <w:szCs w:val="28"/>
        </w:rPr>
        <w:t>илючинская городская больница</w:t>
      </w:r>
      <w:r w:rsidR="00ED4760">
        <w:rPr>
          <w:szCs w:val="28"/>
        </w:rPr>
        <w:t>»;</w:t>
      </w:r>
    </w:p>
    <w:p w14:paraId="5A7A6435" w14:textId="24632803" w:rsidR="00E257B9" w:rsidRDefault="00802F9C" w:rsidP="00E073F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257B9">
        <w:rPr>
          <w:szCs w:val="28"/>
        </w:rPr>
        <w:t xml:space="preserve">установления с 01.03.2024 года способа оплаты посещений в рамках диспансерного наблюдения в </w:t>
      </w:r>
      <w:r w:rsidR="00E257B9" w:rsidRPr="00E257B9">
        <w:rPr>
          <w:szCs w:val="28"/>
        </w:rPr>
        <w:t>ГБУЗ «Петропавловск-Камчатская городская детская поликлиника № 1» и «Петропавловск-Камчатская городская детская поликлиника № 2»</w:t>
      </w:r>
      <w:r w:rsidR="00E257B9">
        <w:rPr>
          <w:szCs w:val="28"/>
        </w:rPr>
        <w:t>;</w:t>
      </w:r>
    </w:p>
    <w:p w14:paraId="53C11B7A" w14:textId="5505D7CC" w:rsidR="00211B80" w:rsidRDefault="00211B80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с 01.03.2024 года </w:t>
      </w:r>
      <w:r w:rsidR="004D0174" w:rsidRPr="004D0174">
        <w:rPr>
          <w:szCs w:val="28"/>
        </w:rPr>
        <w:t>норматив</w:t>
      </w:r>
      <w:r w:rsidR="004D0174">
        <w:rPr>
          <w:szCs w:val="28"/>
        </w:rPr>
        <w:t>ов</w:t>
      </w:r>
      <w:r w:rsidR="004D0174" w:rsidRPr="004D0174">
        <w:rPr>
          <w:szCs w:val="28"/>
        </w:rPr>
        <w:t xml:space="preserve"> финансовых затрат и значени</w:t>
      </w:r>
      <w:r w:rsidR="004D0174">
        <w:rPr>
          <w:szCs w:val="28"/>
        </w:rPr>
        <w:t>й</w:t>
      </w:r>
      <w:r w:rsidR="004D0174" w:rsidRPr="004D0174">
        <w:rPr>
          <w:szCs w:val="28"/>
        </w:rPr>
        <w:t xml:space="preserve"> коэффициент</w:t>
      </w:r>
      <w:r w:rsidR="004D0174">
        <w:rPr>
          <w:szCs w:val="28"/>
        </w:rPr>
        <w:t>ов</w:t>
      </w:r>
      <w:r w:rsidR="004D0174" w:rsidRPr="004D0174">
        <w:rPr>
          <w:szCs w:val="28"/>
        </w:rPr>
        <w:t xml:space="preserve"> специфики оказания медицинской помощи, оказываемой фельдшерскими </w:t>
      </w:r>
      <w:r w:rsidR="004D0174">
        <w:rPr>
          <w:szCs w:val="28"/>
        </w:rPr>
        <w:t>здрав</w:t>
      </w:r>
      <w:r w:rsidR="004D0174" w:rsidRPr="004D0174">
        <w:rPr>
          <w:szCs w:val="28"/>
        </w:rPr>
        <w:t>пунктами, фельдшерско-акушерскими пунктами</w:t>
      </w:r>
      <w:r w:rsidR="00711320">
        <w:rPr>
          <w:szCs w:val="28"/>
        </w:rPr>
        <w:t>;</w:t>
      </w:r>
    </w:p>
    <w:p w14:paraId="6AA6237B" w14:textId="77777777" w:rsidR="00524C78" w:rsidRPr="00524C78" w:rsidRDefault="00524C78" w:rsidP="00524C78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24C78">
        <w:rPr>
          <w:szCs w:val="28"/>
        </w:rPr>
        <w:t>уточнения с 01.03.2024 года отдельных тарифов на оплату медицинской помощи, оказанной в амбулаторных условиях;</w:t>
      </w:r>
    </w:p>
    <w:p w14:paraId="6B892699" w14:textId="36AE92D5" w:rsidR="00524C78" w:rsidRPr="00315550" w:rsidRDefault="00524C78" w:rsidP="0031555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24C78">
        <w:rPr>
          <w:szCs w:val="28"/>
        </w:rPr>
        <w:t>установления с 01.02.2024 года тарифа на оплату посещений с иной целью по профилю «Акушерство и гинекология» в сочетании с приемом (тестированием, консультацией) медицинского психолога;</w:t>
      </w:r>
    </w:p>
    <w:p w14:paraId="3953B812" w14:textId="069CE7CD" w:rsidR="00315550" w:rsidRPr="00315550" w:rsidRDefault="00315550" w:rsidP="0031555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315550">
        <w:rPr>
          <w:szCs w:val="28"/>
        </w:rPr>
        <w:t>уточнения с 01.03.2024 года классификатора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(УЕТ);</w:t>
      </w:r>
    </w:p>
    <w:p w14:paraId="315AE915" w14:textId="605325C7" w:rsidR="00074EED" w:rsidRDefault="00074EE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с 01.03.2024 года тарифов </w:t>
      </w:r>
      <w:r w:rsidRPr="00074EED">
        <w:rPr>
          <w:szCs w:val="28"/>
        </w:rPr>
        <w:t>по профилактическим медицинским осмотрам</w:t>
      </w:r>
      <w:r>
        <w:rPr>
          <w:szCs w:val="28"/>
        </w:rPr>
        <w:t xml:space="preserve">, в том </w:t>
      </w:r>
      <w:r w:rsidRPr="00074EED">
        <w:rPr>
          <w:szCs w:val="28"/>
        </w:rPr>
        <w:t>диспансеризации определенных групп взрослого населения</w:t>
      </w:r>
      <w:r>
        <w:rPr>
          <w:szCs w:val="28"/>
        </w:rPr>
        <w:t>;</w:t>
      </w:r>
    </w:p>
    <w:p w14:paraId="70DD1B55" w14:textId="65B23952" w:rsidR="00074EED" w:rsidRDefault="00074EE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установления с 01.01.2024 года тарифов на оплату </w:t>
      </w:r>
      <w:r w:rsidRPr="00074EED">
        <w:rPr>
          <w:szCs w:val="28"/>
        </w:rPr>
        <w:t>исследовани</w:t>
      </w:r>
      <w:r>
        <w:rPr>
          <w:szCs w:val="28"/>
        </w:rPr>
        <w:t>й</w:t>
      </w:r>
      <w:r w:rsidRPr="00074EED">
        <w:rPr>
          <w:szCs w:val="28"/>
        </w:rPr>
        <w:t xml:space="preserve"> и ины</w:t>
      </w:r>
      <w:r>
        <w:rPr>
          <w:szCs w:val="28"/>
        </w:rPr>
        <w:t>х</w:t>
      </w:r>
      <w:r w:rsidRPr="00074EED">
        <w:rPr>
          <w:szCs w:val="28"/>
        </w:rPr>
        <w:t xml:space="preserve"> медицински</w:t>
      </w:r>
      <w:r>
        <w:rPr>
          <w:szCs w:val="28"/>
        </w:rPr>
        <w:t>х</w:t>
      </w:r>
      <w:r w:rsidRPr="00074EED">
        <w:rPr>
          <w:szCs w:val="28"/>
        </w:rPr>
        <w:t xml:space="preserve"> вмешательств, проводимы</w:t>
      </w:r>
      <w:r>
        <w:rPr>
          <w:szCs w:val="28"/>
        </w:rPr>
        <w:t>х</w:t>
      </w:r>
      <w:r w:rsidRPr="00074EED">
        <w:rPr>
          <w:szCs w:val="28"/>
        </w:rPr>
        <w:t xml:space="preserve"> в рамках диспансеризации взрослого населения репродуктивного возраста при оценке репродуктивного здоровья</w:t>
      </w:r>
      <w:r>
        <w:rPr>
          <w:szCs w:val="28"/>
        </w:rPr>
        <w:t>;</w:t>
      </w:r>
    </w:p>
    <w:p w14:paraId="7C68D1B8" w14:textId="04D686D2" w:rsidR="00865849" w:rsidRDefault="0074707D" w:rsidP="0086584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03055">
        <w:rPr>
          <w:szCs w:val="28"/>
        </w:rPr>
        <w:t xml:space="preserve">уточнения </w:t>
      </w:r>
      <w:r>
        <w:rPr>
          <w:szCs w:val="28"/>
        </w:rPr>
        <w:t xml:space="preserve">с 01.03.2024 года тарифов на оплату </w:t>
      </w:r>
      <w:r w:rsidRPr="00687496">
        <w:rPr>
          <w:szCs w:val="28"/>
        </w:rPr>
        <w:t>медицинск</w:t>
      </w:r>
      <w:r>
        <w:rPr>
          <w:szCs w:val="28"/>
        </w:rPr>
        <w:t>ой</w:t>
      </w:r>
      <w:r w:rsidRPr="00687496">
        <w:rPr>
          <w:szCs w:val="28"/>
        </w:rPr>
        <w:t xml:space="preserve"> помощ</w:t>
      </w:r>
      <w:r>
        <w:rPr>
          <w:szCs w:val="28"/>
        </w:rPr>
        <w:t>и</w:t>
      </w:r>
      <w:r w:rsidRPr="00687496">
        <w:rPr>
          <w:szCs w:val="28"/>
        </w:rPr>
        <w:t>, оказанн</w:t>
      </w:r>
      <w:r>
        <w:rPr>
          <w:szCs w:val="28"/>
        </w:rPr>
        <w:t>ой</w:t>
      </w:r>
      <w:r w:rsidRPr="00687496">
        <w:rPr>
          <w:szCs w:val="28"/>
        </w:rPr>
        <w:t xml:space="preserve"> в условиях</w:t>
      </w:r>
      <w:r w:rsidR="00865849" w:rsidRPr="00B03055">
        <w:rPr>
          <w:szCs w:val="28"/>
        </w:rPr>
        <w:t xml:space="preserve"> </w:t>
      </w:r>
      <w:r>
        <w:rPr>
          <w:szCs w:val="28"/>
        </w:rPr>
        <w:t>круглосуточного</w:t>
      </w:r>
      <w:r w:rsidR="00074EED">
        <w:rPr>
          <w:szCs w:val="28"/>
        </w:rPr>
        <w:t xml:space="preserve"> и дневного</w:t>
      </w:r>
      <w:r>
        <w:rPr>
          <w:szCs w:val="28"/>
        </w:rPr>
        <w:t xml:space="preserve"> стациона</w:t>
      </w:r>
      <w:r w:rsidR="00074EED">
        <w:rPr>
          <w:szCs w:val="28"/>
        </w:rPr>
        <w:t>ров</w:t>
      </w:r>
      <w:r>
        <w:rPr>
          <w:szCs w:val="28"/>
        </w:rPr>
        <w:t>;</w:t>
      </w:r>
    </w:p>
    <w:p w14:paraId="34DC4781" w14:textId="6EAE4976" w:rsidR="00074EED" w:rsidRPr="00515C19" w:rsidRDefault="00515C19" w:rsidP="00515C19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15C19">
        <w:rPr>
          <w:szCs w:val="28"/>
        </w:rPr>
        <w:t>уточнения с 01.03.2023 года тарифов на оплату высокотехнологичной медицинской помощи;</w:t>
      </w:r>
    </w:p>
    <w:p w14:paraId="5C50D671" w14:textId="1AFC686E" w:rsidR="00315550" w:rsidRDefault="00B86C5C" w:rsidP="0031555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дополнения </w:t>
      </w:r>
      <w:r w:rsidRPr="00B86C5C">
        <w:rPr>
          <w:szCs w:val="28"/>
        </w:rPr>
        <w:t xml:space="preserve">с 01.03.2024 года </w:t>
      </w:r>
      <w:r>
        <w:rPr>
          <w:szCs w:val="28"/>
        </w:rPr>
        <w:t xml:space="preserve">перечня </w:t>
      </w:r>
      <w:r w:rsidRPr="00B86C5C">
        <w:rPr>
          <w:szCs w:val="28"/>
        </w:rPr>
        <w:t>лабораторны</w:t>
      </w:r>
      <w:r>
        <w:rPr>
          <w:szCs w:val="28"/>
        </w:rPr>
        <w:t>х</w:t>
      </w:r>
      <w:r w:rsidRPr="00B86C5C">
        <w:rPr>
          <w:szCs w:val="28"/>
        </w:rPr>
        <w:t xml:space="preserve"> исследовани</w:t>
      </w:r>
      <w:r>
        <w:rPr>
          <w:szCs w:val="28"/>
        </w:rPr>
        <w:t>й</w:t>
      </w:r>
      <w:r w:rsidRPr="00B86C5C">
        <w:rPr>
          <w:szCs w:val="28"/>
        </w:rPr>
        <w:t>, пров</w:t>
      </w:r>
      <w:r>
        <w:rPr>
          <w:szCs w:val="28"/>
        </w:rPr>
        <w:t>одимых</w:t>
      </w:r>
      <w:r w:rsidRPr="00B86C5C">
        <w:rPr>
          <w:szCs w:val="28"/>
        </w:rPr>
        <w:t xml:space="preserve"> лабораториями в соответствии с п.3.3 Соглашения</w:t>
      </w:r>
      <w:r w:rsidR="00315550">
        <w:rPr>
          <w:szCs w:val="28"/>
        </w:rPr>
        <w:t xml:space="preserve"> </w:t>
      </w:r>
      <w:r>
        <w:rPr>
          <w:szCs w:val="28"/>
        </w:rPr>
        <w:t>№ 1/2024;</w:t>
      </w:r>
    </w:p>
    <w:p w14:paraId="211D3952" w14:textId="77777777" w:rsidR="00B86C5C" w:rsidRPr="00B86C5C" w:rsidRDefault="00B86C5C" w:rsidP="00B86C5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86C5C">
        <w:rPr>
          <w:szCs w:val="28"/>
        </w:rPr>
        <w:t>уточнения с 01.03.2023 года перечня КСГ с оптимальной длительностью лечения до 3 дней включительно;</w:t>
      </w:r>
    </w:p>
    <w:p w14:paraId="2046D337" w14:textId="5CAA68E0" w:rsidR="00B86C5C" w:rsidRDefault="00B86C5C" w:rsidP="0031555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B86C5C">
        <w:rPr>
          <w:szCs w:val="28"/>
        </w:rPr>
        <w:t xml:space="preserve">уточнения с 01.03.2023 года перечня КСГ, которые предполагают хирургическое вмешательство или </w:t>
      </w:r>
      <w:proofErr w:type="spellStart"/>
      <w:r w:rsidRPr="00B86C5C">
        <w:rPr>
          <w:szCs w:val="28"/>
        </w:rPr>
        <w:t>тромболитическую</w:t>
      </w:r>
      <w:proofErr w:type="spellEnd"/>
      <w:r w:rsidRPr="00B86C5C">
        <w:rPr>
          <w:szCs w:val="28"/>
        </w:rPr>
        <w:t xml:space="preserve"> терапию</w:t>
      </w:r>
      <w:r>
        <w:rPr>
          <w:szCs w:val="28"/>
        </w:rPr>
        <w:t>;</w:t>
      </w:r>
    </w:p>
    <w:p w14:paraId="3EA32980" w14:textId="46CC2225" w:rsidR="00315550" w:rsidRPr="00315550" w:rsidRDefault="00315550" w:rsidP="00315550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315550">
        <w:rPr>
          <w:szCs w:val="28"/>
        </w:rPr>
        <w:t>уточнения с 01.03.2024 порядков оплаты медицинской помощи, оказанной гражданам, застрахованным в Камчатском крае, по подушевому нормативу финансирования на прикрепившихся к медицинской организации лиц;</w:t>
      </w:r>
    </w:p>
    <w:p w14:paraId="6954B098" w14:textId="3846D713" w:rsidR="0074707D" w:rsidRPr="00B86C5C" w:rsidRDefault="0074707D" w:rsidP="00B86C5C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74707D">
        <w:rPr>
          <w:szCs w:val="28"/>
        </w:rPr>
        <w:lastRenderedPageBreak/>
        <w:t>установления с 01.0</w:t>
      </w:r>
      <w:r>
        <w:rPr>
          <w:szCs w:val="28"/>
        </w:rPr>
        <w:t>4</w:t>
      </w:r>
      <w:r w:rsidRPr="0074707D">
        <w:rPr>
          <w:szCs w:val="28"/>
        </w:rPr>
        <w:t>.202</w:t>
      </w:r>
      <w:r>
        <w:rPr>
          <w:szCs w:val="28"/>
        </w:rPr>
        <w:t>4</w:t>
      </w:r>
      <w:r w:rsidRPr="0074707D">
        <w:rPr>
          <w:szCs w:val="28"/>
        </w:rPr>
        <w:t xml:space="preserve"> года уточненных размеров дифференцированных подушевых нормативов финансирования медицинской помощи, оказываемой в амбулаторных условиях</w:t>
      </w:r>
      <w:r w:rsidR="00B86C5C">
        <w:rPr>
          <w:szCs w:val="28"/>
        </w:rPr>
        <w:t xml:space="preserve"> и </w:t>
      </w:r>
      <w:r w:rsidR="00B86C5C" w:rsidRPr="00B86C5C">
        <w:rPr>
          <w:szCs w:val="28"/>
        </w:rPr>
        <w:t>по всем видам условиям оказываемой медицинской помощи</w:t>
      </w:r>
      <w:r w:rsidR="00B86C5C">
        <w:rPr>
          <w:szCs w:val="28"/>
        </w:rPr>
        <w:t>.</w:t>
      </w:r>
    </w:p>
    <w:p w14:paraId="243E9EF5" w14:textId="77777777" w:rsidR="00627991" w:rsidRPr="00627991" w:rsidRDefault="00627991" w:rsidP="00515C19">
      <w:pPr>
        <w:pStyle w:val="a6"/>
        <w:autoSpaceDE w:val="0"/>
        <w:autoSpaceDN w:val="0"/>
        <w:adjustRightInd w:val="0"/>
        <w:ind w:left="709" w:firstLine="0"/>
        <w:rPr>
          <w:szCs w:val="28"/>
        </w:rPr>
      </w:pPr>
    </w:p>
    <w:p w14:paraId="121EE7A5" w14:textId="7777777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</w:p>
    <w:p w14:paraId="6013FB72" w14:textId="538C25E7" w:rsidR="00865849" w:rsidRDefault="00865849" w:rsidP="00865849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296E0D1" w14:textId="77777777" w:rsidR="00EA64E2" w:rsidRPr="009120D6" w:rsidRDefault="00EA64E2" w:rsidP="00865849">
      <w:pPr>
        <w:pStyle w:val="a9"/>
        <w:ind w:firstLine="708"/>
        <w:jc w:val="both"/>
        <w:rPr>
          <w:bCs/>
          <w:sz w:val="20"/>
          <w:szCs w:val="20"/>
        </w:rPr>
      </w:pPr>
    </w:p>
    <w:p w14:paraId="79A238A0" w14:textId="1DEE0F6E" w:rsidR="00865849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A13D18">
        <w:rPr>
          <w:sz w:val="28"/>
          <w:szCs w:val="28"/>
        </w:rPr>
        <w:t>06.03.2024</w:t>
      </w:r>
      <w:r w:rsidRPr="004E755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4E7557">
        <w:rPr>
          <w:sz w:val="28"/>
          <w:szCs w:val="28"/>
        </w:rPr>
        <w:t>.</w:t>
      </w:r>
    </w:p>
    <w:p w14:paraId="7EC4E492" w14:textId="77777777" w:rsidR="00865849" w:rsidRDefault="00865849" w:rsidP="00865849">
      <w:pPr>
        <w:pStyle w:val="a9"/>
        <w:ind w:left="709"/>
        <w:jc w:val="both"/>
        <w:rPr>
          <w:sz w:val="28"/>
          <w:szCs w:val="28"/>
        </w:rPr>
      </w:pPr>
    </w:p>
    <w:p w14:paraId="7A6E7939" w14:textId="56CB0F5C" w:rsidR="00433C1A" w:rsidRDefault="00865849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2301E96" w14:textId="430CA135" w:rsidR="00865849" w:rsidRPr="002C3328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DC56B5" w:rsidRPr="00802F9C">
        <w:rPr>
          <w:bCs/>
        </w:rPr>
        <w:t>5</w:t>
      </w:r>
      <w:r w:rsidRPr="002C3328">
        <w:rPr>
          <w:bCs/>
        </w:rPr>
        <w:t xml:space="preserve"> (</w:t>
      </w:r>
      <w:r w:rsidR="00DC56B5">
        <w:rPr>
          <w:bCs/>
        </w:rPr>
        <w:t>пять</w:t>
      </w:r>
      <w:r w:rsidRPr="002C3328">
        <w:rPr>
          <w:bCs/>
        </w:rPr>
        <w:t xml:space="preserve">), </w:t>
      </w:r>
    </w:p>
    <w:p w14:paraId="2B121265" w14:textId="77777777" w:rsidR="00865849" w:rsidRPr="002C3328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6F58857B" w14:textId="2A43E97F" w:rsidR="00865849" w:rsidRDefault="00865849" w:rsidP="008658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0A618362" w14:textId="59F9FCB3" w:rsidR="00C346AB" w:rsidRDefault="00C346AB" w:rsidP="00865849">
      <w:pPr>
        <w:autoSpaceDE w:val="0"/>
        <w:autoSpaceDN w:val="0"/>
        <w:adjustRightInd w:val="0"/>
        <w:ind w:firstLine="708"/>
        <w:rPr>
          <w:bCs/>
        </w:rPr>
      </w:pPr>
    </w:p>
    <w:p w14:paraId="58F68436" w14:textId="434ECCD3" w:rsidR="00433C1A" w:rsidRDefault="00433C1A" w:rsidP="00627991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433C1A">
        <w:rPr>
          <w:b/>
          <w:sz w:val="28"/>
          <w:szCs w:val="28"/>
        </w:rPr>
        <w:t xml:space="preserve">Рассмотрение обращения ГБУЗ «Камчатская краевая детская инфекционная больница» </w:t>
      </w:r>
      <w:r>
        <w:rPr>
          <w:b/>
          <w:sz w:val="28"/>
          <w:szCs w:val="28"/>
        </w:rPr>
        <w:t>по вопросу увеличения размера тарифов для оплаты отдельных лабораторных исследований, выполняемых в порядке, установленном пунктом 3.3.3 Соглашения № 1/2024.</w:t>
      </w:r>
    </w:p>
    <w:p w14:paraId="4114886E" w14:textId="4BC2AC44" w:rsidR="00EA64E2" w:rsidRDefault="00EA64E2" w:rsidP="00EA64E2">
      <w:pPr>
        <w:pStyle w:val="a9"/>
        <w:ind w:left="709"/>
        <w:jc w:val="both"/>
        <w:rPr>
          <w:b/>
          <w:sz w:val="28"/>
          <w:szCs w:val="28"/>
        </w:rPr>
      </w:pPr>
    </w:p>
    <w:p w14:paraId="1F0AEF7D" w14:textId="79DBA276" w:rsidR="00433C1A" w:rsidRDefault="00EA64E2" w:rsidP="00EA64E2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14:paraId="79F474C3" w14:textId="77777777" w:rsidR="00EA64E2" w:rsidRPr="00EA64E2" w:rsidRDefault="00EA64E2" w:rsidP="00EA64E2">
      <w:pPr>
        <w:pStyle w:val="a9"/>
        <w:ind w:left="709"/>
        <w:jc w:val="both"/>
        <w:rPr>
          <w:b/>
          <w:sz w:val="28"/>
          <w:szCs w:val="28"/>
        </w:rPr>
      </w:pPr>
    </w:p>
    <w:p w14:paraId="66FB84D6" w14:textId="47192A7E" w:rsidR="00433C1A" w:rsidRDefault="00433C1A" w:rsidP="000C7846">
      <w:pPr>
        <w:pStyle w:val="a9"/>
        <w:numPr>
          <w:ilvl w:val="1"/>
          <w:numId w:val="5"/>
        </w:numPr>
        <w:ind w:left="0" w:firstLine="709"/>
        <w:jc w:val="both"/>
        <w:rPr>
          <w:bCs/>
          <w:sz w:val="28"/>
          <w:szCs w:val="28"/>
        </w:rPr>
      </w:pPr>
      <w:r w:rsidRPr="00433C1A">
        <w:rPr>
          <w:bCs/>
          <w:sz w:val="28"/>
          <w:szCs w:val="28"/>
        </w:rPr>
        <w:t xml:space="preserve">С учетом принципа </w:t>
      </w:r>
      <w:r w:rsidR="00DB7520">
        <w:rPr>
          <w:bCs/>
          <w:sz w:val="28"/>
          <w:szCs w:val="28"/>
        </w:rPr>
        <w:t xml:space="preserve">эффективного </w:t>
      </w:r>
      <w:r w:rsidR="002B4201" w:rsidRPr="002B4201">
        <w:rPr>
          <w:bCs/>
          <w:sz w:val="28"/>
          <w:szCs w:val="28"/>
        </w:rPr>
        <w:t xml:space="preserve">и рационального </w:t>
      </w:r>
      <w:r w:rsidRPr="00433C1A">
        <w:rPr>
          <w:bCs/>
          <w:sz w:val="28"/>
          <w:szCs w:val="28"/>
        </w:rPr>
        <w:t>расходования средств ОМС</w:t>
      </w:r>
      <w:r w:rsidR="00DB7520">
        <w:rPr>
          <w:bCs/>
          <w:sz w:val="28"/>
          <w:szCs w:val="28"/>
        </w:rPr>
        <w:t xml:space="preserve"> в части достижения максимальных показателей</w:t>
      </w:r>
      <w:r w:rsidR="000C7846">
        <w:rPr>
          <w:bCs/>
          <w:sz w:val="28"/>
          <w:szCs w:val="28"/>
        </w:rPr>
        <w:t xml:space="preserve"> с учетом минимальных затрат</w:t>
      </w:r>
      <w:r w:rsidR="002B4201">
        <w:rPr>
          <w:bCs/>
          <w:sz w:val="28"/>
          <w:szCs w:val="28"/>
        </w:rPr>
        <w:t xml:space="preserve">, </w:t>
      </w:r>
      <w:r w:rsidR="00D6165C">
        <w:rPr>
          <w:bCs/>
          <w:sz w:val="28"/>
          <w:szCs w:val="28"/>
        </w:rPr>
        <w:t>с учетом отсутствия в принятых к оплате реестрах счетов</w:t>
      </w:r>
      <w:r w:rsidR="0028116B">
        <w:rPr>
          <w:bCs/>
          <w:sz w:val="28"/>
          <w:szCs w:val="28"/>
        </w:rPr>
        <w:t xml:space="preserve"> от ГБУЗ </w:t>
      </w:r>
      <w:r w:rsidR="0028116B" w:rsidRPr="0028116B">
        <w:rPr>
          <w:bCs/>
          <w:sz w:val="28"/>
          <w:szCs w:val="28"/>
        </w:rPr>
        <w:t>«Камчатская краевая детская инфекционная больница»</w:t>
      </w:r>
      <w:r w:rsidR="0028116B" w:rsidRPr="00433C1A">
        <w:rPr>
          <w:b/>
          <w:sz w:val="28"/>
          <w:szCs w:val="28"/>
        </w:rPr>
        <w:t xml:space="preserve"> </w:t>
      </w:r>
      <w:r w:rsidR="00D6165C">
        <w:rPr>
          <w:bCs/>
          <w:sz w:val="28"/>
          <w:szCs w:val="28"/>
        </w:rPr>
        <w:t xml:space="preserve"> сведений о проведении лабораторных исследований, размер тарифа по которым предлагается увеличить, </w:t>
      </w:r>
      <w:r w:rsidR="002B4201">
        <w:rPr>
          <w:bCs/>
          <w:sz w:val="28"/>
          <w:szCs w:val="28"/>
        </w:rPr>
        <w:t>а также с учетом того, что</w:t>
      </w:r>
      <w:r w:rsidR="000C7846">
        <w:rPr>
          <w:bCs/>
          <w:sz w:val="28"/>
          <w:szCs w:val="28"/>
        </w:rPr>
        <w:t xml:space="preserve"> утвержденные тарифы </w:t>
      </w:r>
      <w:r w:rsidR="000C7846" w:rsidRPr="000C7846">
        <w:rPr>
          <w:bCs/>
          <w:sz w:val="28"/>
          <w:szCs w:val="28"/>
        </w:rPr>
        <w:t>для оплаты лабораторных исследований</w:t>
      </w:r>
      <w:r w:rsidR="000C7846">
        <w:rPr>
          <w:bCs/>
          <w:sz w:val="28"/>
          <w:szCs w:val="28"/>
        </w:rPr>
        <w:t xml:space="preserve"> основаны на экономически обоснованном расчете </w:t>
      </w:r>
      <w:r w:rsidR="000C7846" w:rsidRPr="000C7846">
        <w:rPr>
          <w:bCs/>
          <w:sz w:val="28"/>
          <w:szCs w:val="28"/>
        </w:rPr>
        <w:t>ГБУЗ «Камчатский краевой центр по профилактике и борьбе со СПИД и инфекционными заболеваниями»</w:t>
      </w:r>
      <w:r w:rsidR="002B4201">
        <w:rPr>
          <w:bCs/>
          <w:sz w:val="28"/>
          <w:szCs w:val="28"/>
        </w:rPr>
        <w:t xml:space="preserve"> увеличение размера тарифов для </w:t>
      </w:r>
      <w:r w:rsidR="002B4201" w:rsidRPr="002B4201">
        <w:rPr>
          <w:bCs/>
          <w:sz w:val="28"/>
          <w:szCs w:val="28"/>
        </w:rPr>
        <w:t>оплаты отдельных лабораторных исследований</w:t>
      </w:r>
      <w:r w:rsidR="002B4201">
        <w:rPr>
          <w:bCs/>
          <w:sz w:val="28"/>
          <w:szCs w:val="28"/>
        </w:rPr>
        <w:t xml:space="preserve"> нецелесообразно.</w:t>
      </w:r>
    </w:p>
    <w:p w14:paraId="2B7FF718" w14:textId="67372CF5" w:rsidR="00DC56B5" w:rsidRDefault="00DC56B5" w:rsidP="00DC56B5">
      <w:pPr>
        <w:pStyle w:val="a9"/>
        <w:ind w:left="709"/>
        <w:jc w:val="both"/>
        <w:rPr>
          <w:bCs/>
          <w:sz w:val="28"/>
          <w:szCs w:val="28"/>
        </w:rPr>
      </w:pPr>
    </w:p>
    <w:p w14:paraId="24E3F9A9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73479606" w14:textId="7C61C52B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Pr="00DC56B5"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1C5355C6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440E4E7E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4AC499A8" w14:textId="77777777" w:rsidR="00DC56B5" w:rsidRDefault="00DC56B5" w:rsidP="00DC56B5">
      <w:pPr>
        <w:pStyle w:val="a9"/>
        <w:ind w:left="709"/>
        <w:jc w:val="both"/>
        <w:rPr>
          <w:bCs/>
          <w:sz w:val="28"/>
          <w:szCs w:val="28"/>
        </w:rPr>
      </w:pPr>
    </w:p>
    <w:p w14:paraId="5777EF21" w14:textId="77777777" w:rsidR="0028116B" w:rsidRDefault="0028116B" w:rsidP="0028116B">
      <w:pPr>
        <w:pStyle w:val="a9"/>
        <w:ind w:left="709"/>
        <w:jc w:val="both"/>
        <w:rPr>
          <w:bCs/>
          <w:sz w:val="28"/>
          <w:szCs w:val="28"/>
        </w:rPr>
      </w:pPr>
    </w:p>
    <w:p w14:paraId="69F75AA7" w14:textId="77777777" w:rsidR="00AD1835" w:rsidRPr="001150AA" w:rsidRDefault="0028116B" w:rsidP="0028116B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</w:rPr>
      </w:pPr>
      <w:r w:rsidRPr="001150AA">
        <w:rPr>
          <w:b/>
        </w:rPr>
        <w:t>Рассмотрение вопроса о приведении Соглашения № 1/2024 в соответствие с</w:t>
      </w:r>
      <w:r w:rsidR="00AD1835" w:rsidRPr="001150AA">
        <w:rPr>
          <w:b/>
        </w:rPr>
        <w:t>о следующими</w:t>
      </w:r>
      <w:r w:rsidRPr="001150AA">
        <w:rPr>
          <w:b/>
        </w:rPr>
        <w:t xml:space="preserve"> требованиями, установленными Постановлением Правительства РФ от 28.12.2023 № 2353, а также </w:t>
      </w:r>
      <w:r w:rsidRPr="001150AA">
        <w:rPr>
          <w:b/>
        </w:rPr>
        <w:lastRenderedPageBreak/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="00AD1835" w:rsidRPr="001150AA">
        <w:rPr>
          <w:b/>
        </w:rPr>
        <w:t>:</w:t>
      </w:r>
    </w:p>
    <w:p w14:paraId="026273B1" w14:textId="43E1353F" w:rsidR="00AD1835" w:rsidRPr="001150AA" w:rsidRDefault="00AD1835" w:rsidP="00AD1835">
      <w:pPr>
        <w:ind w:firstLine="708"/>
        <w:rPr>
          <w:b/>
          <w:bCs/>
        </w:rPr>
      </w:pPr>
      <w:r w:rsidRPr="001150AA">
        <w:rPr>
          <w:b/>
          <w:bCs/>
        </w:rPr>
        <w:t>- подушевой норматив финансирования на прикрепившихся лиц (взрослое население) для центральных районных, районных и участковых больниц не может быть ниже подушевого норматива финансирования на прикрепившихся лиц для медицинских организаций, обслуживающих взрослое городское население;</w:t>
      </w:r>
    </w:p>
    <w:p w14:paraId="7C0D7AF7" w14:textId="096C0B94" w:rsidR="00AD1835" w:rsidRPr="00AD1835" w:rsidRDefault="00AD1835" w:rsidP="00AD1835">
      <w:pPr>
        <w:widowControl w:val="0"/>
        <w:autoSpaceDE w:val="0"/>
        <w:autoSpaceDN w:val="0"/>
        <w:ind w:firstLine="540"/>
        <w:rPr>
          <w:b/>
          <w:bCs/>
          <w:color w:val="000000" w:themeColor="text1"/>
        </w:rPr>
      </w:pPr>
      <w:r w:rsidRPr="001150AA">
        <w:rPr>
          <w:b/>
          <w:bCs/>
          <w:color w:val="000000" w:themeColor="text1"/>
        </w:rPr>
        <w:t xml:space="preserve">-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ур</m:t>
            </m:r>
          </m:sub>
        </m:sSub>
      </m:oMath>
      <w:r w:rsidRPr="001150AA">
        <w:rPr>
          <w:b/>
          <w:bCs/>
          <w:color w:val="000000" w:themeColor="text1"/>
        </w:rPr>
        <w:t xml:space="preserve"> и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зп</m:t>
            </m:r>
          </m:sub>
        </m:sSub>
      </m:oMath>
      <w:r w:rsidRPr="001150AA">
        <w:rPr>
          <w:rFonts w:cs="Calibri"/>
          <w:b/>
          <w:bCs/>
          <w:color w:val="000000" w:themeColor="text1"/>
          <w:szCs w:val="20"/>
          <w:lang w:eastAsia="ru-RU"/>
        </w:rPr>
        <w:t xml:space="preserve"> устанавливаются в размере не менее 1 для следующих медицинских организаций: федеральные медицинские организации;</w:t>
      </w:r>
      <w:r w:rsidRPr="001150AA">
        <w:rPr>
          <w:rFonts w:eastAsiaTheme="minorEastAsia"/>
          <w:b/>
          <w:bCs/>
          <w:color w:val="000000" w:themeColor="text1"/>
        </w:rPr>
        <w:t xml:space="preserve"> центральные районные, районные (в том числе межрайонные) и участковые больницы, обслуживающие взрослое население; </w:t>
      </w:r>
      <w:r w:rsidRPr="001150AA">
        <w:rPr>
          <w:b/>
          <w:bCs/>
          <w:color w:val="000000" w:themeColor="text1"/>
        </w:rPr>
        <w:t>медицинские организации, обслуживающие только детское население.</w:t>
      </w:r>
    </w:p>
    <w:p w14:paraId="462C91C4" w14:textId="77777777" w:rsidR="00AD1835" w:rsidRDefault="00AD1835" w:rsidP="0028116B">
      <w:pPr>
        <w:pStyle w:val="a6"/>
        <w:autoSpaceDE w:val="0"/>
        <w:autoSpaceDN w:val="0"/>
        <w:adjustRightInd w:val="0"/>
        <w:ind w:left="709" w:firstLine="0"/>
        <w:rPr>
          <w:b/>
        </w:rPr>
      </w:pPr>
    </w:p>
    <w:p w14:paraId="7D42AD11" w14:textId="4E058E2F" w:rsidR="0028116B" w:rsidRDefault="0028116B" w:rsidP="0028116B">
      <w:pPr>
        <w:pStyle w:val="a6"/>
        <w:autoSpaceDE w:val="0"/>
        <w:autoSpaceDN w:val="0"/>
        <w:adjustRightInd w:val="0"/>
        <w:ind w:left="709" w:firstLine="0"/>
        <w:rPr>
          <w:b/>
        </w:rPr>
      </w:pPr>
      <w:r>
        <w:rPr>
          <w:b/>
        </w:rPr>
        <w:t>Решили:</w:t>
      </w:r>
    </w:p>
    <w:p w14:paraId="01F6538D" w14:textId="77777777" w:rsidR="0028116B" w:rsidRDefault="0028116B" w:rsidP="0028116B">
      <w:pPr>
        <w:pStyle w:val="a6"/>
        <w:autoSpaceDE w:val="0"/>
        <w:autoSpaceDN w:val="0"/>
        <w:adjustRightInd w:val="0"/>
        <w:ind w:left="709" w:firstLine="0"/>
        <w:rPr>
          <w:b/>
        </w:rPr>
      </w:pPr>
    </w:p>
    <w:p w14:paraId="61EFEAC3" w14:textId="50796F88" w:rsidR="0028116B" w:rsidRDefault="0028116B" w:rsidP="0028116B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rPr>
          <w:bCs/>
        </w:rPr>
      </w:pPr>
      <w:r>
        <w:rPr>
          <w:bCs/>
        </w:rPr>
        <w:t xml:space="preserve">Рабочей группе по тарифам на оплату медицинской помощи к очередному заседанию </w:t>
      </w:r>
      <w:r w:rsidRPr="00C8684E">
        <w:rPr>
          <w:bCs/>
        </w:rPr>
        <w:t xml:space="preserve">Комиссии по разработке территориальной программы обязательного медицинского страхования в Камчатском крае </w:t>
      </w:r>
      <w:r>
        <w:rPr>
          <w:bCs/>
        </w:rPr>
        <w:t>п</w:t>
      </w:r>
      <w:r w:rsidRPr="00B22C07">
        <w:rPr>
          <w:bCs/>
        </w:rPr>
        <w:t xml:space="preserve">роработать вопрос по поэтапному приведению </w:t>
      </w:r>
      <w:r>
        <w:rPr>
          <w:bCs/>
        </w:rPr>
        <w:t xml:space="preserve">в соответствие с установленными требованиями фактических </w:t>
      </w:r>
      <w:r w:rsidRPr="00C8684E">
        <w:rPr>
          <w:bCs/>
        </w:rPr>
        <w:t>дифференцированных подушевых нормативов финансирования</w:t>
      </w:r>
      <w:r w:rsidRPr="00C8684E">
        <w:t xml:space="preserve"> </w:t>
      </w:r>
      <w:r w:rsidRPr="00C8684E">
        <w:rPr>
          <w:bCs/>
        </w:rPr>
        <w:t>медицинской помощи</w:t>
      </w:r>
      <w:r>
        <w:rPr>
          <w:bCs/>
        </w:rPr>
        <w:t xml:space="preserve"> для медицинских организаций, оплата медицинской помощи которых осуществляется по </w:t>
      </w:r>
      <w:r w:rsidRPr="00FA7511">
        <w:rPr>
          <w:bCs/>
        </w:rPr>
        <w:t>подушевому нормативу финансирования на прикрепившихся лиц</w:t>
      </w:r>
      <w:r>
        <w:rPr>
          <w:bCs/>
        </w:rPr>
        <w:t>.</w:t>
      </w:r>
    </w:p>
    <w:p w14:paraId="5DB890F1" w14:textId="194211E6" w:rsidR="00DC56B5" w:rsidRDefault="00DC56B5" w:rsidP="00DC56B5">
      <w:pPr>
        <w:autoSpaceDE w:val="0"/>
        <w:autoSpaceDN w:val="0"/>
        <w:adjustRightInd w:val="0"/>
        <w:rPr>
          <w:bCs/>
        </w:rPr>
      </w:pPr>
    </w:p>
    <w:p w14:paraId="16B5691E" w14:textId="77777777" w:rsidR="00DC56B5" w:rsidRDefault="00DC56B5" w:rsidP="00DC56B5">
      <w:pPr>
        <w:autoSpaceDE w:val="0"/>
        <w:autoSpaceDN w:val="0"/>
        <w:adjustRightInd w:val="0"/>
        <w:rPr>
          <w:bCs/>
        </w:rPr>
      </w:pPr>
    </w:p>
    <w:p w14:paraId="672C5B8F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BC175F6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Pr="00DC56B5"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37D71F42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52D6E5FE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4A1440A5" w14:textId="77777777" w:rsidR="0028116B" w:rsidRPr="00433C1A" w:rsidRDefault="0028116B" w:rsidP="00B86C5C">
      <w:pPr>
        <w:pStyle w:val="a9"/>
        <w:jc w:val="both"/>
        <w:rPr>
          <w:bCs/>
          <w:sz w:val="28"/>
          <w:szCs w:val="28"/>
        </w:rPr>
      </w:pPr>
    </w:p>
    <w:p w14:paraId="612EF3C3" w14:textId="00ACB6E5" w:rsidR="000273E5" w:rsidRDefault="000273E5" w:rsidP="00CC5733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bookmarkStart w:id="1" w:name="_Hlk160186189"/>
      <w:r w:rsidRPr="00CC5733">
        <w:rPr>
          <w:b/>
          <w:sz w:val="28"/>
          <w:szCs w:val="28"/>
        </w:rPr>
        <w:t xml:space="preserve">Рассмотрение предложений по внесению изменений в </w:t>
      </w:r>
      <w:r w:rsidR="00E566AB" w:rsidRPr="00CC5733">
        <w:rPr>
          <w:b/>
          <w:sz w:val="28"/>
          <w:szCs w:val="28"/>
        </w:rPr>
        <w:t>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 w:rsidR="00E566AB">
        <w:rPr>
          <w:b/>
          <w:sz w:val="28"/>
          <w:szCs w:val="28"/>
        </w:rPr>
        <w:t>4</w:t>
      </w:r>
      <w:r w:rsidR="00E566AB" w:rsidRPr="00CC5733">
        <w:rPr>
          <w:b/>
          <w:sz w:val="28"/>
          <w:szCs w:val="28"/>
        </w:rPr>
        <w:t xml:space="preserve"> год и на плановый период 202</w:t>
      </w:r>
      <w:r w:rsidR="00E566AB">
        <w:rPr>
          <w:b/>
          <w:sz w:val="28"/>
          <w:szCs w:val="28"/>
        </w:rPr>
        <w:t>5</w:t>
      </w:r>
      <w:r w:rsidR="00E566AB" w:rsidRPr="00CC5733">
        <w:rPr>
          <w:b/>
          <w:sz w:val="28"/>
          <w:szCs w:val="28"/>
        </w:rPr>
        <w:t xml:space="preserve"> и 202</w:t>
      </w:r>
      <w:r w:rsidR="00E566AB">
        <w:rPr>
          <w:b/>
          <w:sz w:val="28"/>
          <w:szCs w:val="28"/>
        </w:rPr>
        <w:t>6</w:t>
      </w:r>
      <w:r w:rsidR="00E566AB" w:rsidRPr="00CC5733">
        <w:rPr>
          <w:b/>
          <w:sz w:val="28"/>
          <w:szCs w:val="28"/>
        </w:rPr>
        <w:t xml:space="preserve"> годов (далее – ТПГГ)</w:t>
      </w:r>
      <w:r w:rsidRPr="00CC5733">
        <w:rPr>
          <w:b/>
          <w:sz w:val="28"/>
          <w:szCs w:val="28"/>
        </w:rPr>
        <w:t>.</w:t>
      </w:r>
    </w:p>
    <w:p w14:paraId="243C14D8" w14:textId="4BCB3D75" w:rsidR="001E174D" w:rsidRDefault="001E174D" w:rsidP="001E174D">
      <w:pPr>
        <w:pStyle w:val="a9"/>
        <w:ind w:left="709"/>
        <w:jc w:val="both"/>
        <w:rPr>
          <w:b/>
          <w:sz w:val="28"/>
          <w:szCs w:val="28"/>
        </w:rPr>
      </w:pPr>
    </w:p>
    <w:p w14:paraId="4F018340" w14:textId="22A95B4D" w:rsidR="001E174D" w:rsidRPr="00CC5733" w:rsidRDefault="001E174D" w:rsidP="001E174D">
      <w:pPr>
        <w:pStyle w:val="a9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bookmarkEnd w:id="1"/>
    <w:p w14:paraId="28D01EC9" w14:textId="77777777" w:rsidR="00627991" w:rsidRPr="00627991" w:rsidRDefault="00627991" w:rsidP="001E174D">
      <w:pPr>
        <w:pStyle w:val="a9"/>
        <w:ind w:firstLine="709"/>
        <w:jc w:val="both"/>
        <w:rPr>
          <w:b/>
          <w:sz w:val="28"/>
          <w:szCs w:val="28"/>
        </w:rPr>
      </w:pPr>
    </w:p>
    <w:p w14:paraId="5E660B2C" w14:textId="1231FDF5" w:rsidR="00EE2406" w:rsidRPr="00EA64E2" w:rsidRDefault="001E174D" w:rsidP="001E174D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rPr>
          <w:bCs/>
        </w:rPr>
      </w:pPr>
      <w:r>
        <w:rPr>
          <w:bCs/>
        </w:rPr>
        <w:t>Согласовать внесение изменений в ТПГГ в части д</w:t>
      </w:r>
      <w:r w:rsidR="00EE2406" w:rsidRPr="00EA64E2">
        <w:rPr>
          <w:bCs/>
        </w:rPr>
        <w:t>ополнени</w:t>
      </w:r>
      <w:r>
        <w:rPr>
          <w:bCs/>
        </w:rPr>
        <w:t>я</w:t>
      </w:r>
      <w:r w:rsidR="00EE2406" w:rsidRPr="00EA64E2">
        <w:rPr>
          <w:bCs/>
        </w:rPr>
        <w:t xml:space="preserve"> таблицы подпункта 2 пункта 89 строкой 2.3.1. следующего содержания:</w:t>
      </w:r>
    </w:p>
    <w:p w14:paraId="18115269" w14:textId="77777777" w:rsidR="00EE2406" w:rsidRDefault="00EE2406" w:rsidP="00EE2406">
      <w:pPr>
        <w:pStyle w:val="a6"/>
        <w:autoSpaceDE w:val="0"/>
        <w:autoSpaceDN w:val="0"/>
        <w:adjustRightInd w:val="0"/>
        <w:ind w:left="0" w:firstLine="0"/>
        <w:rPr>
          <w:bCs/>
        </w:rPr>
      </w:pPr>
      <w:r>
        <w:rPr>
          <w:bCs/>
        </w:rPr>
        <w:t>«</w:t>
      </w:r>
    </w:p>
    <w:tbl>
      <w:tblPr>
        <w:tblW w:w="10490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61"/>
        <w:gridCol w:w="2126"/>
        <w:gridCol w:w="1984"/>
        <w:gridCol w:w="2410"/>
      </w:tblGrid>
      <w:tr w:rsidR="00EE2406" w:rsidRPr="00EE2406" w14:paraId="674D8E08" w14:textId="77777777" w:rsidTr="00B443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4C80" w14:textId="445D8088" w:rsidR="00EE2406" w:rsidRPr="00EE2406" w:rsidRDefault="00EE240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E2406">
              <w:rPr>
                <w:rFonts w:eastAsia="Calibri"/>
                <w:sz w:val="20"/>
                <w:szCs w:val="20"/>
                <w:lang w:eastAsia="ru-RU"/>
              </w:rPr>
              <w:t>2.3.</w:t>
            </w:r>
            <w:r>
              <w:rPr>
                <w:rFonts w:eastAsia="Calibri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B9D9" w14:textId="09B035D2" w:rsidR="00EE2406" w:rsidRPr="00EE2406" w:rsidRDefault="00EE2406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20"/>
                <w:szCs w:val="20"/>
                <w:lang w:eastAsia="ru-RU"/>
              </w:rPr>
            </w:pPr>
            <w:r w:rsidRPr="00EE2406">
              <w:rPr>
                <w:rFonts w:eastAsia="Calibri"/>
                <w:sz w:val="20"/>
                <w:szCs w:val="20"/>
                <w:lang w:eastAsia="ru-RU"/>
              </w:rPr>
              <w:t>для посещений в части ведения школ для больных сахарным диабетом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6A50" w14:textId="77777777" w:rsidR="00EE2406" w:rsidRPr="00EE2406" w:rsidRDefault="00EE240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E2406">
              <w:rPr>
                <w:rFonts w:eastAsia="Calibri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468C" w14:textId="78544DAB" w:rsidR="00EE2406" w:rsidRPr="00EE2406" w:rsidRDefault="00EE240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E2406">
              <w:rPr>
                <w:rFonts w:eastAsia="Calibri"/>
                <w:sz w:val="20"/>
                <w:szCs w:val="20"/>
                <w:lang w:eastAsia="ru-RU"/>
              </w:rPr>
              <w:t>0,002469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2745" w14:textId="7DCDB11C" w:rsidR="00EE2406" w:rsidRPr="00EE2406" w:rsidRDefault="00EE240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EE2406">
              <w:rPr>
                <w:rFonts w:eastAsia="Calibri"/>
                <w:sz w:val="20"/>
                <w:szCs w:val="20"/>
                <w:lang w:eastAsia="ru-RU"/>
              </w:rPr>
              <w:t>6 171,52</w:t>
            </w:r>
          </w:p>
        </w:tc>
      </w:tr>
    </w:tbl>
    <w:p w14:paraId="6A2217D7" w14:textId="38F97590" w:rsidR="00EE2406" w:rsidRDefault="00EE2406" w:rsidP="00EE2406">
      <w:pPr>
        <w:pStyle w:val="a6"/>
        <w:autoSpaceDE w:val="0"/>
        <w:autoSpaceDN w:val="0"/>
        <w:adjustRightInd w:val="0"/>
        <w:ind w:left="0" w:firstLine="0"/>
        <w:jc w:val="right"/>
        <w:rPr>
          <w:bCs/>
        </w:rPr>
      </w:pPr>
      <w:r>
        <w:rPr>
          <w:bCs/>
        </w:rPr>
        <w:t>».</w:t>
      </w:r>
    </w:p>
    <w:p w14:paraId="2F101654" w14:textId="77777777" w:rsidR="00EE2406" w:rsidRDefault="00EE2406" w:rsidP="00EE2406">
      <w:pPr>
        <w:pStyle w:val="a6"/>
        <w:autoSpaceDE w:val="0"/>
        <w:autoSpaceDN w:val="0"/>
        <w:adjustRightInd w:val="0"/>
        <w:ind w:left="1429" w:firstLine="0"/>
        <w:rPr>
          <w:bCs/>
        </w:rPr>
      </w:pPr>
    </w:p>
    <w:p w14:paraId="0A9A1D90" w14:textId="62D9DD70" w:rsidR="007C10B3" w:rsidRPr="00EA64E2" w:rsidRDefault="007C10B3" w:rsidP="001E174D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rPr>
          <w:bCs/>
        </w:rPr>
      </w:pPr>
      <w:r w:rsidRPr="00EA64E2">
        <w:rPr>
          <w:bCs/>
        </w:rPr>
        <w:lastRenderedPageBreak/>
        <w:t>В целях обеспечения рационального и эффективного расходования средств обязательного медицинского страхования, с учетом прогнозируемого выполнения плановых объемов согласовать уточненные объемы и их стоимость по Территориальной программе ОМС на 2024 год в соответствии с таблицей:</w:t>
      </w:r>
    </w:p>
    <w:p w14:paraId="203747A6" w14:textId="07A7CC21" w:rsidR="007C10B3" w:rsidRDefault="007C10B3" w:rsidP="007C10B3">
      <w:pPr>
        <w:pStyle w:val="a6"/>
        <w:autoSpaceDE w:val="0"/>
        <w:autoSpaceDN w:val="0"/>
        <w:adjustRightInd w:val="0"/>
        <w:ind w:left="709" w:firstLine="0"/>
        <w:rPr>
          <w:bCs/>
        </w:rPr>
      </w:pPr>
    </w:p>
    <w:tbl>
      <w:tblPr>
        <w:tblW w:w="10560" w:type="dxa"/>
        <w:tblInd w:w="-714" w:type="dxa"/>
        <w:tblLook w:val="04A0" w:firstRow="1" w:lastRow="0" w:firstColumn="1" w:lastColumn="0" w:noHBand="0" w:noVBand="1"/>
      </w:tblPr>
      <w:tblGrid>
        <w:gridCol w:w="696"/>
        <w:gridCol w:w="2401"/>
        <w:gridCol w:w="1346"/>
        <w:gridCol w:w="1298"/>
        <w:gridCol w:w="1489"/>
        <w:gridCol w:w="1701"/>
        <w:gridCol w:w="1629"/>
      </w:tblGrid>
      <w:tr w:rsidR="004E2EC4" w:rsidRPr="00A74B8D" w14:paraId="5477790B" w14:textId="77777777" w:rsidTr="00872A3D">
        <w:trPr>
          <w:trHeight w:val="7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AEA6E" w14:textId="77777777" w:rsidR="004E2EC4" w:rsidRPr="00F1745C" w:rsidRDefault="004E2EC4" w:rsidP="004E2EC4">
            <w:pPr>
              <w:autoSpaceDE w:val="0"/>
              <w:autoSpaceDN w:val="0"/>
              <w:adjustRightInd w:val="0"/>
              <w:ind w:firstLine="0"/>
              <w:jc w:val="center"/>
              <w:rPr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№</w:t>
            </w:r>
          </w:p>
          <w:p w14:paraId="75B5C22D" w14:textId="74D049B6" w:rsidR="004E2EC4" w:rsidRPr="00B443BF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1745C">
              <w:rPr>
                <w:sz w:val="16"/>
                <w:szCs w:val="16"/>
              </w:rPr>
              <w:t>п/п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2811" w14:textId="75A8BD74" w:rsidR="004E2EC4" w:rsidRPr="00B443BF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F1745C">
              <w:rPr>
                <w:sz w:val="16"/>
                <w:szCs w:val="16"/>
              </w:rPr>
              <w:t>Показатель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2EC82" w14:textId="147AB240" w:rsidR="004E2EC4" w:rsidRPr="00A74B8D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Объем медицинской помощи на 202</w:t>
            </w:r>
            <w:r>
              <w:rPr>
                <w:sz w:val="16"/>
                <w:szCs w:val="16"/>
              </w:rPr>
              <w:t>4</w:t>
            </w:r>
            <w:r w:rsidRPr="00F1745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7FBA4" w14:textId="70C8F44C" w:rsidR="004E2EC4" w:rsidRPr="00A74B8D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D6FD6" w14:textId="7C79FE64" w:rsidR="004E2EC4" w:rsidRPr="00A74B8D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</w:t>
            </w:r>
            <w:r>
              <w:rPr>
                <w:sz w:val="16"/>
                <w:szCs w:val="16"/>
              </w:rPr>
              <w:t>4</w:t>
            </w:r>
            <w:r w:rsidRPr="00F1745C">
              <w:rPr>
                <w:sz w:val="16"/>
                <w:szCs w:val="16"/>
              </w:rPr>
              <w:t xml:space="preserve"> год, в рублях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8337F" w14:textId="06D3B1D4" w:rsidR="004E2EC4" w:rsidRPr="00A74B8D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C3EF0" w14:textId="67110F09" w:rsidR="004E2EC4" w:rsidRPr="00A74B8D" w:rsidRDefault="004E2EC4" w:rsidP="004E2EC4">
            <w:pPr>
              <w:ind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F1745C">
              <w:rPr>
                <w:sz w:val="16"/>
                <w:szCs w:val="16"/>
              </w:rPr>
              <w:t>Объем финансирования на 202</w:t>
            </w:r>
            <w:r>
              <w:rPr>
                <w:sz w:val="16"/>
                <w:szCs w:val="16"/>
              </w:rPr>
              <w:t>4</w:t>
            </w:r>
            <w:r w:rsidRPr="00F1745C">
              <w:rPr>
                <w:sz w:val="16"/>
                <w:szCs w:val="16"/>
              </w:rPr>
              <w:t xml:space="preserve"> год, в тыс. рублей</w:t>
            </w:r>
          </w:p>
        </w:tc>
      </w:tr>
      <w:tr w:rsidR="004E2EC4" w:rsidRPr="00A74B8D" w14:paraId="5EBABDA8" w14:textId="77777777" w:rsidTr="004E2EC4">
        <w:trPr>
          <w:trHeight w:val="7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E4F7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1. 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B611" w14:textId="77777777" w:rsidR="004E2EC4" w:rsidRPr="00B443BF" w:rsidRDefault="004E2EC4" w:rsidP="004E2EC4">
            <w:pPr>
              <w:ind w:firstLine="0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93F2" w14:textId="1CAF6BF1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0,2900 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8F9D" w14:textId="483F7FEA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85 156 (без изменений)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F7BA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13 305,30</w:t>
            </w:r>
          </w:p>
          <w:p w14:paraId="0BE27F09" w14:textId="46EBE879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(-665,20)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5D18A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3 858,52</w:t>
            </w:r>
          </w:p>
          <w:p w14:paraId="0B303FA2" w14:textId="64750972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(-192,90)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725C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1 133 026,13</w:t>
            </w:r>
          </w:p>
          <w:p w14:paraId="5505E8A4" w14:textId="02B91124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(-56 645,77)</w:t>
            </w:r>
          </w:p>
        </w:tc>
      </w:tr>
      <w:tr w:rsidR="004E2EC4" w:rsidRPr="00A74B8D" w14:paraId="662B0BBA" w14:textId="77777777" w:rsidTr="004E2EC4">
        <w:trPr>
          <w:trHeight w:val="48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8365" w14:textId="3A36A725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BDB8" w14:textId="77777777" w:rsidR="004E2EC4" w:rsidRPr="00B443BF" w:rsidRDefault="004E2EC4" w:rsidP="004E2EC4">
            <w:pPr>
              <w:ind w:firstLine="0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В амбулаторных условиях: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6AD7" w14:textId="3CE6D184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9331" w14:textId="73F8FFF8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BDE1" w14:textId="10F7BDE1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898F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27 205,40</w:t>
            </w:r>
          </w:p>
          <w:p w14:paraId="7E303CF9" w14:textId="5C61FDCB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(+606,03)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5421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7 988 674,11</w:t>
            </w:r>
          </w:p>
          <w:p w14:paraId="1BA00D4D" w14:textId="78D93819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(+177 956,74)</w:t>
            </w:r>
          </w:p>
        </w:tc>
      </w:tr>
      <w:tr w:rsidR="004E2EC4" w:rsidRPr="00A74B8D" w14:paraId="6A0D6A3F" w14:textId="77777777" w:rsidTr="004E2EC4">
        <w:trPr>
          <w:trHeight w:val="69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C6B9" w14:textId="54937955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6D1E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B460" w14:textId="7514424F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0,311412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CAE7" w14:textId="33B59B5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91 444 (без изменений)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AC6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8 149,80</w:t>
            </w:r>
          </w:p>
          <w:p w14:paraId="4706B57E" w14:textId="6CDD0B6B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(-407,50)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9D1E5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2 537,95</w:t>
            </w:r>
          </w:p>
          <w:p w14:paraId="676D77BD" w14:textId="754537C4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(-126,90)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2802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745 250,31</w:t>
            </w:r>
          </w:p>
          <w:p w14:paraId="6D978D1C" w14:textId="3C6BECF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(-37 263,43)</w:t>
            </w:r>
          </w:p>
        </w:tc>
      </w:tr>
      <w:tr w:rsidR="004E2EC4" w:rsidRPr="00A74B8D" w14:paraId="59ABD2E2" w14:textId="77777777" w:rsidTr="004E2EC4">
        <w:trPr>
          <w:trHeight w:val="67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F57D" w14:textId="52719A00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386E4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для проведения диспансеризации, всего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F989" w14:textId="763E1763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0,388591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F149" w14:textId="47142AE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114 107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AB63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9 950,70</w:t>
            </w:r>
          </w:p>
          <w:p w14:paraId="0109424F" w14:textId="1ADE87A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(-1 138,28)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C1655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3 866,75</w:t>
            </w:r>
          </w:p>
          <w:p w14:paraId="5B417A6F" w14:textId="0A98481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(-442,33)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567B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1 135 444,52</w:t>
            </w:r>
          </w:p>
          <w:p w14:paraId="7A02D4D4" w14:textId="666AAFE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(-129 885,49)</w:t>
            </w:r>
          </w:p>
        </w:tc>
      </w:tr>
      <w:tr w:rsidR="004E2EC4" w:rsidRPr="00A74B8D" w14:paraId="115C1A80" w14:textId="77777777" w:rsidTr="004E2EC4">
        <w:trPr>
          <w:trHeight w:val="58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0A55" w14:textId="7B66FE9A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3DBD" w14:textId="77777777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A4AE" w14:textId="22931CEF" w:rsidR="004E2EC4" w:rsidRPr="00A74B8D" w:rsidRDefault="00D459C3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0,082350</w:t>
            </w:r>
          </w:p>
          <w:p w14:paraId="4D95A404" w14:textId="465A2078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(+0,07</w:t>
            </w:r>
            <w:r w:rsidR="00D822D6">
              <w:rPr>
                <w:color w:val="000000" w:themeColor="text1"/>
                <w:sz w:val="16"/>
                <w:szCs w:val="16"/>
              </w:rPr>
              <w:t>2140</w:t>
            </w:r>
            <w:r w:rsidRPr="00A74B8D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76B" w14:textId="23F8FE05" w:rsidR="004E2EC4" w:rsidRPr="00A74B8D" w:rsidRDefault="00D459C3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24 181</w:t>
            </w:r>
          </w:p>
          <w:p w14:paraId="00C214C9" w14:textId="11DFC453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(+21 183,00)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CDC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4 283,40</w:t>
            </w:r>
          </w:p>
          <w:p w14:paraId="30A402A4" w14:textId="1B01052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(-214,20)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3E189" w14:textId="57A8B5C0" w:rsidR="004E2EC4" w:rsidRPr="00A74B8D" w:rsidRDefault="00D459C3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352,73</w:t>
            </w:r>
          </w:p>
          <w:p w14:paraId="1F061A15" w14:textId="4039C2C6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(+306,81)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ACDF" w14:textId="045811E6" w:rsidR="004E2EC4" w:rsidRPr="00A74B8D" w:rsidRDefault="00D459C3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103 576,90</w:t>
            </w:r>
          </w:p>
          <w:p w14:paraId="48236810" w14:textId="6929A19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(+90 093,10)</w:t>
            </w:r>
          </w:p>
        </w:tc>
      </w:tr>
      <w:tr w:rsidR="004E2EC4" w:rsidRPr="00A74B8D" w14:paraId="503F6199" w14:textId="77777777" w:rsidTr="004E2EC4">
        <w:trPr>
          <w:trHeight w:val="41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AA7D" w14:textId="1E5F5DD0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3D2C" w14:textId="0D0C0ABA" w:rsidR="004E2EC4" w:rsidRPr="00B443BF" w:rsidRDefault="004E2EC4" w:rsidP="004E2EC4">
            <w:pPr>
              <w:ind w:firstLine="0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для посещений с иными целями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9C61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2,383850</w:t>
            </w:r>
          </w:p>
          <w:p w14:paraId="3F1C5C53" w14:textId="4C78B2F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(+0,20</w:t>
            </w:r>
            <w:r w:rsidR="00D822D6">
              <w:rPr>
                <w:color w:val="000000" w:themeColor="text1"/>
                <w:sz w:val="16"/>
                <w:szCs w:val="16"/>
              </w:rPr>
              <w:t>4946</w:t>
            </w:r>
            <w:r w:rsidRPr="00A74B8D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6BE3" w14:textId="44C0EED5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700 000</w:t>
            </w:r>
          </w:p>
          <w:p w14:paraId="3E0EA91B" w14:textId="32F46B63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(+60 180,00)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30B9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2 041,58</w:t>
            </w:r>
          </w:p>
          <w:p w14:paraId="537A3930" w14:textId="52189AF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(+470,38)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DA25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4 866,81</w:t>
            </w:r>
          </w:p>
          <w:p w14:paraId="12F0D21D" w14:textId="68A1A0B4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(+1 443,32)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C609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1 429 104,49</w:t>
            </w:r>
          </w:p>
          <w:p w14:paraId="3BB956B0" w14:textId="52B885D4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(+423 819,31)</w:t>
            </w:r>
          </w:p>
        </w:tc>
      </w:tr>
      <w:tr w:rsidR="004E2EC4" w:rsidRPr="00A74B8D" w14:paraId="4E28F603" w14:textId="77777777" w:rsidTr="004E2EC4">
        <w:trPr>
          <w:trHeight w:val="55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053F" w14:textId="3D55C16A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137B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диспансерное наблюдение, в том числе по поводу: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23F2" w14:textId="63A8E27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0,261736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9FED" w14:textId="3AAC2CD8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76 857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B67E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8 112,40</w:t>
            </w:r>
          </w:p>
          <w:p w14:paraId="11BC3CF7" w14:textId="1A8D0A39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(-405,60)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A327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2 123,31</w:t>
            </w:r>
          </w:p>
          <w:p w14:paraId="7D7B7890" w14:textId="0BDD01CC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(-106,16)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B84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623 494,73</w:t>
            </w:r>
          </w:p>
          <w:p w14:paraId="04CD2C4B" w14:textId="22C3821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(-31 173,20)</w:t>
            </w:r>
          </w:p>
        </w:tc>
      </w:tr>
      <w:tr w:rsidR="004E2EC4" w:rsidRPr="00A74B8D" w14:paraId="6AD1CDF5" w14:textId="77777777" w:rsidTr="004E2EC4">
        <w:trPr>
          <w:trHeight w:val="14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B6D8" w14:textId="2010ABA5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2.3.1.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4993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онкология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527C" w14:textId="7A413847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0,045050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60AC" w14:textId="3318E58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13 229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998A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11 431,70</w:t>
            </w:r>
          </w:p>
          <w:p w14:paraId="14528978" w14:textId="454E78A1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(-571,60)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DCB2F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515,01</w:t>
            </w:r>
          </w:p>
          <w:p w14:paraId="3D70720C" w14:textId="076F197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(-25,75)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F4E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151 229,96</w:t>
            </w:r>
          </w:p>
          <w:p w14:paraId="1DD40BB5" w14:textId="1636415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(-7 561,70)</w:t>
            </w:r>
          </w:p>
        </w:tc>
      </w:tr>
      <w:tr w:rsidR="004E2EC4" w:rsidRPr="00A74B8D" w14:paraId="124D2963" w14:textId="77777777" w:rsidTr="004E2EC4">
        <w:trPr>
          <w:trHeight w:val="7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1A7B" w14:textId="754E9E9D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2.3.2.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9882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сахарный диабет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23BA" w14:textId="5D29DE2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0,059800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542A" w14:textId="2A3D73C3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17 560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83C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4 316,10</w:t>
            </w:r>
          </w:p>
          <w:p w14:paraId="70C98E92" w14:textId="5D75633F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(-215,80)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C3884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258,10</w:t>
            </w:r>
          </w:p>
          <w:p w14:paraId="7F6F6388" w14:textId="7B51D3E1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  <w:lang w:eastAsia="ru-RU"/>
              </w:rPr>
              <w:t>(-12,91)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1970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75 790,72</w:t>
            </w:r>
          </w:p>
          <w:p w14:paraId="6F4A5935" w14:textId="6491F15F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(-3 789,44)</w:t>
            </w:r>
          </w:p>
        </w:tc>
      </w:tr>
      <w:tr w:rsidR="004E2EC4" w:rsidRPr="00A74B8D" w14:paraId="615DDDF0" w14:textId="77777777" w:rsidTr="004E2EC4">
        <w:trPr>
          <w:trHeight w:val="37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7A6E" w14:textId="3EFE032A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2.3.3.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AA207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болезни системы кровообращения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CC54" w14:textId="128ECCA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0,125210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6ADC" w14:textId="23EF0F5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36 767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7F38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9 597,40</w:t>
            </w:r>
          </w:p>
          <w:p w14:paraId="40A06A8A" w14:textId="27E3048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(-479,90)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7CB7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1 201,69</w:t>
            </w:r>
          </w:p>
          <w:p w14:paraId="65240A45" w14:textId="1215E666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(-60,09)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9CA3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352 867,61</w:t>
            </w:r>
          </w:p>
          <w:p w14:paraId="32AAE69D" w14:textId="562541B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(-17 644,48)</w:t>
            </w:r>
          </w:p>
        </w:tc>
      </w:tr>
      <w:tr w:rsidR="004E2EC4" w:rsidRPr="00A74B8D" w14:paraId="226C345A" w14:textId="77777777" w:rsidTr="004E2EC4">
        <w:trPr>
          <w:trHeight w:val="13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3646" w14:textId="7A4A73CC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FF75" w14:textId="77777777" w:rsidR="004E2EC4" w:rsidRPr="00B443BF" w:rsidRDefault="004E2EC4" w:rsidP="004E2EC4">
            <w:pPr>
              <w:ind w:firstLine="0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в неотложной форме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522E" w14:textId="252D321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0,540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8986" w14:textId="51E64A08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158 567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3250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3 042,50</w:t>
            </w:r>
          </w:p>
          <w:p w14:paraId="7223B936" w14:textId="5B5D71BC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(-152,10)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2B407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1 642,95</w:t>
            </w:r>
          </w:p>
          <w:p w14:paraId="5F853D28" w14:textId="5D75392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(-82,13)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C2AA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482 440,10</w:t>
            </w:r>
          </w:p>
          <w:p w14:paraId="15882125" w14:textId="4DF2F238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(-24 118,04)</w:t>
            </w:r>
          </w:p>
        </w:tc>
      </w:tr>
      <w:tr w:rsidR="004E2EC4" w:rsidRPr="00A74B8D" w14:paraId="712C7267" w14:textId="77777777" w:rsidTr="004E2EC4">
        <w:trPr>
          <w:trHeight w:val="1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251B" w14:textId="3EF59336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506F" w14:textId="77777777" w:rsidR="004E2EC4" w:rsidRPr="00B443BF" w:rsidRDefault="004E2EC4" w:rsidP="004E2EC4">
            <w:pPr>
              <w:ind w:firstLine="0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F93C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1,787700</w:t>
            </w:r>
          </w:p>
          <w:p w14:paraId="2437CE49" w14:textId="1A49670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(+0,07</w:t>
            </w:r>
            <w:r w:rsidR="00D822D6">
              <w:rPr>
                <w:color w:val="000000" w:themeColor="text1"/>
                <w:sz w:val="16"/>
                <w:szCs w:val="16"/>
              </w:rPr>
              <w:t>3987</w:t>
            </w:r>
            <w:r w:rsidRPr="00A74B8D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1E97" w14:textId="5F0D13AC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524 946</w:t>
            </w:r>
          </w:p>
          <w:p w14:paraId="0BF19C04" w14:textId="444403A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(+21 726,00)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C904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6 806,30</w:t>
            </w:r>
          </w:p>
          <w:p w14:paraId="4EFB0298" w14:textId="4B68A224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(-340,40)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947F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12 167,63</w:t>
            </w:r>
          </w:p>
          <w:p w14:paraId="0E9F6374" w14:textId="6EDE01D8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(-79,77)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09AF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3 572 939,96</w:t>
            </w:r>
          </w:p>
          <w:p w14:paraId="13B711A4" w14:textId="6C35B447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(-23 422,41)</w:t>
            </w:r>
          </w:p>
        </w:tc>
      </w:tr>
      <w:tr w:rsidR="004E2EC4" w:rsidRPr="00A74B8D" w14:paraId="39820500" w14:textId="77777777" w:rsidTr="004E2EC4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027C" w14:textId="5A2ED76F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2.5.1.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E091E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DC76" w14:textId="71639D5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0,05262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8A23" w14:textId="159709D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15 450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EB59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3 938,50</w:t>
            </w:r>
          </w:p>
          <w:p w14:paraId="1FF53071" w14:textId="59CE2EE6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(-196,90)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45E34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207,22</w:t>
            </w:r>
          </w:p>
          <w:p w14:paraId="1C501CB8" w14:textId="6945C611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(-10,36)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B419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60 849,83</w:t>
            </w:r>
          </w:p>
          <w:p w14:paraId="486A8520" w14:textId="3F987E7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(-3 042,10)</w:t>
            </w:r>
          </w:p>
        </w:tc>
      </w:tr>
      <w:tr w:rsidR="004E2EC4" w:rsidRPr="00A74B8D" w14:paraId="08D84904" w14:textId="77777777" w:rsidTr="004E2EC4">
        <w:trPr>
          <w:trHeight w:val="10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ABD0" w14:textId="5C0B72CB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2.5.2.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2A19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молекулярно-генетическое исследование с целью диагностики</w:t>
            </w: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br/>
              <w:t xml:space="preserve">онкологических заболеваний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9C70" w14:textId="5E622A3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0,001120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3906" w14:textId="76FB66E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329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38C5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33 074,50</w:t>
            </w:r>
          </w:p>
          <w:p w14:paraId="075167D6" w14:textId="4BE232A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(-1 653,70)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E67A8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37,06</w:t>
            </w:r>
          </w:p>
          <w:p w14:paraId="59092940" w14:textId="6F10F5D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  <w:lang w:eastAsia="ru-RU"/>
              </w:rPr>
              <w:t>(-1,85)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7198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10 881,51</w:t>
            </w:r>
          </w:p>
          <w:p w14:paraId="4F80520B" w14:textId="6771E8DC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(-544,07)</w:t>
            </w:r>
          </w:p>
        </w:tc>
      </w:tr>
      <w:tr w:rsidR="004E2EC4" w:rsidRPr="00A74B8D" w14:paraId="52616C27" w14:textId="77777777" w:rsidTr="004E2EC4">
        <w:trPr>
          <w:trHeight w:val="173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C9D6" w14:textId="09985C43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EA64E2">
              <w:rPr>
                <w:color w:val="000000" w:themeColor="text1"/>
                <w:sz w:val="16"/>
                <w:szCs w:val="16"/>
                <w:lang w:eastAsia="ru-RU"/>
              </w:rPr>
              <w:t>2.5.3.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F719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патолого-анатомическое</w:t>
            </w:r>
            <w:proofErr w:type="gramEnd"/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 xml:space="preserve">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2F2A" w14:textId="25A6EE8E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0,01519 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4BCE" w14:textId="101A7A35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4 461 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3866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8 156,80</w:t>
            </w:r>
          </w:p>
          <w:p w14:paraId="5418E6BE" w14:textId="7840E05D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(-407,80)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4209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123,92</w:t>
            </w:r>
          </w:p>
          <w:p w14:paraId="5A58D6BF" w14:textId="4331DF9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(-6,19)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0F0C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36 387,48</w:t>
            </w:r>
          </w:p>
          <w:p w14:paraId="1D33416B" w14:textId="59CFF2F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(-1 819,20)</w:t>
            </w:r>
          </w:p>
        </w:tc>
      </w:tr>
      <w:tr w:rsidR="004E2EC4" w:rsidRPr="00A74B8D" w14:paraId="1FB28FD5" w14:textId="77777777" w:rsidTr="004E2EC4">
        <w:trPr>
          <w:trHeight w:val="138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4E7A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C5518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953C" w14:textId="519429A6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0,070478</w:t>
            </w:r>
            <w:r w:rsidRPr="00A74B8D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FD82" w14:textId="3C0EAFC7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20 695</w:t>
            </w:r>
            <w:r w:rsidRPr="00A74B8D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BB1B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97 170,60</w:t>
            </w:r>
          </w:p>
          <w:p w14:paraId="4F012E7B" w14:textId="13DC511E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(-4 858,50)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D50C0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6 848,27</w:t>
            </w:r>
          </w:p>
          <w:p w14:paraId="7B60FEBE" w14:textId="087BF6EE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(-342,41)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8A39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2 010 945,57</w:t>
            </w:r>
          </w:p>
          <w:p w14:paraId="5319CBF6" w14:textId="6EE02B20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(-100 546,65)</w:t>
            </w:r>
          </w:p>
        </w:tc>
      </w:tr>
      <w:tr w:rsidR="004E2EC4" w:rsidRPr="00A74B8D" w14:paraId="3BC8B2E1" w14:textId="77777777" w:rsidTr="004E2EC4">
        <w:trPr>
          <w:trHeight w:val="9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B3F3" w14:textId="0A6D5F1B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B6A70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В условиях круглосуточного стационара (за исключением медицинской реабилитации) - всего, из них: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A3FC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0,17929631</w:t>
            </w:r>
          </w:p>
          <w:p w14:paraId="44D57399" w14:textId="454BFECD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(+0,</w:t>
            </w:r>
            <w:r w:rsidR="00054E1A">
              <w:rPr>
                <w:b/>
                <w:bCs/>
                <w:color w:val="000000" w:themeColor="text1"/>
                <w:sz w:val="16"/>
                <w:szCs w:val="16"/>
              </w:rPr>
              <w:t>008538</w:t>
            </w: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E8B9" w14:textId="785E7F32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52 649</w:t>
            </w:r>
          </w:p>
          <w:p w14:paraId="4BC081D5" w14:textId="06458E3D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(+2 507,00)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B5A1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156 735,60</w:t>
            </w:r>
          </w:p>
          <w:p w14:paraId="3341ACA2" w14:textId="67CA3EA5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(-7 836,80)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F626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28 102,06</w:t>
            </w:r>
          </w:p>
          <w:p w14:paraId="79889E09" w14:textId="7C3976D9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(-0,05)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6561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8 251 972,60</w:t>
            </w:r>
          </w:p>
          <w:p w14:paraId="0923C1A6" w14:textId="7C162981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(-16,68)</w:t>
            </w:r>
          </w:p>
        </w:tc>
      </w:tr>
      <w:tr w:rsidR="004E2EC4" w:rsidRPr="00A74B8D" w14:paraId="18FC2D89" w14:textId="77777777" w:rsidTr="004E2EC4">
        <w:trPr>
          <w:trHeight w:val="40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36B6" w14:textId="3AC0B0C1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696D8" w14:textId="77777777" w:rsidR="004E2EC4" w:rsidRPr="00B443BF" w:rsidRDefault="004E2EC4" w:rsidP="004E2EC4">
            <w:pPr>
              <w:ind w:firstLine="0"/>
              <w:jc w:val="lef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color w:val="000000" w:themeColor="text1"/>
                <w:sz w:val="16"/>
                <w:szCs w:val="16"/>
                <w:lang w:eastAsia="ru-RU"/>
              </w:rPr>
              <w:t xml:space="preserve"> для медицинской помощи по профилю "онкология"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A850" w14:textId="7F48BF3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0,010950 (</w:t>
            </w:r>
            <w:r w:rsidR="00054E1A">
              <w:rPr>
                <w:color w:val="000000" w:themeColor="text1"/>
                <w:sz w:val="16"/>
                <w:szCs w:val="16"/>
              </w:rPr>
              <w:t>+0,008538</w:t>
            </w:r>
            <w:r w:rsidRPr="00A74B8D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B55B" w14:textId="45A1C72D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3 215</w:t>
            </w:r>
          </w:p>
          <w:p w14:paraId="7319CF8A" w14:textId="6936C773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(+594,00)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FFD4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254 247,74</w:t>
            </w:r>
          </w:p>
          <w:p w14:paraId="403BD01A" w14:textId="196EF5C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(+19 099,14)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66A3A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2 783,67</w:t>
            </w:r>
          </w:p>
          <w:p w14:paraId="51AB4FBC" w14:textId="417F252A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(+684,78)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3F7F" w14:textId="77777777" w:rsidR="004E2EC4" w:rsidRPr="00A74B8D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817 406,48</w:t>
            </w:r>
          </w:p>
          <w:p w14:paraId="341EB46B" w14:textId="2D6E9CB6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(+201 082,00)</w:t>
            </w:r>
          </w:p>
        </w:tc>
      </w:tr>
      <w:tr w:rsidR="004E2EC4" w:rsidRPr="00A74B8D" w14:paraId="3691041A" w14:textId="77777777" w:rsidTr="004E2EC4">
        <w:trPr>
          <w:trHeight w:val="54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B13F" w14:textId="603ABEC9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7482" w14:textId="77777777" w:rsidR="004E2EC4" w:rsidRPr="00B443BF" w:rsidRDefault="004E2EC4" w:rsidP="004E2EC4">
            <w:pPr>
              <w:ind w:firstLine="0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Медицинская реабилитация - всего, в том числе: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974E" w14:textId="71C68D80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42F0" w14:textId="2029B0F2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9C1F" w14:textId="1CB5A567" w:rsidR="004E2EC4" w:rsidRPr="00B443BF" w:rsidRDefault="004E2EC4" w:rsidP="004E2EC4">
            <w:pPr>
              <w:ind w:firstLine="0"/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6BE4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1 413,28</w:t>
            </w:r>
          </w:p>
          <w:p w14:paraId="3CE12E2D" w14:textId="36996A0F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(-70,67)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EAE1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415 002,67</w:t>
            </w:r>
          </w:p>
          <w:p w14:paraId="25B547D2" w14:textId="60D19E08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(-20 747,64)</w:t>
            </w:r>
          </w:p>
        </w:tc>
      </w:tr>
      <w:tr w:rsidR="004E2EC4" w:rsidRPr="00A74B8D" w14:paraId="20C01F29" w14:textId="77777777" w:rsidTr="004E2EC4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37DA" w14:textId="0A4F60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6A14D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Медицинская реабилитация в амбулаторных условиях, из них: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4044" w14:textId="64A88EEB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0,003116</w:t>
            </w:r>
            <w:r w:rsidRPr="00A74B8D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47B3" w14:textId="317FAA6F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915</w:t>
            </w:r>
            <w:r w:rsidRPr="00A74B8D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B8A7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78 649,60</w:t>
            </w:r>
          </w:p>
          <w:p w14:paraId="44084D15" w14:textId="3E8F1D57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(-3 932,40)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EB1B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245,07</w:t>
            </w:r>
          </w:p>
          <w:p w14:paraId="0D81FB2B" w14:textId="7E78DCC0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(-12,26)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7B86" w14:textId="77777777" w:rsidR="004E2EC4" w:rsidRPr="00A74B8D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71 964,38</w:t>
            </w:r>
          </w:p>
          <w:p w14:paraId="4E8D609C" w14:textId="55E8F658" w:rsidR="004E2EC4" w:rsidRPr="00B443BF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</w:rPr>
              <w:t>(-3 598,15)</w:t>
            </w:r>
          </w:p>
        </w:tc>
      </w:tr>
      <w:tr w:rsidR="004E2EC4" w:rsidRPr="00A74B8D" w14:paraId="6A76C149" w14:textId="77777777" w:rsidTr="004E2EC4">
        <w:trPr>
          <w:trHeight w:val="6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9241" w14:textId="01470ABC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BCCD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Медицинская реабилитация в условиях дневных стационаров, из них: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EF0C" w14:textId="57C570BB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0,0066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9</w:t>
            </w:r>
            <w:r w:rsidRPr="00D822D6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+0,001377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8D06" w14:textId="37509DE2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1 9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65</w:t>
            </w:r>
          </w:p>
          <w:p w14:paraId="5CD95CE0" w14:textId="7F6A1B52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(+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405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502D" w14:textId="77777777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92 516,50</w:t>
            </w:r>
          </w:p>
          <w:p w14:paraId="19CCDC17" w14:textId="175CAC64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(-4 625,80)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F5BED" w14:textId="00FE6F5E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61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9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,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17</w:t>
            </w:r>
          </w:p>
          <w:p w14:paraId="6324193F" w14:textId="6DB0DF3A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(+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103,09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13AC" w14:textId="587D1A76" w:rsidR="004E2EC4" w:rsidRPr="00D822D6" w:rsidRDefault="00054E1A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181 815,26</w:t>
            </w:r>
          </w:p>
          <w:p w14:paraId="7AE97D3F" w14:textId="1E9408F1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(+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30 273,27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</w:tr>
      <w:tr w:rsidR="004E2EC4" w:rsidRPr="00A74B8D" w14:paraId="7937AA24" w14:textId="77777777" w:rsidTr="004E2EC4">
        <w:trPr>
          <w:trHeight w:val="817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7E3D" w14:textId="37F015E8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A74B8D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.3.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B9D0" w14:textId="77777777" w:rsidR="004E2EC4" w:rsidRPr="00B443BF" w:rsidRDefault="004E2EC4" w:rsidP="004E2EC4">
            <w:pPr>
              <w:ind w:firstLine="0"/>
              <w:jc w:val="lef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B443BF"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  <w:t>Медицинская реабилитация в условиях круглосуточного стационара, из них: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FBF" w14:textId="1D4151B2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0,0032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10</w:t>
            </w:r>
            <w:r w:rsidRPr="00D822D6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+0,000748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2B52" w14:textId="6BBF1769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9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43</w:t>
            </w:r>
          </w:p>
          <w:p w14:paraId="50638B07" w14:textId="4D8A7A98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(-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219,00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47D1" w14:textId="77777777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170 968,90</w:t>
            </w:r>
          </w:p>
          <w:p w14:paraId="15D960D0" w14:textId="196F50C3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(-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8 548,40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0EBDF" w14:textId="6BD6682A" w:rsidR="004E2EC4" w:rsidRPr="00D822D6" w:rsidRDefault="00054E1A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549,04</w:t>
            </w:r>
          </w:p>
          <w:p w14:paraId="4F63DA29" w14:textId="7699D9D2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(-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161,50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3D3B" w14:textId="3A9337CD" w:rsidR="004E2EC4" w:rsidRPr="00D822D6" w:rsidRDefault="00054E1A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161 223,03</w:t>
            </w:r>
          </w:p>
          <w:p w14:paraId="44B5457D" w14:textId="6705DCC0" w:rsidR="004E2EC4" w:rsidRPr="00D822D6" w:rsidRDefault="004E2EC4" w:rsidP="004E2EC4">
            <w:pPr>
              <w:ind w:firstLine="0"/>
              <w:jc w:val="right"/>
              <w:rPr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(-</w:t>
            </w:r>
            <w:r w:rsidR="00054E1A" w:rsidRPr="00D822D6">
              <w:rPr>
                <w:b/>
                <w:bCs/>
                <w:color w:val="000000" w:themeColor="text1"/>
                <w:sz w:val="16"/>
                <w:szCs w:val="16"/>
              </w:rPr>
              <w:t>47 422,76</w:t>
            </w:r>
            <w:r w:rsidRPr="00D822D6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4B4EB51A" w14:textId="77777777" w:rsidR="007C10B3" w:rsidRDefault="007C10B3" w:rsidP="007C10B3">
      <w:pPr>
        <w:pStyle w:val="a6"/>
        <w:autoSpaceDE w:val="0"/>
        <w:autoSpaceDN w:val="0"/>
        <w:adjustRightInd w:val="0"/>
        <w:ind w:left="709" w:firstLine="0"/>
        <w:rPr>
          <w:bCs/>
        </w:rPr>
      </w:pPr>
    </w:p>
    <w:p w14:paraId="1F6F3097" w14:textId="77777777" w:rsidR="007C10B3" w:rsidRDefault="007C10B3" w:rsidP="007C10B3">
      <w:pPr>
        <w:pStyle w:val="a6"/>
        <w:autoSpaceDE w:val="0"/>
        <w:autoSpaceDN w:val="0"/>
        <w:adjustRightInd w:val="0"/>
        <w:ind w:left="709" w:firstLine="0"/>
        <w:rPr>
          <w:bCs/>
        </w:rPr>
      </w:pPr>
    </w:p>
    <w:p w14:paraId="6B7DD5AF" w14:textId="49A771D1" w:rsidR="009A4440" w:rsidRPr="00EA64E2" w:rsidRDefault="001E174D" w:rsidP="001E174D">
      <w:pPr>
        <w:pStyle w:val="a6"/>
        <w:numPr>
          <w:ilvl w:val="1"/>
          <w:numId w:val="5"/>
        </w:numPr>
        <w:autoSpaceDE w:val="0"/>
        <w:autoSpaceDN w:val="0"/>
        <w:adjustRightInd w:val="0"/>
        <w:ind w:left="0" w:firstLine="709"/>
        <w:rPr>
          <w:bCs/>
        </w:rPr>
      </w:pPr>
      <w:r>
        <w:rPr>
          <w:bCs/>
        </w:rPr>
        <w:t xml:space="preserve">Согласовать </w:t>
      </w:r>
      <w:r w:rsidR="009A4440" w:rsidRPr="00EA64E2">
        <w:rPr>
          <w:bCs/>
        </w:rPr>
        <w:t>исключени</w:t>
      </w:r>
      <w:r>
        <w:rPr>
          <w:bCs/>
        </w:rPr>
        <w:t>е</w:t>
      </w:r>
      <w:r w:rsidR="009A4440" w:rsidRPr="00EA64E2">
        <w:rPr>
          <w:bCs/>
        </w:rPr>
        <w:t xml:space="preserve"> </w:t>
      </w:r>
      <w:r w:rsidR="00627991" w:rsidRPr="00EA64E2">
        <w:rPr>
          <w:bCs/>
        </w:rPr>
        <w:t xml:space="preserve">ООО </w:t>
      </w:r>
      <w:r w:rsidR="00EA64E2" w:rsidRPr="00EA64E2">
        <w:rPr>
          <w:bCs/>
        </w:rPr>
        <w:t>«</w:t>
      </w:r>
      <w:r w:rsidR="00627991" w:rsidRPr="00EA64E2">
        <w:rPr>
          <w:bCs/>
        </w:rPr>
        <w:t>МЕДКЛУБ</w:t>
      </w:r>
      <w:r w:rsidR="00EA64E2" w:rsidRPr="00EA64E2">
        <w:rPr>
          <w:bCs/>
        </w:rPr>
        <w:t>»</w:t>
      </w:r>
      <w:r w:rsidR="00627991" w:rsidRPr="00EA64E2">
        <w:rPr>
          <w:bCs/>
        </w:rPr>
        <w:t xml:space="preserve">, АО </w:t>
      </w:r>
      <w:r w:rsidR="00EA64E2" w:rsidRPr="00EA64E2">
        <w:rPr>
          <w:bCs/>
        </w:rPr>
        <w:t>«</w:t>
      </w:r>
      <w:r w:rsidR="00627991" w:rsidRPr="00EA64E2">
        <w:rPr>
          <w:bCs/>
        </w:rPr>
        <w:t>Международный центр репродуктивной медицины</w:t>
      </w:r>
      <w:r w:rsidR="00EA64E2" w:rsidRPr="00EA64E2">
        <w:rPr>
          <w:bCs/>
        </w:rPr>
        <w:t>»</w:t>
      </w:r>
      <w:r w:rsidR="00627991" w:rsidRPr="00EA64E2">
        <w:rPr>
          <w:bCs/>
        </w:rPr>
        <w:t xml:space="preserve"> и ООО </w:t>
      </w:r>
      <w:r w:rsidR="00EA64E2" w:rsidRPr="00EA64E2">
        <w:rPr>
          <w:bCs/>
        </w:rPr>
        <w:t>«</w:t>
      </w:r>
      <w:r w:rsidR="00627991" w:rsidRPr="00EA64E2">
        <w:rPr>
          <w:bCs/>
        </w:rPr>
        <w:t>Онкологический научный центр</w:t>
      </w:r>
      <w:r w:rsidR="00EA64E2" w:rsidRPr="00EA64E2">
        <w:rPr>
          <w:bCs/>
        </w:rPr>
        <w:t>»</w:t>
      </w:r>
      <w:r w:rsidR="008B0D27" w:rsidRPr="00EA64E2">
        <w:rPr>
          <w:bCs/>
        </w:rPr>
        <w:t xml:space="preserve"> из реестра</w:t>
      </w:r>
      <w:r w:rsidR="00E27D20" w:rsidRPr="00EA64E2">
        <w:rPr>
          <w:bCs/>
        </w:rPr>
        <w:t xml:space="preserve"> </w:t>
      </w:r>
      <w:r w:rsidR="008B0D27" w:rsidRPr="00EA64E2">
        <w:rPr>
          <w:bCs/>
        </w:rPr>
        <w:t>медицинских организаций, осуществляющих деятельность в сфере обязательного медицинского страхования на территории Камчатского края</w:t>
      </w:r>
      <w:r>
        <w:rPr>
          <w:bCs/>
        </w:rPr>
        <w:t xml:space="preserve"> в связи с направленными медицинскими организациями соответствующими уведомлениями</w:t>
      </w:r>
      <w:r w:rsidR="00627991" w:rsidRPr="00EA64E2">
        <w:rPr>
          <w:bCs/>
        </w:rPr>
        <w:t>.</w:t>
      </w:r>
    </w:p>
    <w:p w14:paraId="18E2E23B" w14:textId="530DA1FC" w:rsidR="00DC56B5" w:rsidRDefault="00DC56B5" w:rsidP="00627991">
      <w:pPr>
        <w:pStyle w:val="a6"/>
        <w:autoSpaceDE w:val="0"/>
        <w:autoSpaceDN w:val="0"/>
        <w:adjustRightInd w:val="0"/>
        <w:ind w:left="1429" w:firstLine="0"/>
        <w:rPr>
          <w:bCs/>
        </w:rPr>
      </w:pPr>
    </w:p>
    <w:p w14:paraId="6867EB14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75B2443D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Pr="00DC56B5"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52F0E087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7DE28B5B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07AADCC" w14:textId="77092CF9" w:rsidR="00DC4E63" w:rsidRDefault="00DC4E63" w:rsidP="00627991">
      <w:pPr>
        <w:pStyle w:val="a6"/>
        <w:autoSpaceDE w:val="0"/>
        <w:autoSpaceDN w:val="0"/>
        <w:adjustRightInd w:val="0"/>
        <w:ind w:left="1429" w:firstLine="0"/>
        <w:rPr>
          <w:bCs/>
        </w:rPr>
      </w:pPr>
    </w:p>
    <w:p w14:paraId="360F43AB" w14:textId="77777777" w:rsidR="00DC56B5" w:rsidRDefault="00DC56B5" w:rsidP="00627991">
      <w:pPr>
        <w:pStyle w:val="a6"/>
        <w:autoSpaceDE w:val="0"/>
        <w:autoSpaceDN w:val="0"/>
        <w:adjustRightInd w:val="0"/>
        <w:ind w:left="1429" w:firstLine="0"/>
        <w:rPr>
          <w:bCs/>
        </w:rPr>
      </w:pPr>
    </w:p>
    <w:p w14:paraId="344EB8FF" w14:textId="4808CA7A" w:rsidR="001150AA" w:rsidRPr="001150AA" w:rsidRDefault="00627991" w:rsidP="001E174D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1150AA">
        <w:rPr>
          <w:b/>
          <w:sz w:val="28"/>
          <w:szCs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974905" w:rsidRPr="001150AA">
        <w:rPr>
          <w:b/>
          <w:sz w:val="28"/>
          <w:szCs w:val="28"/>
        </w:rPr>
        <w:t>30</w:t>
      </w:r>
      <w:r w:rsidRPr="001150AA">
        <w:rPr>
          <w:b/>
          <w:sz w:val="28"/>
          <w:szCs w:val="28"/>
        </w:rPr>
        <w:t>.01.202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(далее – Правила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>)</w:t>
      </w:r>
      <w:r w:rsidR="00FD532F">
        <w:rPr>
          <w:b/>
          <w:sz w:val="28"/>
          <w:szCs w:val="28"/>
        </w:rPr>
        <w:t xml:space="preserve"> с 01.03.2024 года</w:t>
      </w:r>
      <w:r w:rsidR="001150AA" w:rsidRPr="001150AA">
        <w:rPr>
          <w:b/>
          <w:sz w:val="28"/>
          <w:szCs w:val="28"/>
        </w:rPr>
        <w:t xml:space="preserve"> в части:</w:t>
      </w:r>
    </w:p>
    <w:p w14:paraId="6E3EB63D" w14:textId="09B5D8C4" w:rsidR="00627991" w:rsidRDefault="00627991" w:rsidP="00627991">
      <w:pPr>
        <w:pStyle w:val="a9"/>
        <w:jc w:val="both"/>
        <w:rPr>
          <w:b/>
          <w:sz w:val="28"/>
          <w:szCs w:val="28"/>
        </w:rPr>
      </w:pPr>
    </w:p>
    <w:p w14:paraId="204991E0" w14:textId="390674F1" w:rsidR="001150AA" w:rsidRDefault="001150AA" w:rsidP="001150AA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установления порядка заполнения реестров счетов на оплату для посещений с иной целью или обращений по заболеванию </w:t>
      </w:r>
      <w:r w:rsidRPr="001150AA">
        <w:rPr>
          <w:bCs/>
          <w:color w:val="000000"/>
          <w:sz w:val="28"/>
          <w:szCs w:val="28"/>
          <w:lang w:eastAsia="ru-RU"/>
        </w:rPr>
        <w:t xml:space="preserve">в сочетании с кодом номенклатуры медицинских услуг </w:t>
      </w:r>
      <w:r w:rsidR="00EA64E2">
        <w:rPr>
          <w:bCs/>
          <w:color w:val="000000"/>
          <w:sz w:val="28"/>
          <w:szCs w:val="28"/>
          <w:lang w:val="en-US" w:eastAsia="ru-RU"/>
        </w:rPr>
        <w:t>B</w:t>
      </w:r>
      <w:r w:rsidRPr="001150AA">
        <w:rPr>
          <w:bCs/>
          <w:color w:val="000000"/>
          <w:sz w:val="28"/>
          <w:szCs w:val="28"/>
          <w:lang w:eastAsia="ru-RU"/>
        </w:rPr>
        <w:t>01.070.009.001 «</w:t>
      </w:r>
      <w:r w:rsidR="00EA64E2">
        <w:rPr>
          <w:bCs/>
          <w:color w:val="000000"/>
          <w:sz w:val="28"/>
          <w:szCs w:val="28"/>
          <w:lang w:eastAsia="ru-RU"/>
        </w:rPr>
        <w:t>П</w:t>
      </w:r>
      <w:r w:rsidRPr="001150AA">
        <w:rPr>
          <w:bCs/>
          <w:color w:val="000000"/>
          <w:sz w:val="28"/>
          <w:szCs w:val="28"/>
          <w:lang w:eastAsia="ru-RU"/>
        </w:rPr>
        <w:t>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61C7C6BA" w14:textId="24E1724A" w:rsidR="001150AA" w:rsidRDefault="001150AA" w:rsidP="001150AA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lastRenderedPageBreak/>
        <w:t xml:space="preserve">установления порядка заполнения реестров счетов на оплату </w:t>
      </w:r>
      <w:proofErr w:type="gramStart"/>
      <w:r>
        <w:rPr>
          <w:bCs/>
          <w:color w:val="000000"/>
          <w:sz w:val="28"/>
          <w:szCs w:val="28"/>
          <w:lang w:eastAsia="ru-RU"/>
        </w:rPr>
        <w:t>патолого-анатомических</w:t>
      </w:r>
      <w:proofErr w:type="gramEnd"/>
      <w:r>
        <w:rPr>
          <w:bCs/>
          <w:color w:val="000000"/>
          <w:sz w:val="28"/>
          <w:szCs w:val="28"/>
          <w:lang w:eastAsia="ru-RU"/>
        </w:rPr>
        <w:t xml:space="preserve"> вскрытий </w:t>
      </w:r>
      <w:r w:rsidRPr="001150AA">
        <w:rPr>
          <w:bCs/>
          <w:color w:val="000000"/>
          <w:sz w:val="28"/>
          <w:szCs w:val="28"/>
          <w:lang w:eastAsia="ru-RU"/>
        </w:rPr>
        <w:t>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138F8C73" w14:textId="578C4C8D" w:rsidR="001150AA" w:rsidRDefault="001150AA" w:rsidP="001150AA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уточнения инструкции </w:t>
      </w:r>
      <w:r w:rsidRPr="001150AA">
        <w:rPr>
          <w:bCs/>
          <w:color w:val="000000"/>
          <w:sz w:val="28"/>
          <w:szCs w:val="28"/>
          <w:lang w:eastAsia="ru-RU"/>
        </w:rPr>
        <w:t>по группировке случаев, в том числе правила учета классификационных критериев</w:t>
      </w:r>
      <w:r>
        <w:rPr>
          <w:bCs/>
          <w:color w:val="000000"/>
          <w:sz w:val="28"/>
          <w:szCs w:val="28"/>
          <w:lang w:eastAsia="ru-RU"/>
        </w:rPr>
        <w:t>;</w:t>
      </w:r>
    </w:p>
    <w:p w14:paraId="3C61A320" w14:textId="523E098D" w:rsidR="001150AA" w:rsidRPr="001150AA" w:rsidRDefault="001150AA" w:rsidP="001150AA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 расшифровки КСГ при формировании реестров счетов для оплаты медицинской помощи в круглосуточном и дневном стационарах.</w:t>
      </w:r>
    </w:p>
    <w:p w14:paraId="027A2C68" w14:textId="77777777" w:rsidR="001150AA" w:rsidRDefault="001150AA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76E23745" w14:textId="481FAE9A" w:rsidR="00627991" w:rsidRDefault="00627991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5F6F4EAC" w14:textId="77777777" w:rsidR="00627991" w:rsidRPr="00C05FC3" w:rsidRDefault="00627991" w:rsidP="00627991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4C29F905" w14:textId="56F6D4FB" w:rsidR="00627991" w:rsidRPr="00D72C12" w:rsidRDefault="00EA64E2" w:rsidP="00627991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6</w:t>
      </w:r>
      <w:r w:rsidR="00627991" w:rsidRPr="006D3BD0">
        <w:rPr>
          <w:color w:val="000000"/>
          <w:szCs w:val="28"/>
          <w:lang w:eastAsia="ru-RU"/>
        </w:rPr>
        <w:t xml:space="preserve">.1. Внести изменения в </w:t>
      </w:r>
      <w:r w:rsidR="00627991">
        <w:rPr>
          <w:color w:val="000000"/>
          <w:lang w:eastAsia="ru-RU"/>
        </w:rPr>
        <w:t>Правила</w:t>
      </w:r>
      <w:r w:rsidR="00627991" w:rsidRPr="006D3BD0">
        <w:rPr>
          <w:color w:val="000000"/>
          <w:lang w:eastAsia="ru-RU"/>
        </w:rPr>
        <w:t xml:space="preserve"> № 1/202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в соответствии с </w:t>
      </w:r>
      <w:r w:rsidR="00627991" w:rsidRPr="00627991">
        <w:rPr>
          <w:color w:val="000000"/>
          <w:lang w:eastAsia="ru-RU"/>
        </w:rPr>
        <w:t>Правила</w:t>
      </w:r>
      <w:r w:rsidR="00797FC6">
        <w:rPr>
          <w:color w:val="000000"/>
          <w:lang w:eastAsia="ru-RU"/>
        </w:rPr>
        <w:t>ми</w:t>
      </w:r>
      <w:r w:rsidR="00627991" w:rsidRPr="00627991">
        <w:rPr>
          <w:color w:val="000000"/>
          <w:lang w:eastAsia="ru-RU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  <w:r w:rsidR="00627991" w:rsidRPr="006D3BD0">
        <w:rPr>
          <w:color w:val="000000"/>
          <w:lang w:eastAsia="ru-RU"/>
        </w:rPr>
        <w:t>от</w:t>
      </w:r>
      <w:r w:rsidR="00627991">
        <w:rPr>
          <w:color w:val="000000"/>
          <w:lang w:eastAsia="ru-RU"/>
        </w:rPr>
        <w:t xml:space="preserve"> </w:t>
      </w:r>
      <w:r w:rsidR="00A74B8D">
        <w:rPr>
          <w:color w:val="000000"/>
          <w:lang w:eastAsia="ru-RU"/>
        </w:rPr>
        <w:t>06.03.2024</w:t>
      </w:r>
      <w:r w:rsidR="00627991" w:rsidRPr="006D3BD0">
        <w:rPr>
          <w:color w:val="000000"/>
          <w:lang w:eastAsia="ru-RU"/>
        </w:rPr>
        <w:t xml:space="preserve"> № </w:t>
      </w:r>
      <w:r w:rsidR="00627991">
        <w:rPr>
          <w:color w:val="000000"/>
          <w:lang w:eastAsia="ru-RU"/>
        </w:rPr>
        <w:t>2</w:t>
      </w:r>
      <w:r w:rsidR="00627991" w:rsidRPr="006D3BD0">
        <w:rPr>
          <w:color w:val="000000"/>
          <w:lang w:eastAsia="ru-RU"/>
        </w:rPr>
        <w:t>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(приложение № </w:t>
      </w:r>
      <w:r w:rsidR="00627991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к настоящему Протоколу)</w:t>
      </w:r>
      <w:r w:rsidR="00627991" w:rsidRPr="006D3BD0">
        <w:rPr>
          <w:color w:val="000000"/>
          <w:szCs w:val="28"/>
          <w:lang w:eastAsia="ru-RU"/>
        </w:rPr>
        <w:t>.</w:t>
      </w:r>
    </w:p>
    <w:p w14:paraId="01431B2C" w14:textId="77777777" w:rsidR="00627991" w:rsidRDefault="00627991" w:rsidP="00627991">
      <w:pPr>
        <w:autoSpaceDE w:val="0"/>
        <w:autoSpaceDN w:val="0"/>
        <w:adjustRightInd w:val="0"/>
        <w:ind w:firstLine="708"/>
        <w:rPr>
          <w:bCs/>
        </w:rPr>
      </w:pPr>
    </w:p>
    <w:p w14:paraId="02A3D0AA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6188BF8E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Pr="00DC56B5"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56299476" w14:textId="77777777" w:rsidR="00DC56B5" w:rsidRPr="002C3328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1431569A" w14:textId="77777777" w:rsidR="00DC56B5" w:rsidRDefault="00DC56B5" w:rsidP="00DC56B5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38716957" w14:textId="77777777" w:rsidR="00627991" w:rsidRDefault="00627991" w:rsidP="00627991">
      <w:pPr>
        <w:autoSpaceDE w:val="0"/>
        <w:autoSpaceDN w:val="0"/>
        <w:adjustRightInd w:val="0"/>
        <w:ind w:firstLine="708"/>
        <w:rPr>
          <w:bCs/>
        </w:rPr>
      </w:pPr>
    </w:p>
    <w:p w14:paraId="3205A2E4" w14:textId="77777777" w:rsidR="00865849" w:rsidRDefault="00865849" w:rsidP="00865849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</w:p>
    <w:p w14:paraId="72E4244D" w14:textId="26001B29" w:rsidR="003C6A9A" w:rsidRPr="009C4CBF" w:rsidRDefault="003C6A9A" w:rsidP="00E278CE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3DAC9399" w14:textId="4358DC76" w:rsidR="00701793" w:rsidRPr="009C4CBF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247E49">
        <w:trPr>
          <w:trHeight w:val="1042"/>
        </w:trPr>
        <w:tc>
          <w:tcPr>
            <w:tcW w:w="5103" w:type="dxa"/>
          </w:tcPr>
          <w:p w14:paraId="1F4C2300" w14:textId="1FACE7CB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Министр</w:t>
            </w:r>
            <w:r w:rsidR="00617C48" w:rsidRPr="009C4CBF">
              <w:rPr>
                <w:b/>
                <w:color w:val="000000" w:themeColor="text1"/>
              </w:rPr>
              <w:t xml:space="preserve"> </w:t>
            </w:r>
            <w:r w:rsidRPr="009C4CBF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0DE5110F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Председатель Комиссии</w:t>
            </w:r>
          </w:p>
          <w:p w14:paraId="5B7629D7" w14:textId="77777777" w:rsidR="00091E63" w:rsidRPr="009C4CBF" w:rsidRDefault="00091E63" w:rsidP="00F571DD">
            <w:pPr>
              <w:ind w:firstLine="0"/>
              <w:rPr>
                <w:b/>
                <w:color w:val="000000" w:themeColor="text1"/>
              </w:rPr>
            </w:pPr>
          </w:p>
          <w:p w14:paraId="46E780E2" w14:textId="27CC1609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BB7ADE9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Гашков </w:t>
            </w:r>
          </w:p>
        </w:tc>
      </w:tr>
      <w:tr w:rsidR="009C4CBF" w:rsidRPr="009C4CBF" w14:paraId="70C074A0" w14:textId="77777777" w:rsidTr="00247E49">
        <w:trPr>
          <w:trHeight w:val="70"/>
        </w:trPr>
        <w:tc>
          <w:tcPr>
            <w:tcW w:w="5103" w:type="dxa"/>
          </w:tcPr>
          <w:p w14:paraId="49C86FF9" w14:textId="77777777" w:rsidR="00F571DD" w:rsidRPr="009C4CBF" w:rsidRDefault="00F571DD" w:rsidP="00617C48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i/>
                <w:color w:val="000000" w:themeColor="text1"/>
              </w:rPr>
              <w:t>Секретарь комиссии:</w:t>
            </w:r>
          </w:p>
          <w:p w14:paraId="297C75A8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8B9D8B2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9BE703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28AA0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091ED045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5CF9092D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247E49">
        <w:tc>
          <w:tcPr>
            <w:tcW w:w="5103" w:type="dxa"/>
          </w:tcPr>
          <w:p w14:paraId="22471AA8" w14:textId="77777777" w:rsidR="00F571DD" w:rsidRPr="009C4CBF" w:rsidRDefault="00F571DD" w:rsidP="00F571DD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247E49">
        <w:trPr>
          <w:trHeight w:val="276"/>
        </w:trPr>
        <w:tc>
          <w:tcPr>
            <w:tcW w:w="5103" w:type="dxa"/>
          </w:tcPr>
          <w:p w14:paraId="4FE7449A" w14:textId="7777777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9C4CBF" w:rsidRPr="009C4CBF" w14:paraId="6583D601" w14:textId="77777777" w:rsidTr="00247E49">
        <w:trPr>
          <w:trHeight w:val="841"/>
        </w:trPr>
        <w:tc>
          <w:tcPr>
            <w:tcW w:w="5103" w:type="dxa"/>
            <w:shd w:val="clear" w:color="auto" w:fill="auto"/>
          </w:tcPr>
          <w:p w14:paraId="0389E5A2" w14:textId="11BAAF7C" w:rsidR="00091E63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1EAE676" w14:textId="6B982278" w:rsidR="00C7347A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66F3B1F" w14:textId="343BF2E6" w:rsidR="00C7347A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AE224D6" w14:textId="50AC2A4A" w:rsidR="00C7347A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7DF3F28" w14:textId="4A86DF69" w:rsidR="00C7347A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3359EFB" w14:textId="77777777" w:rsidR="00C7347A" w:rsidRPr="009C4CBF" w:rsidRDefault="00C7347A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C7347A" w:rsidRDefault="00C7347A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1981818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5F7BAC0A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BE905E3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C3DA615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64F53D5B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3C1C0891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731176F4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AD5CF1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77777777" w:rsidR="00247E49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15AFD041" w:rsidR="00247E49" w:rsidRPr="009C4CBF" w:rsidRDefault="00247E49" w:rsidP="00091E63">
            <w:pPr>
              <w:ind w:right="-7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091E63" w:rsidRPr="009C4CBF" w:rsidRDefault="00091E63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631C5B28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79C3C535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2C786ABD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77820EAF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5EEBB7E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277A4B64" w14:textId="77777777" w:rsidR="00C7347A" w:rsidRDefault="00C7347A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А.А. Кильдау</w:t>
            </w:r>
          </w:p>
        </w:tc>
      </w:tr>
      <w:tr w:rsidR="00B0459A" w:rsidRPr="009C4CBF" w14:paraId="7393F014" w14:textId="77777777" w:rsidTr="00247E49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617C48" w:rsidRPr="009C4CBF" w:rsidRDefault="00B0459A" w:rsidP="00617C48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lastRenderedPageBreak/>
              <w:t xml:space="preserve">Главный врач </w:t>
            </w:r>
          </w:p>
          <w:p w14:paraId="4718F825" w14:textId="2C6B3F3E" w:rsidR="00B0459A" w:rsidRPr="009C4CBF" w:rsidRDefault="00B0459A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ГБУЗ</w:t>
            </w:r>
            <w:r w:rsidRPr="009C4CBF">
              <w:rPr>
                <w:color w:val="000000" w:themeColor="text1"/>
              </w:rPr>
              <w:t xml:space="preserve"> «Камчатская краевая больница им. А.С. Лукашевского»</w:t>
            </w:r>
          </w:p>
          <w:p w14:paraId="76EF5642" w14:textId="77777777" w:rsidR="00B0459A" w:rsidRPr="009C4CBF" w:rsidRDefault="00B0459A" w:rsidP="00617C48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B0459A" w:rsidRPr="009C4CBF" w:rsidRDefault="00B0459A" w:rsidP="00B0459A">
            <w:pPr>
              <w:jc w:val="center"/>
              <w:rPr>
                <w:color w:val="000000" w:themeColor="text1"/>
                <w:szCs w:val="28"/>
              </w:rPr>
            </w:pPr>
          </w:p>
          <w:p w14:paraId="56CD0B53" w14:textId="754EC6A3" w:rsidR="00B0459A" w:rsidRPr="009C4CBF" w:rsidRDefault="00B0459A" w:rsidP="00B0459A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B0459A" w:rsidRPr="009C4CBF" w:rsidRDefault="00B0459A" w:rsidP="00B0459A">
            <w:pPr>
              <w:rPr>
                <w:color w:val="000000" w:themeColor="text1"/>
              </w:rPr>
            </w:pPr>
          </w:p>
          <w:p w14:paraId="133857FB" w14:textId="7FFF8B3D" w:rsidR="00B0459A" w:rsidRPr="009C4CBF" w:rsidRDefault="00B0459A" w:rsidP="00B0459A">
            <w:pPr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А.Г. Кисляков</w:t>
            </w:r>
          </w:p>
        </w:tc>
      </w:tr>
      <w:tr w:rsidR="00AE2F05" w:rsidRPr="009C4CBF" w14:paraId="1A3CB90B" w14:textId="77777777" w:rsidTr="00247E49">
        <w:trPr>
          <w:trHeight w:val="1661"/>
        </w:trPr>
        <w:tc>
          <w:tcPr>
            <w:tcW w:w="5103" w:type="dxa"/>
            <w:shd w:val="clear" w:color="auto" w:fill="auto"/>
          </w:tcPr>
          <w:p w14:paraId="08128F4D" w14:textId="77777777" w:rsidR="00AE2F05" w:rsidRDefault="00AE2F05" w:rsidP="00AE2F05">
            <w:pPr>
              <w:ind w:firstLine="0"/>
            </w:pPr>
          </w:p>
          <w:p w14:paraId="4B101FE4" w14:textId="77777777" w:rsidR="00AE2F05" w:rsidRPr="00FD3A5E" w:rsidRDefault="00AE2F05" w:rsidP="00AE2F05">
            <w:pPr>
              <w:ind w:firstLine="0"/>
            </w:pPr>
            <w:r w:rsidRPr="00FD3A5E">
              <w:t>Первый заместитель Председателя</w:t>
            </w:r>
          </w:p>
          <w:p w14:paraId="44A43A08" w14:textId="77777777" w:rsidR="00AE2F05" w:rsidRPr="00FD3A5E" w:rsidRDefault="00AE2F05" w:rsidP="00AE2F05">
            <w:pPr>
              <w:ind w:firstLine="0"/>
            </w:pPr>
            <w:r w:rsidRPr="00FD3A5E">
              <w:t>Федерации профсоюзов Камчатки,</w:t>
            </w:r>
          </w:p>
          <w:p w14:paraId="6B531454" w14:textId="77777777" w:rsidR="00AE2F05" w:rsidRPr="00FD3A5E" w:rsidRDefault="00AE2F05" w:rsidP="00AE2F05">
            <w:pPr>
              <w:ind w:firstLine="0"/>
            </w:pPr>
            <w:r w:rsidRPr="00FD3A5E">
              <w:t>председатель Камчатской краевой</w:t>
            </w:r>
          </w:p>
          <w:p w14:paraId="6D3FC908" w14:textId="77777777" w:rsidR="00AE2F05" w:rsidRPr="00FD3A5E" w:rsidRDefault="00AE2F05" w:rsidP="00AE2F05">
            <w:pPr>
              <w:ind w:firstLine="0"/>
            </w:pPr>
            <w:r w:rsidRPr="00FD3A5E">
              <w:t>организации профсоюза работников</w:t>
            </w:r>
          </w:p>
          <w:p w14:paraId="5E748A13" w14:textId="4310351D" w:rsidR="00AE2F05" w:rsidRPr="009C4CBF" w:rsidRDefault="00AE2F05" w:rsidP="00AE2F05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5FD26117" w14:textId="77777777" w:rsidR="00AE2F05" w:rsidRPr="00FD3A5E" w:rsidRDefault="00AE2F05" w:rsidP="00AE2F05">
            <w:pPr>
              <w:ind w:firstLine="0"/>
              <w:rPr>
                <w:szCs w:val="28"/>
              </w:rPr>
            </w:pPr>
          </w:p>
          <w:p w14:paraId="24E39B1B" w14:textId="77777777" w:rsidR="00AE2F05" w:rsidRDefault="00AE2F05" w:rsidP="00AE2F05">
            <w:pPr>
              <w:ind w:firstLine="0"/>
              <w:rPr>
                <w:szCs w:val="28"/>
              </w:rPr>
            </w:pPr>
          </w:p>
          <w:p w14:paraId="4AC215ED" w14:textId="77777777" w:rsidR="00AE2F05" w:rsidRDefault="00AE2F05" w:rsidP="00AE2F05">
            <w:pPr>
              <w:ind w:firstLine="0"/>
              <w:rPr>
                <w:szCs w:val="28"/>
              </w:rPr>
            </w:pPr>
          </w:p>
          <w:p w14:paraId="12D00B01" w14:textId="77777777" w:rsidR="00AE2F05" w:rsidRPr="00FD3A5E" w:rsidRDefault="00AE2F05" w:rsidP="00AE2F05">
            <w:pPr>
              <w:ind w:firstLine="0"/>
              <w:rPr>
                <w:szCs w:val="28"/>
              </w:rPr>
            </w:pPr>
          </w:p>
          <w:p w14:paraId="18BBA544" w14:textId="77777777" w:rsidR="00AE2F05" w:rsidRDefault="00AE2F05" w:rsidP="00AE2F05">
            <w:pPr>
              <w:ind w:firstLine="0"/>
              <w:rPr>
                <w:szCs w:val="28"/>
              </w:rPr>
            </w:pPr>
          </w:p>
          <w:p w14:paraId="37E1F4F6" w14:textId="0297E869" w:rsidR="00AE2F05" w:rsidRPr="009C4CBF" w:rsidRDefault="00AE2F05" w:rsidP="00AE2F05">
            <w:pPr>
              <w:ind w:firstLine="0"/>
              <w:rPr>
                <w:color w:val="000000" w:themeColor="text1"/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63726EF" w14:textId="77777777" w:rsidR="00AE2F05" w:rsidRPr="00FD3A5E" w:rsidRDefault="00AE2F05" w:rsidP="00AE2F05">
            <w:pPr>
              <w:ind w:firstLine="0"/>
            </w:pPr>
          </w:p>
          <w:p w14:paraId="2CDD730C" w14:textId="77777777" w:rsidR="00AE2F05" w:rsidRPr="00FD3A5E" w:rsidRDefault="00AE2F05" w:rsidP="00AE2F05">
            <w:pPr>
              <w:ind w:firstLine="0"/>
            </w:pPr>
          </w:p>
          <w:p w14:paraId="46934D21" w14:textId="77777777" w:rsidR="00AE2F05" w:rsidRDefault="00AE2F05" w:rsidP="00AE2F05">
            <w:pPr>
              <w:ind w:firstLine="0"/>
            </w:pPr>
          </w:p>
          <w:p w14:paraId="1C02C68E" w14:textId="77777777" w:rsidR="00AE2F05" w:rsidRPr="00FD3A5E" w:rsidRDefault="00AE2F05" w:rsidP="00AE2F05">
            <w:pPr>
              <w:ind w:firstLine="0"/>
            </w:pPr>
          </w:p>
          <w:p w14:paraId="3187E7B7" w14:textId="77777777" w:rsidR="00AE2F05" w:rsidRDefault="00AE2F05" w:rsidP="00AE2F05">
            <w:pPr>
              <w:ind w:firstLine="0"/>
            </w:pPr>
          </w:p>
          <w:p w14:paraId="45D11ED0" w14:textId="77777777" w:rsidR="00AE2F05" w:rsidRDefault="00AE2F05" w:rsidP="00AE2F05">
            <w:pPr>
              <w:ind w:firstLine="0"/>
              <w:jc w:val="right"/>
            </w:pPr>
            <w:r w:rsidRPr="00FD3A5E">
              <w:t>Л.И. Покрищук</w:t>
            </w:r>
          </w:p>
          <w:p w14:paraId="727F5715" w14:textId="77777777" w:rsidR="00AE2F05" w:rsidRPr="009C4CBF" w:rsidRDefault="00AE2F05" w:rsidP="00AE2F05">
            <w:pPr>
              <w:rPr>
                <w:color w:val="000000" w:themeColor="text1"/>
              </w:rPr>
            </w:pPr>
          </w:p>
        </w:tc>
      </w:tr>
      <w:tr w:rsidR="00AE2F05" w:rsidRPr="009C4CBF" w14:paraId="220F7398" w14:textId="77777777" w:rsidTr="00247E49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A962175" w14:textId="58456A82" w:rsidR="00AE2F05" w:rsidRPr="009C4CBF" w:rsidRDefault="00AE2F05" w:rsidP="00AE2F05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5C8E5D8B" w14:textId="35F02197" w:rsidR="00AE2F05" w:rsidRPr="009C4CBF" w:rsidRDefault="00AE2F05" w:rsidP="00AE2F05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CA787BE" w14:textId="0C3A5C35" w:rsidR="00AE2F05" w:rsidRPr="009C4CBF" w:rsidRDefault="00AE2F05" w:rsidP="00AE2F05">
            <w:pPr>
              <w:ind w:firstLine="0"/>
              <w:jc w:val="right"/>
              <w:rPr>
                <w:color w:val="000000" w:themeColor="text1"/>
              </w:rPr>
            </w:pPr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2CD63B0B"/>
    <w:multiLevelType w:val="hybridMultilevel"/>
    <w:tmpl w:val="61509A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8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9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3"/>
  </w:num>
  <w:num w:numId="5">
    <w:abstractNumId w:val="17"/>
  </w:num>
  <w:num w:numId="6">
    <w:abstractNumId w:val="5"/>
  </w:num>
  <w:num w:numId="7">
    <w:abstractNumId w:val="16"/>
  </w:num>
  <w:num w:numId="8">
    <w:abstractNumId w:val="15"/>
  </w:num>
  <w:num w:numId="9">
    <w:abstractNumId w:val="3"/>
  </w:num>
  <w:num w:numId="10">
    <w:abstractNumId w:val="2"/>
  </w:num>
  <w:num w:numId="11">
    <w:abstractNumId w:val="19"/>
  </w:num>
  <w:num w:numId="12">
    <w:abstractNumId w:val="6"/>
  </w:num>
  <w:num w:numId="13">
    <w:abstractNumId w:val="4"/>
  </w:num>
  <w:num w:numId="14">
    <w:abstractNumId w:val="18"/>
  </w:num>
  <w:num w:numId="15">
    <w:abstractNumId w:val="0"/>
  </w:num>
  <w:num w:numId="16">
    <w:abstractNumId w:val="11"/>
  </w:num>
  <w:num w:numId="17">
    <w:abstractNumId w:val="8"/>
  </w:num>
  <w:num w:numId="18">
    <w:abstractNumId w:val="14"/>
  </w:num>
  <w:num w:numId="19">
    <w:abstractNumId w:val="10"/>
  </w:num>
  <w:num w:numId="2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60C"/>
    <w:rsid w:val="000724E3"/>
    <w:rsid w:val="00072DDA"/>
    <w:rsid w:val="0007380E"/>
    <w:rsid w:val="000738A3"/>
    <w:rsid w:val="00074EED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0AA"/>
    <w:rsid w:val="0011527D"/>
    <w:rsid w:val="00115D29"/>
    <w:rsid w:val="00116EA4"/>
    <w:rsid w:val="00121F8C"/>
    <w:rsid w:val="001229AE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47E49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2A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0736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090E"/>
    <w:rsid w:val="00622060"/>
    <w:rsid w:val="006235CB"/>
    <w:rsid w:val="0062379E"/>
    <w:rsid w:val="00624505"/>
    <w:rsid w:val="00624DBA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53FF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07D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3549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1835"/>
    <w:rsid w:val="00AD2783"/>
    <w:rsid w:val="00AD311C"/>
    <w:rsid w:val="00AD3CEB"/>
    <w:rsid w:val="00AD4321"/>
    <w:rsid w:val="00AD44FC"/>
    <w:rsid w:val="00AD69E6"/>
    <w:rsid w:val="00AE218D"/>
    <w:rsid w:val="00AE2C4B"/>
    <w:rsid w:val="00AE2F05"/>
    <w:rsid w:val="00AE46F0"/>
    <w:rsid w:val="00AE5DEC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1CC8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46AB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59C3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2D6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B7520"/>
    <w:rsid w:val="00DC3A64"/>
    <w:rsid w:val="00DC47AC"/>
    <w:rsid w:val="00DC4E63"/>
    <w:rsid w:val="00DC56B5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D494-C9C6-4795-BA51-8DCD1BA5E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9</Pages>
  <Words>2216</Words>
  <Characters>15531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17712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63</cp:revision>
  <cp:lastPrinted>2024-04-08T00:53:00Z</cp:lastPrinted>
  <dcterms:created xsi:type="dcterms:W3CDTF">2023-12-11T03:09:00Z</dcterms:created>
  <dcterms:modified xsi:type="dcterms:W3CDTF">2024-04-08T01:38:00Z</dcterms:modified>
</cp:coreProperties>
</file>