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B9C4C9" w14:textId="3CBF3939" w:rsidR="00EF11A4" w:rsidRPr="00284901" w:rsidRDefault="00284901" w:rsidP="00284901">
      <w:pPr>
        <w:ind w:left="5529"/>
      </w:pPr>
      <w:bookmarkStart w:id="0" w:name="_Hlk533003205"/>
      <w:r w:rsidRPr="00284901">
        <w:t xml:space="preserve">Приложение </w:t>
      </w:r>
      <w:r w:rsidR="00EF11A4">
        <w:t>4</w:t>
      </w:r>
    </w:p>
    <w:p w14:paraId="28ECE949" w14:textId="77777777" w:rsidR="00284901" w:rsidRDefault="00284901" w:rsidP="00284901">
      <w:pPr>
        <w:ind w:left="5529"/>
      </w:pPr>
      <w:r w:rsidRPr="00284901">
        <w:t xml:space="preserve">к </w:t>
      </w:r>
      <w:r>
        <w:t>Протоколу заседания Комиссии</w:t>
      </w:r>
    </w:p>
    <w:p w14:paraId="23BE6E16" w14:textId="77777777" w:rsidR="00284901" w:rsidRPr="00284901" w:rsidRDefault="00284901" w:rsidP="00284901">
      <w:pPr>
        <w:ind w:left="5529"/>
        <w:rPr>
          <w:rFonts w:eastAsia="Calibri"/>
        </w:rPr>
      </w:pPr>
      <w:r>
        <w:t>по разработке ТП ОМС</w:t>
      </w:r>
      <w:r w:rsidRPr="00284901">
        <w:rPr>
          <w:rFonts w:eastAsia="Calibri"/>
        </w:rPr>
        <w:t xml:space="preserve"> в Камчатском крае</w:t>
      </w:r>
    </w:p>
    <w:p w14:paraId="5B92104A" w14:textId="3F40C926" w:rsidR="00284901" w:rsidRPr="00284901" w:rsidRDefault="009669E6" w:rsidP="00284901">
      <w:pPr>
        <w:ind w:left="5529"/>
      </w:pPr>
      <w:r>
        <w:t xml:space="preserve">от </w:t>
      </w:r>
      <w:r w:rsidR="00BA3A3D">
        <w:t>19</w:t>
      </w:r>
      <w:r>
        <w:t>.</w:t>
      </w:r>
      <w:r w:rsidR="00EF11A4">
        <w:t>01</w:t>
      </w:r>
      <w:r w:rsidR="00284901" w:rsidRPr="00284901">
        <w:t>.20</w:t>
      </w:r>
      <w:r w:rsidR="007452DA">
        <w:t>2</w:t>
      </w:r>
      <w:r w:rsidR="00EF11A4">
        <w:t>1</w:t>
      </w:r>
      <w:r w:rsidR="00284901" w:rsidRPr="00284901">
        <w:t xml:space="preserve"> года № </w:t>
      </w:r>
      <w:r>
        <w:t>1</w:t>
      </w:r>
      <w:r w:rsidR="00821909">
        <w:t>/202</w:t>
      </w:r>
      <w:r w:rsidR="007452DA">
        <w:t>1</w:t>
      </w:r>
    </w:p>
    <w:p w14:paraId="0D87DFF8" w14:textId="77777777" w:rsidR="00284901" w:rsidRDefault="00284901" w:rsidP="00EA7E53">
      <w:pPr>
        <w:ind w:firstLine="709"/>
        <w:jc w:val="center"/>
        <w:rPr>
          <w:b/>
          <w:sz w:val="28"/>
        </w:rPr>
      </w:pPr>
    </w:p>
    <w:p w14:paraId="30A7F4F4" w14:textId="77777777" w:rsidR="00EA7E53" w:rsidRDefault="00EA7E53" w:rsidP="00EA7E53">
      <w:pPr>
        <w:ind w:firstLine="709"/>
        <w:jc w:val="center"/>
        <w:rPr>
          <w:b/>
          <w:sz w:val="28"/>
        </w:rPr>
      </w:pPr>
      <w:r w:rsidRPr="00EA7E53">
        <w:rPr>
          <w:b/>
          <w:sz w:val="28"/>
        </w:rPr>
        <w:t>Порядок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</w:t>
      </w:r>
    </w:p>
    <w:p w14:paraId="366CEF89" w14:textId="77777777" w:rsidR="001B3738" w:rsidRDefault="001B3738" w:rsidP="001B3738">
      <w:pPr>
        <w:jc w:val="center"/>
        <w:rPr>
          <w:color w:val="7030A0"/>
          <w:sz w:val="24"/>
          <w:szCs w:val="24"/>
        </w:rPr>
      </w:pPr>
    </w:p>
    <w:p w14:paraId="0C2E2BC5" w14:textId="77777777" w:rsidR="00EA7E53" w:rsidRDefault="00EA7E53" w:rsidP="00EA7E53">
      <w:pPr>
        <w:ind w:firstLine="709"/>
        <w:jc w:val="center"/>
        <w:rPr>
          <w:b/>
          <w:sz w:val="28"/>
        </w:rPr>
      </w:pPr>
    </w:p>
    <w:p w14:paraId="6251E59A" w14:textId="1C847EA3" w:rsidR="00EA7E53" w:rsidRDefault="00BA3A3D" w:rsidP="00EA7E53">
      <w:pPr>
        <w:jc w:val="both"/>
        <w:rPr>
          <w:sz w:val="28"/>
        </w:rPr>
      </w:pPr>
      <w:r>
        <w:rPr>
          <w:sz w:val="28"/>
        </w:rPr>
        <w:t>19</w:t>
      </w:r>
      <w:r w:rsidR="00821909">
        <w:rPr>
          <w:sz w:val="28"/>
        </w:rPr>
        <w:t>.</w:t>
      </w:r>
      <w:r w:rsidR="00EF11A4">
        <w:rPr>
          <w:sz w:val="28"/>
        </w:rPr>
        <w:t>01</w:t>
      </w:r>
      <w:r w:rsidR="00EA7E53">
        <w:rPr>
          <w:sz w:val="28"/>
        </w:rPr>
        <w:t>.20</w:t>
      </w:r>
      <w:r w:rsidR="007452DA">
        <w:rPr>
          <w:sz w:val="28"/>
        </w:rPr>
        <w:t>2</w:t>
      </w:r>
      <w:r w:rsidR="00EF11A4">
        <w:rPr>
          <w:sz w:val="28"/>
        </w:rPr>
        <w:t>1</w:t>
      </w:r>
      <w:r w:rsidR="00EA7E53">
        <w:rPr>
          <w:sz w:val="28"/>
        </w:rPr>
        <w:t xml:space="preserve">                                                                                             </w:t>
      </w:r>
      <w:r w:rsidR="00821909">
        <w:rPr>
          <w:sz w:val="28"/>
        </w:rPr>
        <w:t xml:space="preserve">      № 1/202</w:t>
      </w:r>
      <w:r w:rsidR="007452DA">
        <w:rPr>
          <w:sz w:val="28"/>
        </w:rPr>
        <w:t>1</w:t>
      </w:r>
    </w:p>
    <w:p w14:paraId="7AE23842" w14:textId="77777777" w:rsidR="00EA7E53" w:rsidRDefault="00EA7E53" w:rsidP="00EA7E53">
      <w:pPr>
        <w:jc w:val="both"/>
        <w:rPr>
          <w:sz w:val="28"/>
        </w:rPr>
      </w:pPr>
    </w:p>
    <w:p w14:paraId="53952AB8" w14:textId="67CCD936" w:rsidR="00262920" w:rsidRPr="00A90836" w:rsidRDefault="00262920" w:rsidP="00923464">
      <w:pPr>
        <w:jc w:val="both"/>
        <w:rPr>
          <w:sz w:val="28"/>
        </w:rPr>
      </w:pPr>
      <w:r w:rsidRPr="00262920">
        <w:rPr>
          <w:sz w:val="28"/>
          <w:szCs w:val="28"/>
        </w:rPr>
        <w:tab/>
      </w:r>
      <w:r w:rsidR="00346794" w:rsidRPr="00A90836">
        <w:rPr>
          <w:sz w:val="28"/>
          <w:szCs w:val="28"/>
        </w:rPr>
        <w:t xml:space="preserve">1. </w:t>
      </w:r>
      <w:r w:rsidRPr="00A90836">
        <w:rPr>
          <w:sz w:val="28"/>
          <w:szCs w:val="28"/>
        </w:rPr>
        <w:t xml:space="preserve">Настоящий Порядок </w:t>
      </w:r>
      <w:r w:rsidRPr="00A90836">
        <w:rPr>
          <w:sz w:val="28"/>
        </w:rPr>
        <w:t>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 (далее – Порядок) составлен в целях р</w:t>
      </w:r>
      <w:r w:rsidR="009669E6" w:rsidRPr="00A90836">
        <w:rPr>
          <w:sz w:val="28"/>
        </w:rPr>
        <w:t xml:space="preserve">еализации </w:t>
      </w:r>
      <w:proofErr w:type="gramStart"/>
      <w:r w:rsidR="009669E6" w:rsidRPr="00A90836">
        <w:rPr>
          <w:sz w:val="28"/>
        </w:rPr>
        <w:t>Соглашения  №</w:t>
      </w:r>
      <w:proofErr w:type="gramEnd"/>
      <w:r w:rsidR="009669E6" w:rsidRPr="00A90836">
        <w:rPr>
          <w:sz w:val="28"/>
        </w:rPr>
        <w:t xml:space="preserve"> 1/202</w:t>
      </w:r>
      <w:r w:rsidR="007452DA">
        <w:rPr>
          <w:sz w:val="28"/>
        </w:rPr>
        <w:t>1</w:t>
      </w:r>
      <w:r w:rsidRPr="00A90836">
        <w:rPr>
          <w:sz w:val="28"/>
        </w:rPr>
        <w:t xml:space="preserve"> </w:t>
      </w:r>
      <w:r w:rsidR="009669E6" w:rsidRPr="00A90836">
        <w:rPr>
          <w:sz w:val="28"/>
        </w:rPr>
        <w:t xml:space="preserve">от </w:t>
      </w:r>
      <w:r w:rsidR="004D27EB">
        <w:rPr>
          <w:sz w:val="28"/>
        </w:rPr>
        <w:t>19</w:t>
      </w:r>
      <w:r w:rsidR="009669E6" w:rsidRPr="00A90836">
        <w:rPr>
          <w:sz w:val="28"/>
        </w:rPr>
        <w:t>.</w:t>
      </w:r>
      <w:r w:rsidR="00EF11A4">
        <w:rPr>
          <w:sz w:val="28"/>
        </w:rPr>
        <w:t>01</w:t>
      </w:r>
      <w:r w:rsidR="009669E6" w:rsidRPr="00A90836">
        <w:rPr>
          <w:sz w:val="28"/>
        </w:rPr>
        <w:t>.20</w:t>
      </w:r>
      <w:r w:rsidR="007452DA">
        <w:rPr>
          <w:sz w:val="28"/>
        </w:rPr>
        <w:t>2</w:t>
      </w:r>
      <w:r w:rsidR="00EF11A4">
        <w:rPr>
          <w:sz w:val="28"/>
        </w:rPr>
        <w:t>1</w:t>
      </w:r>
      <w:r w:rsidR="00821909">
        <w:rPr>
          <w:sz w:val="28"/>
        </w:rPr>
        <w:t xml:space="preserve"> года</w:t>
      </w:r>
      <w:r w:rsidRPr="00A90836">
        <w:rPr>
          <w:sz w:val="28"/>
        </w:rPr>
        <w:t xml:space="preserve"> об установлении тарифов на оплату медицинской помощи по обязательному медицинскому страхованию</w:t>
      </w:r>
      <w:r w:rsidR="00346794" w:rsidRPr="00A90836">
        <w:rPr>
          <w:sz w:val="28"/>
        </w:rPr>
        <w:t>.</w:t>
      </w:r>
    </w:p>
    <w:p w14:paraId="1C94C0AB" w14:textId="77777777" w:rsidR="00A71144" w:rsidRPr="00A90836" w:rsidRDefault="00346794" w:rsidP="00923464">
      <w:pPr>
        <w:jc w:val="both"/>
      </w:pPr>
      <w:r w:rsidRPr="00A90836">
        <w:tab/>
      </w:r>
    </w:p>
    <w:p w14:paraId="11B02236" w14:textId="77777777" w:rsidR="00346794" w:rsidRPr="00A90836" w:rsidRDefault="00346794" w:rsidP="00A71144">
      <w:pPr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2. Установить, что информационное взаимодействие участников и субъектов обязательного медицинского страхования на территории Камчатского края осуществляется в соответствии с «Общими принципами построения и функционирования информационных систем и порядком информационного взаимодействия в сфере обязательного медицинского страхования</w:t>
      </w:r>
      <w:r w:rsidR="00B60142" w:rsidRPr="00A90836">
        <w:rPr>
          <w:sz w:val="28"/>
          <w:szCs w:val="28"/>
        </w:rPr>
        <w:t>»</w:t>
      </w:r>
      <w:r w:rsidRPr="00A90836">
        <w:rPr>
          <w:sz w:val="28"/>
          <w:szCs w:val="28"/>
        </w:rPr>
        <w:t xml:space="preserve">, утвержденными приказом Федерального фонда обязательного медицинского страхования </w:t>
      </w:r>
      <w:r w:rsidRPr="007452DA">
        <w:rPr>
          <w:sz w:val="28"/>
          <w:szCs w:val="28"/>
        </w:rPr>
        <w:t>от 07.04.2011 № 79</w:t>
      </w:r>
      <w:r w:rsidRPr="00A90836">
        <w:rPr>
          <w:sz w:val="28"/>
          <w:szCs w:val="28"/>
        </w:rPr>
        <w:t>, с учетом настоящего Порядка.</w:t>
      </w:r>
    </w:p>
    <w:p w14:paraId="2D1D2D09" w14:textId="77777777" w:rsidR="00624BAB" w:rsidRPr="00A90836" w:rsidRDefault="001463C0" w:rsidP="009669E6">
      <w:pPr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Информационное взаимодействие осуществляется в пакетном режиме. Пакет информационного обмена состоит из файла со сведениями об оказанной медицинской помощи и файла с персональными данными. Файлы пакета информационного обмена должны быть упакованы в архив формата ZIP. Имя архивного файла должно соответствовать имени основного файла, сформированного в соответствии с приложением Д к приказу ФОМС от 07.04.2011 № 79.</w:t>
      </w:r>
    </w:p>
    <w:bookmarkEnd w:id="0"/>
    <w:p w14:paraId="53558DAE" w14:textId="77777777" w:rsidR="00AF4E7D" w:rsidRPr="00A90836" w:rsidRDefault="00356110" w:rsidP="00AF4E7D">
      <w:pPr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2.1. </w:t>
      </w:r>
      <w:r w:rsidR="00AF4E7D" w:rsidRPr="00A90836">
        <w:rPr>
          <w:sz w:val="28"/>
          <w:szCs w:val="28"/>
        </w:rPr>
        <w:t>Установить, что проведение форматно-логического контроля (далее – ФЛК) и медико-экономического контроля (далее – МЭК) осуществляется только в соответствии с перечнями правил и проверок, установленными справочниками:</w:t>
      </w:r>
    </w:p>
    <w:p w14:paraId="14293D22" w14:textId="77777777" w:rsidR="00AF4E7D" w:rsidRPr="00A90836" w:rsidRDefault="00AF4E7D" w:rsidP="00AF4E7D">
      <w:pPr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– Q015</w:t>
      </w:r>
      <w:r w:rsidRPr="00A90836">
        <w:rPr>
          <w:sz w:val="28"/>
          <w:szCs w:val="28"/>
        </w:rPr>
        <w:tab/>
        <w:t xml:space="preserve">«Перечень технологических </w:t>
      </w:r>
      <w:proofErr w:type="gramStart"/>
      <w:r w:rsidRPr="00A90836">
        <w:rPr>
          <w:sz w:val="28"/>
          <w:szCs w:val="28"/>
        </w:rPr>
        <w:t>правил  реализации</w:t>
      </w:r>
      <w:proofErr w:type="gramEnd"/>
      <w:r w:rsidRPr="00A90836">
        <w:rPr>
          <w:sz w:val="28"/>
          <w:szCs w:val="28"/>
        </w:rPr>
        <w:t xml:space="preserve"> ФЛК в ИС ведения персонифицированного учета сведений об оказанной медицинской помощи»;</w:t>
      </w:r>
    </w:p>
    <w:p w14:paraId="0D1AEA91" w14:textId="77777777" w:rsidR="00AF4E7D" w:rsidRPr="00A90836" w:rsidRDefault="00AF4E7D" w:rsidP="00AF4E7D">
      <w:pPr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– Q016</w:t>
      </w:r>
      <w:r w:rsidRPr="00A90836">
        <w:rPr>
          <w:sz w:val="28"/>
          <w:szCs w:val="28"/>
        </w:rPr>
        <w:tab/>
        <w:t xml:space="preserve">«Перечень </w:t>
      </w:r>
      <w:proofErr w:type="gramStart"/>
      <w:r w:rsidRPr="00A90836">
        <w:rPr>
          <w:sz w:val="28"/>
          <w:szCs w:val="28"/>
        </w:rPr>
        <w:t>проверок  автоматизированной</w:t>
      </w:r>
      <w:proofErr w:type="gramEnd"/>
      <w:r w:rsidRPr="00A90836">
        <w:rPr>
          <w:sz w:val="28"/>
          <w:szCs w:val="28"/>
        </w:rPr>
        <w:t xml:space="preserve"> поддержки МЭК в ИС ведения персонифицированного учета сведений об оказанной медицинской помощи»;</w:t>
      </w:r>
    </w:p>
    <w:p w14:paraId="5CA56C67" w14:textId="77777777" w:rsidR="00AF4E7D" w:rsidRPr="00A90836" w:rsidRDefault="00AF4E7D" w:rsidP="00AF4E7D">
      <w:pPr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lastRenderedPageBreak/>
        <w:t>– Q022</w:t>
      </w:r>
      <w:r w:rsidRPr="00A90836">
        <w:rPr>
          <w:sz w:val="28"/>
          <w:szCs w:val="28"/>
        </w:rPr>
        <w:tab/>
        <w:t>«Перечень технологических правил реализации ФЛК регионального уровня в ИС ведения персонифицированного учета сведений об оказанной медицинской помощи»;</w:t>
      </w:r>
    </w:p>
    <w:p w14:paraId="513CA04E" w14:textId="77777777" w:rsidR="00AF4E7D" w:rsidRPr="00A90836" w:rsidRDefault="00AF4E7D" w:rsidP="00AF4E7D">
      <w:pPr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– Q023</w:t>
      </w:r>
      <w:r w:rsidRPr="00A90836">
        <w:rPr>
          <w:sz w:val="28"/>
          <w:szCs w:val="28"/>
        </w:rPr>
        <w:tab/>
        <w:t xml:space="preserve">«Перечень </w:t>
      </w:r>
      <w:proofErr w:type="gramStart"/>
      <w:r w:rsidRPr="00A90836">
        <w:rPr>
          <w:sz w:val="28"/>
          <w:szCs w:val="28"/>
        </w:rPr>
        <w:t>проверок  автоматизированной</w:t>
      </w:r>
      <w:proofErr w:type="gramEnd"/>
      <w:r w:rsidRPr="00A90836">
        <w:rPr>
          <w:sz w:val="28"/>
          <w:szCs w:val="28"/>
        </w:rPr>
        <w:t xml:space="preserve"> поддержки МЭК регионального уровня в ИС ведения персонифицированного учета сведений об оказанной медицинской помощи».</w:t>
      </w:r>
    </w:p>
    <w:p w14:paraId="1DDEB7F7" w14:textId="38B5E7DF" w:rsidR="00AF4E7D" w:rsidRPr="00A90836" w:rsidRDefault="00AF4E7D" w:rsidP="00AF4E7D">
      <w:pPr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Применение при проведении ФЛК и МЭК территориальным фондом ОМС Камчатского края иных правил и проверок, не предусмотренных указанными справочниками, не допускается.</w:t>
      </w:r>
    </w:p>
    <w:p w14:paraId="04443A3A" w14:textId="4C8212A7" w:rsidR="00AF4E7D" w:rsidRPr="00A90836" w:rsidRDefault="00AF4E7D" w:rsidP="00AF4E7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Установить, что </w:t>
      </w:r>
      <w:r w:rsidRPr="004C0287">
        <w:rPr>
          <w:b/>
          <w:bCs/>
          <w:sz w:val="28"/>
          <w:szCs w:val="28"/>
        </w:rPr>
        <w:t xml:space="preserve">медицинские организации в течение </w:t>
      </w:r>
      <w:r w:rsidR="004D27EB" w:rsidRPr="004C0287">
        <w:rPr>
          <w:b/>
          <w:bCs/>
          <w:sz w:val="28"/>
          <w:szCs w:val="28"/>
        </w:rPr>
        <w:t>5</w:t>
      </w:r>
      <w:r w:rsidRPr="004C0287">
        <w:rPr>
          <w:b/>
          <w:bCs/>
          <w:sz w:val="28"/>
          <w:szCs w:val="28"/>
        </w:rPr>
        <w:t xml:space="preserve"> рабочих дней каждого месяца</w:t>
      </w:r>
      <w:r w:rsidR="004D27EB" w:rsidRPr="004C0287">
        <w:rPr>
          <w:b/>
          <w:bCs/>
          <w:sz w:val="28"/>
          <w:szCs w:val="28"/>
        </w:rPr>
        <w:t xml:space="preserve"> предъявляют к оплате в территориальный фонд ОМС Камчатского края счета и реестры счетов</w:t>
      </w:r>
      <w:r w:rsidR="004D27EB">
        <w:rPr>
          <w:sz w:val="28"/>
          <w:szCs w:val="28"/>
        </w:rPr>
        <w:t xml:space="preserve"> на оплату медицинской помощи, оказанной по обязательному медицинскому страхованию. Медицинские организации</w:t>
      </w:r>
      <w:r w:rsidRPr="00A90836">
        <w:rPr>
          <w:sz w:val="28"/>
          <w:szCs w:val="28"/>
        </w:rPr>
        <w:t xml:space="preserve"> направляют файлы пакета информационного обмена в территориальный фонд ОМС Камчатского края. В случае выявления дефектных случаев, на основании полученного файла протокола территориального фонда ОМС Камчатского края медицинская организация обязана</w:t>
      </w:r>
      <w:r w:rsidR="004D27EB">
        <w:rPr>
          <w:sz w:val="28"/>
          <w:szCs w:val="28"/>
        </w:rPr>
        <w:t xml:space="preserve"> исправить выявленные нарушения и</w:t>
      </w:r>
      <w:r w:rsidRPr="00A90836">
        <w:rPr>
          <w:sz w:val="28"/>
          <w:szCs w:val="28"/>
        </w:rPr>
        <w:t xml:space="preserve"> исключить из соответствующего реестра счета все случаи, содержащие дефекты оформления</w:t>
      </w:r>
      <w:r w:rsidR="004D27EB">
        <w:rPr>
          <w:sz w:val="28"/>
          <w:szCs w:val="28"/>
        </w:rPr>
        <w:t>, которые не могут быть исправлены в оперативном порядке</w:t>
      </w:r>
      <w:r w:rsidRPr="00A90836">
        <w:rPr>
          <w:sz w:val="28"/>
          <w:szCs w:val="28"/>
        </w:rPr>
        <w:t xml:space="preserve">.  При наличии технической </w:t>
      </w:r>
      <w:proofErr w:type="gramStart"/>
      <w:r w:rsidRPr="00A90836">
        <w:rPr>
          <w:sz w:val="28"/>
          <w:szCs w:val="28"/>
        </w:rPr>
        <w:t>возможности  реестры</w:t>
      </w:r>
      <w:proofErr w:type="gramEnd"/>
      <w:r w:rsidRPr="00A90836">
        <w:rPr>
          <w:sz w:val="28"/>
          <w:szCs w:val="28"/>
        </w:rPr>
        <w:t xml:space="preserve"> исправляются медицинской организацией оперативно (в течение </w:t>
      </w:r>
      <w:r w:rsidR="004D27EB">
        <w:rPr>
          <w:sz w:val="28"/>
          <w:szCs w:val="28"/>
        </w:rPr>
        <w:t>7</w:t>
      </w:r>
      <w:r w:rsidRPr="00A90836">
        <w:rPr>
          <w:sz w:val="28"/>
          <w:szCs w:val="28"/>
        </w:rPr>
        <w:t xml:space="preserve"> рабоч</w:t>
      </w:r>
      <w:r w:rsidR="004D27EB">
        <w:rPr>
          <w:sz w:val="28"/>
          <w:szCs w:val="28"/>
        </w:rPr>
        <w:t>их</w:t>
      </w:r>
      <w:r w:rsidRPr="00A90836">
        <w:rPr>
          <w:sz w:val="28"/>
          <w:szCs w:val="28"/>
        </w:rPr>
        <w:t xml:space="preserve"> дн</w:t>
      </w:r>
      <w:r w:rsidR="004D27EB">
        <w:rPr>
          <w:sz w:val="28"/>
          <w:szCs w:val="28"/>
        </w:rPr>
        <w:t>ей</w:t>
      </w:r>
      <w:r w:rsidRPr="00A90836">
        <w:rPr>
          <w:sz w:val="28"/>
          <w:szCs w:val="28"/>
        </w:rPr>
        <w:t xml:space="preserve"> после получения файла протокола территориального фонда ОМС Камчатского края). </w:t>
      </w:r>
      <w:r w:rsidR="004D27EB" w:rsidRPr="00A90836">
        <w:rPr>
          <w:sz w:val="28"/>
          <w:szCs w:val="28"/>
        </w:rPr>
        <w:t>Все случаи, содержащие дефекты оформления исправляются медицинской организацией</w:t>
      </w:r>
      <w:r w:rsidR="004D27EB">
        <w:rPr>
          <w:sz w:val="28"/>
          <w:szCs w:val="28"/>
        </w:rPr>
        <w:t xml:space="preserve"> в установленные сроки</w:t>
      </w:r>
      <w:r w:rsidR="004D27EB" w:rsidRPr="00A90836">
        <w:rPr>
          <w:sz w:val="28"/>
          <w:szCs w:val="28"/>
        </w:rPr>
        <w:t xml:space="preserve"> и включаются в пакет информационного обмена в очередном месяце отдельными файлами.</w:t>
      </w:r>
      <w:r w:rsidR="004D27EB">
        <w:rPr>
          <w:sz w:val="28"/>
          <w:szCs w:val="28"/>
        </w:rPr>
        <w:t xml:space="preserve"> </w:t>
      </w:r>
    </w:p>
    <w:p w14:paraId="487A7F16" w14:textId="217415BB" w:rsidR="00AF4E7D" w:rsidRDefault="004D27EB" w:rsidP="00AF4E7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Территориальный фонд ОМС Камчатского края направляет </w:t>
      </w:r>
      <w:r w:rsidR="004C0287" w:rsidRPr="004C0287">
        <w:rPr>
          <w:b/>
          <w:bCs/>
          <w:sz w:val="28"/>
          <w:szCs w:val="28"/>
        </w:rPr>
        <w:t>заключения по итогам проведенного медико-экономического контроля в страховую медицинскую организацию</w:t>
      </w:r>
      <w:r w:rsidR="004C0287">
        <w:rPr>
          <w:sz w:val="28"/>
          <w:szCs w:val="28"/>
        </w:rPr>
        <w:t xml:space="preserve"> </w:t>
      </w:r>
      <w:r w:rsidR="004C0287" w:rsidRPr="004C0287">
        <w:rPr>
          <w:b/>
          <w:bCs/>
          <w:sz w:val="28"/>
          <w:szCs w:val="28"/>
        </w:rPr>
        <w:t>не позднее 20 числа</w:t>
      </w:r>
      <w:r w:rsidR="004C0287">
        <w:rPr>
          <w:sz w:val="28"/>
          <w:szCs w:val="28"/>
        </w:rPr>
        <w:t xml:space="preserve"> каждого месяца. </w:t>
      </w:r>
    </w:p>
    <w:p w14:paraId="18C13455" w14:textId="100D5ED4" w:rsidR="00763B4E" w:rsidRPr="00DC09FF" w:rsidRDefault="004C0287" w:rsidP="00763B4E">
      <w:pPr>
        <w:autoSpaceDE w:val="0"/>
        <w:autoSpaceDN w:val="0"/>
        <w:adjustRightInd w:val="0"/>
        <w:ind w:firstLine="708"/>
        <w:jc w:val="both"/>
        <w:rPr>
          <w:rFonts w:eastAsiaTheme="minorHAnsi"/>
          <w:b/>
          <w:bCs/>
          <w:sz w:val="28"/>
          <w:szCs w:val="28"/>
          <w:lang w:eastAsia="en-US"/>
        </w:rPr>
      </w:pPr>
      <w:r>
        <w:rPr>
          <w:sz w:val="28"/>
          <w:szCs w:val="28"/>
        </w:rPr>
        <w:t xml:space="preserve">Установить, что </w:t>
      </w:r>
      <w:r w:rsidR="00763B4E">
        <w:rPr>
          <w:sz w:val="28"/>
          <w:szCs w:val="28"/>
        </w:rPr>
        <w:t>медицинск</w:t>
      </w:r>
      <w:r w:rsidR="00DC09FF">
        <w:rPr>
          <w:sz w:val="28"/>
          <w:szCs w:val="28"/>
        </w:rPr>
        <w:t>ая</w:t>
      </w:r>
      <w:r w:rsidR="00763B4E">
        <w:rPr>
          <w:sz w:val="28"/>
          <w:szCs w:val="28"/>
        </w:rPr>
        <w:t xml:space="preserve"> организаци</w:t>
      </w:r>
      <w:r w:rsidR="00DC09FF">
        <w:rPr>
          <w:sz w:val="28"/>
          <w:szCs w:val="28"/>
        </w:rPr>
        <w:t>я</w:t>
      </w:r>
      <w:r w:rsidR="00763B4E">
        <w:rPr>
          <w:sz w:val="28"/>
          <w:szCs w:val="28"/>
        </w:rPr>
        <w:t xml:space="preserve"> направля</w:t>
      </w:r>
      <w:r w:rsidR="00DC09FF">
        <w:rPr>
          <w:sz w:val="28"/>
          <w:szCs w:val="28"/>
        </w:rPr>
        <w:t>е</w:t>
      </w:r>
      <w:r w:rsidR="00763B4E">
        <w:rPr>
          <w:sz w:val="28"/>
          <w:szCs w:val="28"/>
        </w:rPr>
        <w:t xml:space="preserve">т </w:t>
      </w:r>
      <w:r w:rsidR="00763B4E" w:rsidRPr="00DC09FF">
        <w:rPr>
          <w:rFonts w:eastAsiaTheme="minorHAnsi"/>
          <w:b/>
          <w:bCs/>
          <w:sz w:val="28"/>
          <w:szCs w:val="28"/>
          <w:lang w:eastAsia="en-US"/>
        </w:rPr>
        <w:t>заявк</w:t>
      </w:r>
      <w:r w:rsidR="00DC09FF">
        <w:rPr>
          <w:rFonts w:eastAsiaTheme="minorHAnsi"/>
          <w:b/>
          <w:bCs/>
          <w:sz w:val="28"/>
          <w:szCs w:val="28"/>
          <w:lang w:eastAsia="en-US"/>
        </w:rPr>
        <w:t>у</w:t>
      </w:r>
      <w:r w:rsidR="00763B4E" w:rsidRPr="00DC09FF">
        <w:rPr>
          <w:rFonts w:eastAsiaTheme="minorHAnsi"/>
          <w:b/>
          <w:bCs/>
          <w:sz w:val="28"/>
          <w:szCs w:val="28"/>
          <w:lang w:eastAsia="en-US"/>
        </w:rPr>
        <w:t xml:space="preserve"> на авансирование медицинской помощи по территориальной программе ОМС в страховую медицинскую организацию </w:t>
      </w:r>
      <w:r w:rsidR="00DC09FF" w:rsidRPr="00DC09FF">
        <w:rPr>
          <w:rFonts w:eastAsiaTheme="minorHAnsi"/>
          <w:b/>
          <w:bCs/>
          <w:sz w:val="28"/>
          <w:szCs w:val="28"/>
          <w:lang w:eastAsia="en-US"/>
        </w:rPr>
        <w:t>до 10 числа текущего месяца.</w:t>
      </w:r>
    </w:p>
    <w:p w14:paraId="1E6A5BCA" w14:textId="7F134612" w:rsidR="00AF4E7D" w:rsidRPr="00A90836" w:rsidRDefault="00AF4E7D" w:rsidP="00AF4E7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90836">
        <w:rPr>
          <w:sz w:val="28"/>
        </w:rPr>
        <w:t xml:space="preserve">Установить, что код дефекта 5.1.6 </w:t>
      </w:r>
      <w:r w:rsidRPr="00A90836">
        <w:rPr>
          <w:sz w:val="28"/>
          <w:szCs w:val="28"/>
        </w:rPr>
        <w:t xml:space="preserve">«Дата оказания медицинской помощи в реестре счетов не соответствует отчетному периоду/периоду оплаты» не применяется </w:t>
      </w:r>
      <w:r w:rsidR="004C0287">
        <w:rPr>
          <w:sz w:val="28"/>
          <w:szCs w:val="28"/>
        </w:rPr>
        <w:t>территориальным фондом ОМС Камчатского края</w:t>
      </w:r>
      <w:r w:rsidRPr="00A90836">
        <w:rPr>
          <w:sz w:val="28"/>
          <w:szCs w:val="28"/>
        </w:rPr>
        <w:t xml:space="preserve"> при исключении из основного реестра счета за отчетный месяц случаев, содержащих дефекты оформления на основании файла протокола территориального фонда ОМС Камчатского края, и предъявления их к оплате в очередном месяце.</w:t>
      </w:r>
    </w:p>
    <w:p w14:paraId="71502454" w14:textId="77777777" w:rsidR="00AF4E7D" w:rsidRPr="00A90836" w:rsidRDefault="00AF4E7D" w:rsidP="00AF4E7D">
      <w:pPr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В целях минимизации дефектов заполнения реестров счетов на оплату медицинской помощи по обязательному медицинскому страхованию, выявляемых при проведении медико-экономического контроля, главным врачам медицинских организаций обеспечить:</w:t>
      </w:r>
    </w:p>
    <w:p w14:paraId="2A8EA374" w14:textId="2226A360" w:rsidR="00AF4E7D" w:rsidRPr="00A90836" w:rsidRDefault="00AF4E7D" w:rsidP="00AF4E7D">
      <w:pPr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lastRenderedPageBreak/>
        <w:t xml:space="preserve">1) проведение контроля сформированных реестров счетов до отправки файлов в территориальный фонд ОМС Камчатского края. Контроль должен быть проведен в соответствии с перечнями правил и проверок, установленных справочниками </w:t>
      </w:r>
      <w:r w:rsidRPr="00A90836">
        <w:rPr>
          <w:sz w:val="28"/>
          <w:szCs w:val="28"/>
          <w:lang w:val="en-US"/>
        </w:rPr>
        <w:t>Q</w:t>
      </w:r>
      <w:r w:rsidRPr="00A90836">
        <w:rPr>
          <w:sz w:val="28"/>
          <w:szCs w:val="28"/>
        </w:rPr>
        <w:t xml:space="preserve">015, </w:t>
      </w:r>
      <w:r w:rsidRPr="00A90836">
        <w:rPr>
          <w:sz w:val="28"/>
          <w:szCs w:val="28"/>
          <w:lang w:val="en-US"/>
        </w:rPr>
        <w:t>Q</w:t>
      </w:r>
      <w:r w:rsidRPr="00A90836">
        <w:rPr>
          <w:sz w:val="28"/>
          <w:szCs w:val="28"/>
        </w:rPr>
        <w:t xml:space="preserve">016, </w:t>
      </w:r>
      <w:r w:rsidRPr="00A90836">
        <w:rPr>
          <w:sz w:val="28"/>
          <w:szCs w:val="28"/>
          <w:lang w:val="en-US"/>
        </w:rPr>
        <w:t>Q</w:t>
      </w:r>
      <w:r w:rsidRPr="00A90836">
        <w:rPr>
          <w:sz w:val="28"/>
          <w:szCs w:val="28"/>
        </w:rPr>
        <w:t xml:space="preserve">022, </w:t>
      </w:r>
      <w:r w:rsidRPr="00A90836">
        <w:rPr>
          <w:sz w:val="28"/>
          <w:szCs w:val="28"/>
          <w:lang w:val="en-US"/>
        </w:rPr>
        <w:t>Q</w:t>
      </w:r>
      <w:r w:rsidRPr="00A90836">
        <w:rPr>
          <w:sz w:val="28"/>
          <w:szCs w:val="28"/>
        </w:rPr>
        <w:t>023. После проведенного контроля файлы в обязательном порядке направляются в территориальный фонд О</w:t>
      </w:r>
      <w:r w:rsidR="00821909">
        <w:rPr>
          <w:sz w:val="28"/>
          <w:szCs w:val="28"/>
        </w:rPr>
        <w:t xml:space="preserve">МС Камчатского края не позднее </w:t>
      </w:r>
      <w:r w:rsidR="00143FFE">
        <w:rPr>
          <w:sz w:val="28"/>
          <w:szCs w:val="28"/>
        </w:rPr>
        <w:t>5</w:t>
      </w:r>
      <w:r w:rsidRPr="00A90836">
        <w:rPr>
          <w:sz w:val="28"/>
          <w:szCs w:val="28"/>
        </w:rPr>
        <w:t xml:space="preserve"> рабочих дней месяца, следующего за отчетным;</w:t>
      </w:r>
    </w:p>
    <w:p w14:paraId="3D215336" w14:textId="77777777" w:rsidR="00AF4E7D" w:rsidRPr="00A90836" w:rsidRDefault="00AF4E7D" w:rsidP="00AF4E7D">
      <w:pPr>
        <w:ind w:firstLine="708"/>
        <w:jc w:val="both"/>
        <w:rPr>
          <w:sz w:val="28"/>
        </w:rPr>
      </w:pPr>
      <w:r w:rsidRPr="00A90836">
        <w:rPr>
          <w:sz w:val="28"/>
          <w:szCs w:val="28"/>
        </w:rPr>
        <w:t xml:space="preserve">2) назначение ответственных лиц, осуществляющих контроль за соответствием данных, включенных в реестры счетов, требованиям настоящего Порядка и Соглашения </w:t>
      </w:r>
      <w:r w:rsidRPr="00A90836">
        <w:rPr>
          <w:sz w:val="28"/>
        </w:rPr>
        <w:t>об установлении тарифов на оплату медицинской помощи по обязательному медицинскому страхованию. Контроль должен осуществляться совместно:</w:t>
      </w:r>
    </w:p>
    <w:p w14:paraId="42820FB1" w14:textId="77777777" w:rsidR="00AF4E7D" w:rsidRPr="00A90836" w:rsidRDefault="00AF4E7D" w:rsidP="00AF4E7D">
      <w:pPr>
        <w:ind w:firstLine="708"/>
        <w:jc w:val="both"/>
        <w:rPr>
          <w:sz w:val="28"/>
        </w:rPr>
      </w:pPr>
      <w:r w:rsidRPr="00A90836">
        <w:rPr>
          <w:sz w:val="28"/>
        </w:rPr>
        <w:t>– работником, ответственным за сопровождение медицинской информационной системы в медицинской организации;</w:t>
      </w:r>
    </w:p>
    <w:p w14:paraId="12A0C14F" w14:textId="77777777" w:rsidR="00AF4E7D" w:rsidRPr="00A90836" w:rsidRDefault="00AF4E7D" w:rsidP="00AF4E7D">
      <w:pPr>
        <w:ind w:firstLine="708"/>
        <w:jc w:val="both"/>
        <w:rPr>
          <w:sz w:val="28"/>
        </w:rPr>
      </w:pPr>
      <w:r w:rsidRPr="00A90836">
        <w:rPr>
          <w:sz w:val="28"/>
        </w:rPr>
        <w:t>– работником экономической службы медицинской организации;</w:t>
      </w:r>
    </w:p>
    <w:p w14:paraId="3C24BC88" w14:textId="77777777" w:rsidR="00A71144" w:rsidRPr="00A90836" w:rsidRDefault="00AF4E7D" w:rsidP="00AF4E7D">
      <w:pPr>
        <w:ind w:firstLine="708"/>
        <w:jc w:val="both"/>
        <w:rPr>
          <w:sz w:val="28"/>
          <w:szCs w:val="28"/>
        </w:rPr>
      </w:pPr>
      <w:r w:rsidRPr="00A90836">
        <w:rPr>
          <w:sz w:val="28"/>
        </w:rPr>
        <w:t>– медицинским работником.</w:t>
      </w:r>
    </w:p>
    <w:p w14:paraId="68617629" w14:textId="77777777" w:rsidR="004E29BB" w:rsidRPr="00A90836" w:rsidRDefault="00346794" w:rsidP="00923464">
      <w:pPr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3.</w:t>
      </w:r>
      <w:r w:rsidR="004E29BB" w:rsidRPr="00A90836">
        <w:rPr>
          <w:sz w:val="28"/>
          <w:szCs w:val="28"/>
        </w:rPr>
        <w:t xml:space="preserve"> Установить, что при формировании реестров счетов используются только следующие значения способов оплаты медицинской помощи «IDSP» (по Классификатору способов оплаты медицинской помощи V010):</w:t>
      </w:r>
    </w:p>
    <w:p w14:paraId="7DFEEB0B" w14:textId="77777777" w:rsidR="004E29BB" w:rsidRPr="00A90836" w:rsidRDefault="004E29BB" w:rsidP="004E29BB">
      <w:pPr>
        <w:tabs>
          <w:tab w:val="left" w:pos="720"/>
        </w:tabs>
        <w:jc w:val="both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0"/>
        <w:gridCol w:w="4354"/>
        <w:gridCol w:w="4237"/>
      </w:tblGrid>
      <w:tr w:rsidR="00A90836" w:rsidRPr="00A90836" w14:paraId="7DFD418C" w14:textId="77777777" w:rsidTr="00A342FB">
        <w:tc>
          <w:tcPr>
            <w:tcW w:w="980" w:type="dxa"/>
            <w:shd w:val="clear" w:color="auto" w:fill="auto"/>
          </w:tcPr>
          <w:p w14:paraId="378BF145" w14:textId="77777777" w:rsidR="00A342FB" w:rsidRPr="00A90836" w:rsidRDefault="00A342FB" w:rsidP="00AA2802">
            <w:pPr>
              <w:tabs>
                <w:tab w:val="left" w:pos="720"/>
              </w:tabs>
              <w:jc w:val="center"/>
              <w:rPr>
                <w:sz w:val="28"/>
                <w:lang w:val="en-US"/>
              </w:rPr>
            </w:pPr>
            <w:r w:rsidRPr="00A90836">
              <w:rPr>
                <w:sz w:val="28"/>
                <w:lang w:val="en-US"/>
              </w:rPr>
              <w:t>IDSP</w:t>
            </w:r>
          </w:p>
        </w:tc>
        <w:tc>
          <w:tcPr>
            <w:tcW w:w="4354" w:type="dxa"/>
            <w:shd w:val="clear" w:color="auto" w:fill="auto"/>
          </w:tcPr>
          <w:p w14:paraId="0EB3A9AE" w14:textId="77777777" w:rsidR="00A342FB" w:rsidRPr="00A90836" w:rsidRDefault="00A342FB" w:rsidP="00AA2802">
            <w:pPr>
              <w:tabs>
                <w:tab w:val="left" w:pos="720"/>
              </w:tabs>
              <w:jc w:val="center"/>
              <w:rPr>
                <w:sz w:val="28"/>
              </w:rPr>
            </w:pPr>
            <w:r w:rsidRPr="00A90836">
              <w:rPr>
                <w:sz w:val="28"/>
              </w:rPr>
              <w:t>Наименование способа оплаты медицинской помощи</w:t>
            </w:r>
          </w:p>
        </w:tc>
        <w:tc>
          <w:tcPr>
            <w:tcW w:w="4237" w:type="dxa"/>
          </w:tcPr>
          <w:p w14:paraId="1D8121E0" w14:textId="77777777" w:rsidR="00A342FB" w:rsidRPr="00A90836" w:rsidRDefault="00A342FB" w:rsidP="00AA2802">
            <w:pPr>
              <w:tabs>
                <w:tab w:val="left" w:pos="720"/>
              </w:tabs>
              <w:jc w:val="center"/>
              <w:rPr>
                <w:sz w:val="28"/>
              </w:rPr>
            </w:pPr>
            <w:r w:rsidRPr="00A90836">
              <w:rPr>
                <w:sz w:val="28"/>
              </w:rPr>
              <w:t>Примечание</w:t>
            </w:r>
          </w:p>
        </w:tc>
      </w:tr>
      <w:tr w:rsidR="00A90836" w:rsidRPr="00A90836" w14:paraId="3BE21DDA" w14:textId="77777777" w:rsidTr="00A342FB">
        <w:tc>
          <w:tcPr>
            <w:tcW w:w="980" w:type="dxa"/>
            <w:shd w:val="clear" w:color="auto" w:fill="auto"/>
          </w:tcPr>
          <w:p w14:paraId="77C89A62" w14:textId="77777777" w:rsidR="00A342FB" w:rsidRPr="00A90836" w:rsidRDefault="00A342FB" w:rsidP="00AA280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24</w:t>
            </w:r>
          </w:p>
        </w:tc>
        <w:tc>
          <w:tcPr>
            <w:tcW w:w="4354" w:type="dxa"/>
            <w:shd w:val="clear" w:color="auto" w:fill="auto"/>
          </w:tcPr>
          <w:p w14:paraId="65D78BA0" w14:textId="77777777" w:rsidR="00A342FB" w:rsidRPr="00A90836" w:rsidRDefault="00A342FB" w:rsidP="008613E0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За вызов скорой медицинской помощи</w:t>
            </w:r>
          </w:p>
        </w:tc>
        <w:tc>
          <w:tcPr>
            <w:tcW w:w="4237" w:type="dxa"/>
          </w:tcPr>
          <w:p w14:paraId="191453DE" w14:textId="4C8FDE09" w:rsidR="00A342FB" w:rsidRPr="00A90836" w:rsidRDefault="00A342FB" w:rsidP="005F20E4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применяется при межтерриториальных расчетах</w:t>
            </w:r>
          </w:p>
        </w:tc>
      </w:tr>
      <w:tr w:rsidR="00A90836" w:rsidRPr="00A90836" w14:paraId="01C74A8E" w14:textId="77777777" w:rsidTr="00A342FB">
        <w:tc>
          <w:tcPr>
            <w:tcW w:w="980" w:type="dxa"/>
            <w:shd w:val="clear" w:color="auto" w:fill="auto"/>
          </w:tcPr>
          <w:p w14:paraId="6CA0027E" w14:textId="77777777" w:rsidR="00A342FB" w:rsidRPr="00A90836" w:rsidRDefault="00A342FB" w:rsidP="008613E0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25</w:t>
            </w:r>
          </w:p>
        </w:tc>
        <w:tc>
          <w:tcPr>
            <w:tcW w:w="4354" w:type="dxa"/>
            <w:shd w:val="clear" w:color="auto" w:fill="auto"/>
          </w:tcPr>
          <w:p w14:paraId="518C94DB" w14:textId="77777777" w:rsidR="00A342FB" w:rsidRPr="00A90836" w:rsidRDefault="00A342FB" w:rsidP="008613E0">
            <w:pPr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По подушевому нормативу финансирования на прикрепившихся лиц в сочетании с оплатой за единицу объема медицинской помощи</w:t>
            </w:r>
          </w:p>
        </w:tc>
        <w:tc>
          <w:tcPr>
            <w:tcW w:w="4237" w:type="dxa"/>
          </w:tcPr>
          <w:p w14:paraId="193783C8" w14:textId="003C7DA2" w:rsidR="00A342FB" w:rsidRPr="00A90836" w:rsidRDefault="00A342FB" w:rsidP="007452DA">
            <w:pPr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 xml:space="preserve">применяется медицинскими организациями по Перечню, установленному приложением </w:t>
            </w:r>
            <w:r w:rsidR="005B326F">
              <w:rPr>
                <w:sz w:val="24"/>
                <w:szCs w:val="24"/>
              </w:rPr>
              <w:t>1</w:t>
            </w:r>
            <w:r w:rsidRPr="00A90836">
              <w:rPr>
                <w:sz w:val="24"/>
                <w:szCs w:val="24"/>
              </w:rPr>
              <w:t xml:space="preserve"> Соглашению № 1/20</w:t>
            </w:r>
            <w:r w:rsidR="00BE5B9C">
              <w:rPr>
                <w:sz w:val="24"/>
                <w:szCs w:val="24"/>
              </w:rPr>
              <w:t>2</w:t>
            </w:r>
            <w:r w:rsidR="007452DA">
              <w:rPr>
                <w:sz w:val="24"/>
                <w:szCs w:val="24"/>
              </w:rPr>
              <w:t>1</w:t>
            </w:r>
          </w:p>
        </w:tc>
      </w:tr>
      <w:tr w:rsidR="00A90836" w:rsidRPr="00A90836" w14:paraId="78EA8D48" w14:textId="77777777" w:rsidTr="00A342FB">
        <w:tc>
          <w:tcPr>
            <w:tcW w:w="980" w:type="dxa"/>
            <w:shd w:val="clear" w:color="auto" w:fill="auto"/>
          </w:tcPr>
          <w:p w14:paraId="5583D438" w14:textId="77777777" w:rsidR="00A342FB" w:rsidRPr="00A90836" w:rsidRDefault="00A342FB" w:rsidP="00AA280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28</w:t>
            </w:r>
          </w:p>
        </w:tc>
        <w:tc>
          <w:tcPr>
            <w:tcW w:w="4354" w:type="dxa"/>
            <w:shd w:val="clear" w:color="auto" w:fill="auto"/>
          </w:tcPr>
          <w:p w14:paraId="3D714FBF" w14:textId="77777777" w:rsidR="00A342FB" w:rsidRPr="00A90836" w:rsidRDefault="00A342FB" w:rsidP="008613E0">
            <w:pPr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За медицинскую услугу</w:t>
            </w:r>
          </w:p>
        </w:tc>
        <w:tc>
          <w:tcPr>
            <w:tcW w:w="4237" w:type="dxa"/>
          </w:tcPr>
          <w:p w14:paraId="3F0D3657" w14:textId="7EAD96D3" w:rsidR="00A342FB" w:rsidRPr="00A90836" w:rsidRDefault="00B60142" w:rsidP="007452DA">
            <w:pPr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п</w:t>
            </w:r>
            <w:r w:rsidR="00054C98" w:rsidRPr="00A90836">
              <w:rPr>
                <w:sz w:val="24"/>
                <w:szCs w:val="24"/>
              </w:rPr>
              <w:t xml:space="preserve">рименяется при оплате диагностических </w:t>
            </w:r>
            <w:r w:rsidR="005B326F">
              <w:rPr>
                <w:sz w:val="24"/>
                <w:szCs w:val="24"/>
              </w:rPr>
              <w:t>услуг,</w:t>
            </w:r>
            <w:r w:rsidR="000B0A95" w:rsidRPr="00A90836">
              <w:rPr>
                <w:sz w:val="24"/>
                <w:szCs w:val="24"/>
              </w:rPr>
              <w:t xml:space="preserve"> </w:t>
            </w:r>
            <w:r w:rsidR="00301B7B" w:rsidRPr="00A90836">
              <w:rPr>
                <w:sz w:val="24"/>
                <w:szCs w:val="24"/>
              </w:rPr>
              <w:t xml:space="preserve">а также </w:t>
            </w:r>
            <w:r w:rsidR="000B0A95" w:rsidRPr="00A90836">
              <w:rPr>
                <w:sz w:val="24"/>
                <w:szCs w:val="24"/>
              </w:rPr>
              <w:t>при оплате диализа</w:t>
            </w:r>
          </w:p>
        </w:tc>
      </w:tr>
      <w:tr w:rsidR="00A90836" w:rsidRPr="00A90836" w14:paraId="6061C711" w14:textId="77777777" w:rsidTr="00A342FB">
        <w:tc>
          <w:tcPr>
            <w:tcW w:w="980" w:type="dxa"/>
            <w:shd w:val="clear" w:color="auto" w:fill="auto"/>
          </w:tcPr>
          <w:p w14:paraId="593AEFA7" w14:textId="77777777" w:rsidR="00A342FB" w:rsidRPr="00A90836" w:rsidRDefault="00A342FB" w:rsidP="00AA2802">
            <w:pPr>
              <w:tabs>
                <w:tab w:val="left" w:pos="720"/>
              </w:tabs>
              <w:jc w:val="center"/>
              <w:rPr>
                <w:sz w:val="24"/>
                <w:szCs w:val="24"/>
                <w:lang w:val="en-US"/>
              </w:rPr>
            </w:pPr>
            <w:r w:rsidRPr="00A90836">
              <w:rPr>
                <w:sz w:val="24"/>
                <w:szCs w:val="24"/>
                <w:lang w:val="en-US"/>
              </w:rPr>
              <w:t>29</w:t>
            </w:r>
          </w:p>
        </w:tc>
        <w:tc>
          <w:tcPr>
            <w:tcW w:w="4354" w:type="dxa"/>
            <w:shd w:val="clear" w:color="auto" w:fill="auto"/>
          </w:tcPr>
          <w:p w14:paraId="4508B41B" w14:textId="77777777" w:rsidR="00A342FB" w:rsidRPr="00A90836" w:rsidRDefault="00A342FB" w:rsidP="008613E0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proofErr w:type="spellStart"/>
            <w:r w:rsidRPr="00A90836">
              <w:rPr>
                <w:sz w:val="24"/>
                <w:szCs w:val="24"/>
                <w:lang w:val="en-US"/>
              </w:rPr>
              <w:t>За</w:t>
            </w:r>
            <w:proofErr w:type="spellEnd"/>
            <w:r w:rsidRPr="00A90836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90836">
              <w:rPr>
                <w:sz w:val="24"/>
                <w:szCs w:val="24"/>
                <w:lang w:val="en-US"/>
              </w:rPr>
              <w:t>посещение</w:t>
            </w:r>
            <w:proofErr w:type="spellEnd"/>
            <w:r w:rsidRPr="00A90836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237" w:type="dxa"/>
          </w:tcPr>
          <w:p w14:paraId="79F252DC" w14:textId="76103A2B" w:rsidR="00A342FB" w:rsidRPr="00A90836" w:rsidRDefault="00A342FB" w:rsidP="007452DA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 xml:space="preserve">применяется медицинскими организациями по Перечню, установленному приложением </w:t>
            </w:r>
            <w:proofErr w:type="gramStart"/>
            <w:r w:rsidRPr="00A90836">
              <w:rPr>
                <w:sz w:val="24"/>
                <w:szCs w:val="24"/>
              </w:rPr>
              <w:t>1  к</w:t>
            </w:r>
            <w:proofErr w:type="gramEnd"/>
            <w:r w:rsidRPr="00A90836">
              <w:rPr>
                <w:sz w:val="24"/>
                <w:szCs w:val="24"/>
              </w:rPr>
              <w:t xml:space="preserve"> Соглашению № 1/20</w:t>
            </w:r>
            <w:r w:rsidR="00BE5B9C">
              <w:rPr>
                <w:sz w:val="24"/>
                <w:szCs w:val="24"/>
              </w:rPr>
              <w:t>2</w:t>
            </w:r>
            <w:r w:rsidR="007452DA">
              <w:rPr>
                <w:sz w:val="24"/>
                <w:szCs w:val="24"/>
              </w:rPr>
              <w:t>1</w:t>
            </w:r>
            <w:r w:rsidR="0094023B" w:rsidRPr="00A90836">
              <w:rPr>
                <w:sz w:val="24"/>
                <w:szCs w:val="24"/>
              </w:rPr>
              <w:t xml:space="preserve"> </w:t>
            </w:r>
            <w:r w:rsidR="00054C98" w:rsidRPr="00A90836">
              <w:rPr>
                <w:sz w:val="24"/>
                <w:szCs w:val="24"/>
              </w:rPr>
              <w:t>(за исключением диагностических услуг)</w:t>
            </w:r>
          </w:p>
        </w:tc>
      </w:tr>
      <w:tr w:rsidR="00A90836" w:rsidRPr="00A90836" w14:paraId="32028161" w14:textId="77777777" w:rsidTr="00A342FB">
        <w:tc>
          <w:tcPr>
            <w:tcW w:w="980" w:type="dxa"/>
            <w:shd w:val="clear" w:color="auto" w:fill="auto"/>
          </w:tcPr>
          <w:p w14:paraId="221ECED7" w14:textId="77777777" w:rsidR="00A342FB" w:rsidRPr="00A90836" w:rsidRDefault="00A342FB" w:rsidP="00AA280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30</w:t>
            </w:r>
          </w:p>
        </w:tc>
        <w:tc>
          <w:tcPr>
            <w:tcW w:w="4354" w:type="dxa"/>
            <w:shd w:val="clear" w:color="auto" w:fill="auto"/>
          </w:tcPr>
          <w:p w14:paraId="12F1C4A8" w14:textId="77777777" w:rsidR="00A342FB" w:rsidRPr="00A90836" w:rsidRDefault="00A342FB" w:rsidP="008613E0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 xml:space="preserve">За обращение (законченный случай) </w:t>
            </w:r>
          </w:p>
        </w:tc>
        <w:tc>
          <w:tcPr>
            <w:tcW w:w="4237" w:type="dxa"/>
          </w:tcPr>
          <w:p w14:paraId="60121D7F" w14:textId="3EA207E1" w:rsidR="00A342FB" w:rsidRPr="00A90836" w:rsidRDefault="006E51EF" w:rsidP="007452DA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 xml:space="preserve">применяется медицинскими организациями по Перечню, установленному приложением </w:t>
            </w:r>
            <w:proofErr w:type="gramStart"/>
            <w:r w:rsidRPr="00A90836">
              <w:rPr>
                <w:sz w:val="24"/>
                <w:szCs w:val="24"/>
              </w:rPr>
              <w:t>1  к</w:t>
            </w:r>
            <w:proofErr w:type="gramEnd"/>
            <w:r w:rsidRPr="00A90836">
              <w:rPr>
                <w:sz w:val="24"/>
                <w:szCs w:val="24"/>
              </w:rPr>
              <w:t xml:space="preserve"> Соглашению № 1/20</w:t>
            </w:r>
            <w:r w:rsidR="00BE5B9C">
              <w:rPr>
                <w:sz w:val="24"/>
                <w:szCs w:val="24"/>
              </w:rPr>
              <w:t>2</w:t>
            </w:r>
            <w:r w:rsidR="007452DA">
              <w:rPr>
                <w:sz w:val="24"/>
                <w:szCs w:val="24"/>
              </w:rPr>
              <w:t>1</w:t>
            </w:r>
          </w:p>
        </w:tc>
      </w:tr>
      <w:tr w:rsidR="00143FFE" w:rsidRPr="00A90836" w14:paraId="355D3BFD" w14:textId="77777777" w:rsidTr="00A342FB">
        <w:tc>
          <w:tcPr>
            <w:tcW w:w="980" w:type="dxa"/>
            <w:shd w:val="clear" w:color="auto" w:fill="auto"/>
          </w:tcPr>
          <w:p w14:paraId="743614FE" w14:textId="42E12530" w:rsidR="00143FFE" w:rsidRPr="00A90836" w:rsidRDefault="00143FFE" w:rsidP="00AA280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31*</w:t>
            </w:r>
          </w:p>
        </w:tc>
        <w:tc>
          <w:tcPr>
            <w:tcW w:w="4354" w:type="dxa"/>
            <w:shd w:val="clear" w:color="auto" w:fill="auto"/>
          </w:tcPr>
          <w:p w14:paraId="59D04F74" w14:textId="427F6C50" w:rsidR="00143FFE" w:rsidRPr="00A90836" w:rsidRDefault="00143FFE" w:rsidP="008613E0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нормативу финансирования структурного подразделения медиц</w:t>
            </w:r>
            <w:r w:rsidR="00AB1B06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нской организации </w:t>
            </w:r>
          </w:p>
        </w:tc>
        <w:tc>
          <w:tcPr>
            <w:tcW w:w="4237" w:type="dxa"/>
          </w:tcPr>
          <w:p w14:paraId="278506A9" w14:textId="23F66982" w:rsidR="00143FFE" w:rsidRPr="00A90836" w:rsidRDefault="005B326F" w:rsidP="007452DA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применяется при оплате медицинской помощи, оказанной в ФП/ФАП</w:t>
            </w:r>
            <w:r w:rsidR="00A749AD">
              <w:rPr>
                <w:sz w:val="24"/>
                <w:szCs w:val="24"/>
              </w:rPr>
              <w:t xml:space="preserve"> по Перечню, установленному приложением 2.3 к Соглашению № 1/2021</w:t>
            </w:r>
          </w:p>
        </w:tc>
      </w:tr>
      <w:tr w:rsidR="00A90836" w:rsidRPr="00A90836" w14:paraId="7773C620" w14:textId="77777777" w:rsidTr="00A342FB">
        <w:tc>
          <w:tcPr>
            <w:tcW w:w="980" w:type="dxa"/>
            <w:shd w:val="clear" w:color="auto" w:fill="auto"/>
          </w:tcPr>
          <w:p w14:paraId="252A43D3" w14:textId="77777777" w:rsidR="00A342FB" w:rsidRPr="00A90836" w:rsidRDefault="00A342FB" w:rsidP="00AA280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33</w:t>
            </w:r>
          </w:p>
        </w:tc>
        <w:tc>
          <w:tcPr>
            <w:tcW w:w="4354" w:type="dxa"/>
            <w:shd w:val="clear" w:color="auto" w:fill="auto"/>
          </w:tcPr>
          <w:p w14:paraId="6178CA78" w14:textId="77777777" w:rsidR="00A342FB" w:rsidRPr="00A90836" w:rsidRDefault="00A342FB" w:rsidP="008613E0">
            <w:pPr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 xml:space="preserve">За законченный случай лечения заболевания, включенного в соответствующую группу заболеваний </w:t>
            </w:r>
            <w:r w:rsidRPr="00A90836">
              <w:rPr>
                <w:sz w:val="24"/>
                <w:szCs w:val="24"/>
              </w:rPr>
              <w:lastRenderedPageBreak/>
              <w:t>(в том числе клинико-статистические группы заболеваний)</w:t>
            </w:r>
          </w:p>
        </w:tc>
        <w:tc>
          <w:tcPr>
            <w:tcW w:w="4237" w:type="dxa"/>
          </w:tcPr>
          <w:p w14:paraId="71FC4F1B" w14:textId="5767A6EF" w:rsidR="00A342FB" w:rsidRPr="00A90836" w:rsidRDefault="0094023B" w:rsidP="007452DA">
            <w:pPr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lastRenderedPageBreak/>
              <w:t>применятся медицинскими организациями по Перечн</w:t>
            </w:r>
            <w:r w:rsidR="00AB1B06">
              <w:rPr>
                <w:sz w:val="24"/>
                <w:szCs w:val="24"/>
              </w:rPr>
              <w:t>ю</w:t>
            </w:r>
            <w:r w:rsidRPr="00A90836">
              <w:rPr>
                <w:sz w:val="24"/>
                <w:szCs w:val="24"/>
              </w:rPr>
              <w:t>, установленн</w:t>
            </w:r>
            <w:r w:rsidR="00AB1B06">
              <w:rPr>
                <w:sz w:val="24"/>
                <w:szCs w:val="24"/>
              </w:rPr>
              <w:t>ому</w:t>
            </w:r>
            <w:r w:rsidRPr="00A90836">
              <w:rPr>
                <w:sz w:val="24"/>
                <w:szCs w:val="24"/>
              </w:rPr>
              <w:t xml:space="preserve"> приложени</w:t>
            </w:r>
            <w:r w:rsidR="00AB1B06">
              <w:rPr>
                <w:sz w:val="24"/>
                <w:szCs w:val="24"/>
              </w:rPr>
              <w:t xml:space="preserve">ем </w:t>
            </w:r>
            <w:proofErr w:type="gramStart"/>
            <w:r w:rsidRPr="00A90836">
              <w:rPr>
                <w:sz w:val="24"/>
                <w:szCs w:val="24"/>
              </w:rPr>
              <w:t>1  к</w:t>
            </w:r>
            <w:proofErr w:type="gramEnd"/>
            <w:r w:rsidRPr="00A90836">
              <w:rPr>
                <w:sz w:val="24"/>
                <w:szCs w:val="24"/>
              </w:rPr>
              <w:t xml:space="preserve"> </w:t>
            </w:r>
            <w:r w:rsidRPr="00A90836">
              <w:rPr>
                <w:sz w:val="24"/>
                <w:szCs w:val="24"/>
              </w:rPr>
              <w:lastRenderedPageBreak/>
              <w:t>Соглашению № 1/20</w:t>
            </w:r>
            <w:r w:rsidR="00BE5B9C">
              <w:rPr>
                <w:sz w:val="24"/>
                <w:szCs w:val="24"/>
              </w:rPr>
              <w:t>2</w:t>
            </w:r>
            <w:r w:rsidR="007452DA">
              <w:rPr>
                <w:sz w:val="24"/>
                <w:szCs w:val="24"/>
              </w:rPr>
              <w:t>1</w:t>
            </w:r>
          </w:p>
        </w:tc>
      </w:tr>
      <w:tr w:rsidR="00A90836" w:rsidRPr="00A90836" w14:paraId="4C1C6B7F" w14:textId="77777777" w:rsidTr="00A342FB">
        <w:tc>
          <w:tcPr>
            <w:tcW w:w="980" w:type="dxa"/>
            <w:shd w:val="clear" w:color="auto" w:fill="auto"/>
          </w:tcPr>
          <w:p w14:paraId="2F84BBA0" w14:textId="77777777" w:rsidR="00A342FB" w:rsidRPr="00A90836" w:rsidRDefault="00A342FB" w:rsidP="00AA280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lastRenderedPageBreak/>
              <w:t>36</w:t>
            </w:r>
          </w:p>
        </w:tc>
        <w:tc>
          <w:tcPr>
            <w:tcW w:w="4354" w:type="dxa"/>
            <w:shd w:val="clear" w:color="auto" w:fill="auto"/>
          </w:tcPr>
          <w:p w14:paraId="121EC8A9" w14:textId="77777777" w:rsidR="00A342FB" w:rsidRPr="00A90836" w:rsidRDefault="00A342FB" w:rsidP="00AA2802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По подушевому нормативу финансирования в сочетании с оплатой за вызов скорой медицинской помощи</w:t>
            </w:r>
          </w:p>
        </w:tc>
        <w:tc>
          <w:tcPr>
            <w:tcW w:w="4237" w:type="dxa"/>
          </w:tcPr>
          <w:p w14:paraId="4204C593" w14:textId="395211A4" w:rsidR="00A342FB" w:rsidRPr="00A90836" w:rsidRDefault="0094023B" w:rsidP="007452DA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 xml:space="preserve">применяется медицинскими организациями по Перечню, установленному приложением </w:t>
            </w:r>
            <w:proofErr w:type="gramStart"/>
            <w:r w:rsidR="00AB1B06">
              <w:rPr>
                <w:sz w:val="24"/>
                <w:szCs w:val="24"/>
              </w:rPr>
              <w:t>1</w:t>
            </w:r>
            <w:r w:rsidRPr="00A90836">
              <w:rPr>
                <w:sz w:val="24"/>
                <w:szCs w:val="24"/>
              </w:rPr>
              <w:t xml:space="preserve">  к</w:t>
            </w:r>
            <w:proofErr w:type="gramEnd"/>
            <w:r w:rsidRPr="00A90836">
              <w:rPr>
                <w:sz w:val="24"/>
                <w:szCs w:val="24"/>
              </w:rPr>
              <w:t xml:space="preserve"> Соглашению № 1/20</w:t>
            </w:r>
            <w:r w:rsidR="00BE5B9C">
              <w:rPr>
                <w:sz w:val="24"/>
                <w:szCs w:val="24"/>
              </w:rPr>
              <w:t>2</w:t>
            </w:r>
            <w:r w:rsidR="007452DA">
              <w:rPr>
                <w:sz w:val="24"/>
                <w:szCs w:val="24"/>
              </w:rPr>
              <w:t>1</w:t>
            </w:r>
          </w:p>
        </w:tc>
      </w:tr>
      <w:tr w:rsidR="00A342FB" w:rsidRPr="00A90836" w14:paraId="17BBADFB" w14:textId="77777777" w:rsidTr="00A342FB">
        <w:tc>
          <w:tcPr>
            <w:tcW w:w="980" w:type="dxa"/>
            <w:shd w:val="clear" w:color="auto" w:fill="auto"/>
          </w:tcPr>
          <w:p w14:paraId="7954D1D5" w14:textId="77777777" w:rsidR="00A342FB" w:rsidRPr="00A90836" w:rsidRDefault="00A342FB" w:rsidP="0094023B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44</w:t>
            </w:r>
          </w:p>
        </w:tc>
        <w:tc>
          <w:tcPr>
            <w:tcW w:w="4354" w:type="dxa"/>
            <w:shd w:val="clear" w:color="auto" w:fill="auto"/>
          </w:tcPr>
          <w:p w14:paraId="4602CB65" w14:textId="77777777" w:rsidR="00A342FB" w:rsidRPr="00A90836" w:rsidRDefault="00A342FB" w:rsidP="008613E0">
            <w:pPr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По подушевому нормативу финансирования на прикрепившихся к МО лиц, включая оплату медицинской помощи по всем видам и условиям предоставляемой МО медицинской помощи, с учетом показателей результативности деятельности медицинской организации</w:t>
            </w:r>
          </w:p>
        </w:tc>
        <w:tc>
          <w:tcPr>
            <w:tcW w:w="4237" w:type="dxa"/>
          </w:tcPr>
          <w:p w14:paraId="7441B4A2" w14:textId="56BA9C8D" w:rsidR="00A342FB" w:rsidRPr="00A90836" w:rsidRDefault="0094023B" w:rsidP="007452DA">
            <w:pPr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 xml:space="preserve">применяется медицинскими организациями по Перечню, установленному приложением </w:t>
            </w:r>
            <w:proofErr w:type="gramStart"/>
            <w:r w:rsidR="00AB1B06">
              <w:rPr>
                <w:sz w:val="24"/>
                <w:szCs w:val="24"/>
              </w:rPr>
              <w:t>1</w:t>
            </w:r>
            <w:r w:rsidRPr="00A90836">
              <w:rPr>
                <w:sz w:val="24"/>
                <w:szCs w:val="24"/>
              </w:rPr>
              <w:t xml:space="preserve">  к</w:t>
            </w:r>
            <w:proofErr w:type="gramEnd"/>
            <w:r w:rsidRPr="00A90836">
              <w:rPr>
                <w:sz w:val="24"/>
                <w:szCs w:val="24"/>
              </w:rPr>
              <w:t xml:space="preserve"> Соглашению № 1/20</w:t>
            </w:r>
            <w:r w:rsidR="00BE5B9C">
              <w:rPr>
                <w:sz w:val="24"/>
                <w:szCs w:val="24"/>
              </w:rPr>
              <w:t>2</w:t>
            </w:r>
            <w:r w:rsidR="007452DA">
              <w:rPr>
                <w:sz w:val="24"/>
                <w:szCs w:val="24"/>
              </w:rPr>
              <w:t>1</w:t>
            </w:r>
          </w:p>
        </w:tc>
      </w:tr>
      <w:tr w:rsidR="001C2AE3" w:rsidRPr="00A90836" w14:paraId="5654B9FA" w14:textId="77777777" w:rsidTr="00A342FB">
        <w:tc>
          <w:tcPr>
            <w:tcW w:w="980" w:type="dxa"/>
            <w:shd w:val="clear" w:color="auto" w:fill="auto"/>
          </w:tcPr>
          <w:p w14:paraId="38509824" w14:textId="5A29B6CD" w:rsidR="001C2AE3" w:rsidRPr="007452DA" w:rsidRDefault="001C2AE3" w:rsidP="0094023B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7452DA">
              <w:rPr>
                <w:sz w:val="24"/>
                <w:szCs w:val="24"/>
              </w:rPr>
              <w:t>32</w:t>
            </w:r>
          </w:p>
        </w:tc>
        <w:tc>
          <w:tcPr>
            <w:tcW w:w="4354" w:type="dxa"/>
            <w:shd w:val="clear" w:color="auto" w:fill="auto"/>
          </w:tcPr>
          <w:p w14:paraId="06E9708E" w14:textId="0D56C4B2" w:rsidR="001C2AE3" w:rsidRPr="007452DA" w:rsidRDefault="001C2AE3" w:rsidP="008613E0">
            <w:pPr>
              <w:rPr>
                <w:sz w:val="24"/>
                <w:szCs w:val="24"/>
              </w:rPr>
            </w:pPr>
            <w:r w:rsidRPr="007452DA">
              <w:rPr>
                <w:sz w:val="24"/>
                <w:szCs w:val="24"/>
              </w:rPr>
              <w:t>За законченный случай лечения заболевания</w:t>
            </w:r>
          </w:p>
        </w:tc>
        <w:tc>
          <w:tcPr>
            <w:tcW w:w="4237" w:type="dxa"/>
          </w:tcPr>
          <w:p w14:paraId="448FA90A" w14:textId="6D654C4C" w:rsidR="001C2AE3" w:rsidRPr="007452DA" w:rsidRDefault="001C2AE3" w:rsidP="007452DA">
            <w:pPr>
              <w:rPr>
                <w:sz w:val="24"/>
                <w:szCs w:val="24"/>
              </w:rPr>
            </w:pPr>
            <w:r w:rsidRPr="007452DA">
              <w:rPr>
                <w:sz w:val="24"/>
                <w:szCs w:val="24"/>
              </w:rPr>
              <w:t>Применяется при оплате высокотехнологичной медицинской помощи (ВМП)</w:t>
            </w:r>
          </w:p>
        </w:tc>
      </w:tr>
    </w:tbl>
    <w:p w14:paraId="160E24DE" w14:textId="2BCE37B2" w:rsidR="004E29BB" w:rsidRDefault="00143FFE" w:rsidP="00143FFE">
      <w:pPr>
        <w:pStyle w:val="a8"/>
        <w:autoSpaceDE w:val="0"/>
        <w:autoSpaceDN w:val="0"/>
        <w:adjustRightInd w:val="0"/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*- до внесения соответствующих </w:t>
      </w:r>
      <w:r w:rsidRPr="00143FFE">
        <w:rPr>
          <w:sz w:val="24"/>
          <w:szCs w:val="24"/>
        </w:rPr>
        <w:t xml:space="preserve">изменений в Классификатор способов оплаты медицинской помощи V010 </w:t>
      </w:r>
    </w:p>
    <w:p w14:paraId="213B72EF" w14:textId="77777777" w:rsidR="00143FFE" w:rsidRPr="00143FFE" w:rsidRDefault="00143FFE" w:rsidP="00143FFE">
      <w:pPr>
        <w:pStyle w:val="a8"/>
        <w:autoSpaceDE w:val="0"/>
        <w:autoSpaceDN w:val="0"/>
        <w:adjustRightInd w:val="0"/>
        <w:ind w:left="1080"/>
        <w:jc w:val="both"/>
        <w:rPr>
          <w:sz w:val="24"/>
          <w:szCs w:val="24"/>
        </w:rPr>
      </w:pPr>
    </w:p>
    <w:p w14:paraId="37A91258" w14:textId="7413E13F" w:rsidR="004E29BB" w:rsidRDefault="004E29BB" w:rsidP="004E29B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Применение иных значений способа оплаты не допускается.</w:t>
      </w:r>
    </w:p>
    <w:p w14:paraId="39B51F07" w14:textId="77777777" w:rsidR="003E7361" w:rsidRPr="00A90836" w:rsidRDefault="003E7361" w:rsidP="004E29B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14:paraId="6C318E8F" w14:textId="77777777" w:rsidR="00431C90" w:rsidRPr="00A90836" w:rsidRDefault="00431C90" w:rsidP="00431C90">
      <w:pPr>
        <w:ind w:firstLine="705"/>
        <w:jc w:val="both"/>
        <w:rPr>
          <w:sz w:val="28"/>
          <w:szCs w:val="28"/>
        </w:rPr>
      </w:pPr>
      <w:bookmarkStart w:id="1" w:name="_Toc479070957"/>
      <w:r w:rsidRPr="00A90836">
        <w:rPr>
          <w:sz w:val="28"/>
          <w:szCs w:val="28"/>
        </w:rPr>
        <w:t>3.1. Установить, что при формировании реестров счетов в сведениях о случае элемент «</w:t>
      </w:r>
      <w:r w:rsidRPr="00A90836">
        <w:rPr>
          <w:sz w:val="28"/>
          <w:szCs w:val="28"/>
          <w:lang w:val="en-US"/>
        </w:rPr>
        <w:t>C</w:t>
      </w:r>
      <w:r w:rsidRPr="00A90836">
        <w:rPr>
          <w:sz w:val="28"/>
          <w:szCs w:val="28"/>
        </w:rPr>
        <w:t>_</w:t>
      </w:r>
      <w:r w:rsidRPr="00A90836">
        <w:rPr>
          <w:sz w:val="28"/>
          <w:szCs w:val="28"/>
          <w:lang w:val="en-US"/>
        </w:rPr>
        <w:t>ZAB</w:t>
      </w:r>
      <w:r w:rsidRPr="00A90836">
        <w:rPr>
          <w:sz w:val="28"/>
          <w:szCs w:val="28"/>
        </w:rPr>
        <w:t xml:space="preserve"> – Характер основного заболевания» заполняется с учетом следующих особенностей:</w:t>
      </w:r>
    </w:p>
    <w:p w14:paraId="443706ED" w14:textId="77777777" w:rsidR="00431C90" w:rsidRPr="00A90836" w:rsidRDefault="00431C90" w:rsidP="00431C90">
      <w:pPr>
        <w:ind w:firstLine="705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– заполнение элемента обязательно при оказании амбулаторной помощи, если основной диагноз (</w:t>
      </w:r>
      <w:r w:rsidRPr="00A90836">
        <w:rPr>
          <w:sz w:val="28"/>
          <w:szCs w:val="28"/>
          <w:lang w:val="en-US"/>
        </w:rPr>
        <w:t>DS</w:t>
      </w:r>
      <w:r w:rsidRPr="00A90836">
        <w:rPr>
          <w:sz w:val="28"/>
          <w:szCs w:val="28"/>
        </w:rPr>
        <w:t xml:space="preserve">1) не входит в рубрику </w:t>
      </w:r>
      <w:r w:rsidRPr="00A90836">
        <w:rPr>
          <w:sz w:val="28"/>
          <w:szCs w:val="28"/>
          <w:lang w:val="en-US"/>
        </w:rPr>
        <w:t>Z</w:t>
      </w:r>
      <w:r w:rsidRPr="00A90836">
        <w:rPr>
          <w:sz w:val="28"/>
          <w:szCs w:val="28"/>
        </w:rPr>
        <w:t>;</w:t>
      </w:r>
    </w:p>
    <w:p w14:paraId="0E11790F" w14:textId="77777777" w:rsidR="00431C90" w:rsidRPr="00A90836" w:rsidRDefault="00431C90" w:rsidP="00431C90">
      <w:pPr>
        <w:ind w:firstLine="705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– при оказании медицинской помощи в связи с диспансерным наблюдением женщин в период беременности «</w:t>
      </w:r>
      <w:r w:rsidRPr="00A90836">
        <w:rPr>
          <w:sz w:val="28"/>
          <w:szCs w:val="28"/>
          <w:lang w:val="en-US"/>
        </w:rPr>
        <w:t>C</w:t>
      </w:r>
      <w:r w:rsidRPr="00A90836">
        <w:rPr>
          <w:sz w:val="28"/>
          <w:szCs w:val="28"/>
        </w:rPr>
        <w:t>_</w:t>
      </w:r>
      <w:r w:rsidRPr="00A90836">
        <w:rPr>
          <w:sz w:val="28"/>
          <w:szCs w:val="28"/>
          <w:lang w:val="en-US"/>
        </w:rPr>
        <w:t>ZAB</w:t>
      </w:r>
      <w:r w:rsidRPr="00A90836">
        <w:rPr>
          <w:sz w:val="28"/>
          <w:szCs w:val="28"/>
        </w:rPr>
        <w:t>» = 2 – при постановке беременной женщины на учет, «</w:t>
      </w:r>
      <w:r w:rsidRPr="00A90836">
        <w:rPr>
          <w:sz w:val="28"/>
          <w:szCs w:val="28"/>
          <w:lang w:val="en-US"/>
        </w:rPr>
        <w:t>C</w:t>
      </w:r>
      <w:r w:rsidRPr="00A90836">
        <w:rPr>
          <w:sz w:val="28"/>
          <w:szCs w:val="28"/>
        </w:rPr>
        <w:t>_</w:t>
      </w:r>
      <w:r w:rsidRPr="00A90836">
        <w:rPr>
          <w:sz w:val="28"/>
          <w:szCs w:val="28"/>
          <w:lang w:val="en-US"/>
        </w:rPr>
        <w:t>ZAB</w:t>
      </w:r>
      <w:r w:rsidRPr="00A90836">
        <w:rPr>
          <w:sz w:val="28"/>
          <w:szCs w:val="28"/>
        </w:rPr>
        <w:t>» = 3 – для всех последующих посещений.</w:t>
      </w:r>
    </w:p>
    <w:p w14:paraId="4F5DE873" w14:textId="41E5AE4C" w:rsidR="00624BAB" w:rsidRPr="00A90836" w:rsidRDefault="00624BAB" w:rsidP="00624BAB">
      <w:pPr>
        <w:ind w:firstLine="705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3.2. </w:t>
      </w:r>
      <w:r w:rsidR="003E7361">
        <w:rPr>
          <w:sz w:val="28"/>
          <w:szCs w:val="28"/>
        </w:rPr>
        <w:t>Территориальным фондом ОМС Камчатского края</w:t>
      </w:r>
      <w:r w:rsidRPr="00A90836">
        <w:rPr>
          <w:sz w:val="28"/>
          <w:szCs w:val="28"/>
        </w:rPr>
        <w:t xml:space="preserve"> при проведении медико-экономического контроля предъявленных к оплате медицинскими организациями </w:t>
      </w:r>
      <w:r w:rsidR="00821909">
        <w:rPr>
          <w:sz w:val="28"/>
          <w:szCs w:val="28"/>
        </w:rPr>
        <w:t>реестров счетов оказанной в 202</w:t>
      </w:r>
      <w:r w:rsidR="007452DA">
        <w:rPr>
          <w:sz w:val="28"/>
          <w:szCs w:val="28"/>
        </w:rPr>
        <w:t>1</w:t>
      </w:r>
      <w:r w:rsidRPr="00A90836">
        <w:rPr>
          <w:sz w:val="28"/>
          <w:szCs w:val="28"/>
        </w:rPr>
        <w:t xml:space="preserve"> году стационарной медицинской помощи и медицинской помощи в условиях дневного стационара  необходимо учитывать:</w:t>
      </w:r>
    </w:p>
    <w:p w14:paraId="60AB5FDD" w14:textId="77777777" w:rsidR="00624BAB" w:rsidRPr="00A90836" w:rsidRDefault="00624BAB" w:rsidP="00624BAB">
      <w:pPr>
        <w:ind w:firstLine="705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– соответствие элементов «PROFIL_K - Профиль койки» и «PROFIL - Профиль медицинской помощи» Номенклатуре коечного фонда по профилям медицинской помощи, утвержденной приказом Минздравсоцразвития России от 17.05.2012 №555н;</w:t>
      </w:r>
    </w:p>
    <w:p w14:paraId="29898431" w14:textId="77777777" w:rsidR="00624BAB" w:rsidRPr="00A90836" w:rsidRDefault="00624BAB" w:rsidP="00624BAB">
      <w:pPr>
        <w:ind w:firstLine="705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– соответствие в реестре счета элемента «PROFIL - Профиль медицинской помощи» и элемента «PRVS - Специальность лечащего врача/врача, закрывшего талон (историю болезни)» порядку оказания медицинской помощи по соответствующему профилю в части специализированной медицинской помощи (Примеры корректного заполнения: «PROFIL= 29 - кардиологии» +  «PRVS = 25 - Кардиология»;  «PROFIL= 97 - терапии» +  «PRVS = 76 Терапия»; «PROFIL= 68 - педиатрии» </w:t>
      </w:r>
      <w:r w:rsidRPr="00A90836">
        <w:rPr>
          <w:sz w:val="28"/>
          <w:szCs w:val="28"/>
        </w:rPr>
        <w:lastRenderedPageBreak/>
        <w:t xml:space="preserve">+  «PRVS = 49 Педиатрия»; Пример некорректного заполнения: «PROFIL= 29 - кардиологии» +  «PRVS = 76 - Терапия»). </w:t>
      </w:r>
    </w:p>
    <w:p w14:paraId="1BA11CA7" w14:textId="0C4F849A" w:rsidR="00624BAB" w:rsidRPr="00A90836" w:rsidRDefault="00624BAB" w:rsidP="00624BAB">
      <w:pPr>
        <w:ind w:firstLine="705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– соответствие элементов «PROFIL_K - Профиль койки» и «PROFIL - Профиль медицинской помощи» установленным для медицинской организации профилям коек и профилям медицинской помощи в соответствии с приложением №2 к </w:t>
      </w:r>
      <w:r w:rsidR="003E7361">
        <w:rPr>
          <w:sz w:val="28"/>
          <w:szCs w:val="28"/>
        </w:rPr>
        <w:t>настоящему Порядку</w:t>
      </w:r>
      <w:r w:rsidRPr="00A90836">
        <w:rPr>
          <w:sz w:val="28"/>
          <w:szCs w:val="28"/>
        </w:rPr>
        <w:t>.</w:t>
      </w:r>
    </w:p>
    <w:p w14:paraId="0ED4E5C6" w14:textId="51CED0EB" w:rsidR="00624BAB" w:rsidRPr="00A90836" w:rsidRDefault="00624BAB" w:rsidP="00624BAB">
      <w:pPr>
        <w:ind w:firstLine="705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3.3. Контроль выполненных объемов стационарной медицинской помощи и медицинской помощи в условиях дневного стационара (количество элементов «Z_SL - Сведения о законченном случае»)  осуществляется в пределах показателей, установленных в соответствии с приложением к Протоколу заседания Комиссии по разработке территориальной программы обязательного медицинского страхования в Камчатском крае.</w:t>
      </w:r>
    </w:p>
    <w:p w14:paraId="187F8BC3" w14:textId="77777777" w:rsidR="00E25AA1" w:rsidRPr="00A90836" w:rsidRDefault="00E25AA1" w:rsidP="00E25AA1">
      <w:pPr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3.4. При формировании медицинскими организациями реестров счетов на оплату медицинской помощи заполнение элементов LPU_1 и PODR осуществлять соответствующими значениями LPU_1_COD и PODR_COD справочника T003 «Территориальный справочник подразделений и отделений».</w:t>
      </w:r>
    </w:p>
    <w:p w14:paraId="70217F78" w14:textId="57697CD0" w:rsidR="00E25AA1" w:rsidRPr="00A90836" w:rsidRDefault="00E25AA1" w:rsidP="00E25AA1">
      <w:pPr>
        <w:pStyle w:val="a4"/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3.5. </w:t>
      </w:r>
      <w:r w:rsidR="003E7361">
        <w:rPr>
          <w:sz w:val="28"/>
          <w:szCs w:val="28"/>
        </w:rPr>
        <w:t>Территориальный фонд ОМС Камчатского края</w:t>
      </w:r>
      <w:r w:rsidRPr="00A90836">
        <w:rPr>
          <w:sz w:val="28"/>
          <w:szCs w:val="28"/>
        </w:rPr>
        <w:t xml:space="preserve"> в установленные сроки проводит медико-экономический контроль предъявленных к оплате случаев оказания медицинской помощи. При наличии случаев превышения фактических объемов медицинской помощи/объемов финансового обеспечения медицинской помощи над плановыми показателями случаи принимаются к оплате в следующей очередности:</w:t>
      </w:r>
    </w:p>
    <w:p w14:paraId="5024114F" w14:textId="77777777" w:rsidR="00E25AA1" w:rsidRPr="00A90836" w:rsidRDefault="00E25AA1" w:rsidP="00E25AA1">
      <w:pPr>
        <w:pStyle w:val="a4"/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1) случаи медицинской помощи за отчетный месяц, завершившиеся летальным исходом,</w:t>
      </w:r>
    </w:p>
    <w:p w14:paraId="12B8E123" w14:textId="77777777" w:rsidR="00E25AA1" w:rsidRPr="00A90836" w:rsidRDefault="00E25AA1" w:rsidP="00E25AA1">
      <w:pPr>
        <w:pStyle w:val="a4"/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2) случаи оказания медицинской помощи за отчетный месяц пациентам с установленным диагнозом ЗНО либо при подозрении на ЗНО,</w:t>
      </w:r>
    </w:p>
    <w:p w14:paraId="59A1C299" w14:textId="77777777" w:rsidR="00E25AA1" w:rsidRPr="00A90836" w:rsidRDefault="00E25AA1" w:rsidP="00E25AA1">
      <w:pPr>
        <w:pStyle w:val="a4"/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3) случаи профилактических медицинских осмотров, в том числе диспансеризации, определенных групп взрослого и детского населения за отчетный месяц,</w:t>
      </w:r>
    </w:p>
    <w:p w14:paraId="2DB33AFB" w14:textId="77777777" w:rsidR="00E25AA1" w:rsidRPr="00A90836" w:rsidRDefault="00E25AA1" w:rsidP="00E25AA1">
      <w:pPr>
        <w:pStyle w:val="a4"/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4) случаи госпитализации в экстренной и неотложной форме, а также случаи госпитализации по КСГ </w:t>
      </w:r>
      <w:proofErr w:type="spellStart"/>
      <w:r w:rsidRPr="00A90836">
        <w:rPr>
          <w:sz w:val="28"/>
          <w:szCs w:val="28"/>
          <w:lang w:val="en-US"/>
        </w:rPr>
        <w:t>st</w:t>
      </w:r>
      <w:proofErr w:type="spellEnd"/>
      <w:r w:rsidRPr="00A90836">
        <w:rPr>
          <w:sz w:val="28"/>
          <w:szCs w:val="28"/>
        </w:rPr>
        <w:t xml:space="preserve">02.003 «Родоразрешение», </w:t>
      </w:r>
      <w:proofErr w:type="spellStart"/>
      <w:r w:rsidRPr="00A90836">
        <w:rPr>
          <w:sz w:val="28"/>
          <w:szCs w:val="28"/>
          <w:lang w:val="en-US"/>
        </w:rPr>
        <w:t>st</w:t>
      </w:r>
      <w:proofErr w:type="spellEnd"/>
      <w:r w:rsidRPr="00A90836">
        <w:rPr>
          <w:sz w:val="28"/>
          <w:szCs w:val="28"/>
        </w:rPr>
        <w:t xml:space="preserve">02.004 «Кесарево сечение», </w:t>
      </w:r>
      <w:proofErr w:type="spellStart"/>
      <w:r w:rsidRPr="00A90836">
        <w:rPr>
          <w:sz w:val="28"/>
          <w:szCs w:val="28"/>
          <w:lang w:val="en-US"/>
        </w:rPr>
        <w:t>st</w:t>
      </w:r>
      <w:proofErr w:type="spellEnd"/>
      <w:r w:rsidRPr="00A90836">
        <w:rPr>
          <w:sz w:val="28"/>
          <w:szCs w:val="28"/>
        </w:rPr>
        <w:t>02.006 «Послеродовой сепсис»,</w:t>
      </w:r>
    </w:p>
    <w:p w14:paraId="4FEA6907" w14:textId="77777777" w:rsidR="00E25AA1" w:rsidRPr="00A90836" w:rsidRDefault="00E25AA1" w:rsidP="00E25AA1">
      <w:pPr>
        <w:pStyle w:val="a4"/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5) случаи медицинской помощи за предыдущие периоды (доработки), завершившиеся летальным исходом,</w:t>
      </w:r>
    </w:p>
    <w:p w14:paraId="6ECC1412" w14:textId="77777777" w:rsidR="00E25AA1" w:rsidRPr="00A90836" w:rsidRDefault="00E25AA1" w:rsidP="00E25AA1">
      <w:pPr>
        <w:pStyle w:val="a4"/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6) случаи оказания медицинской помощи за предыдущие периоды (доработки) пациентам с установленным диагнозом ЗНО либо при подозрении на ЗНО,</w:t>
      </w:r>
    </w:p>
    <w:p w14:paraId="262AF146" w14:textId="77777777" w:rsidR="00E25AA1" w:rsidRPr="00A90836" w:rsidRDefault="00E25AA1" w:rsidP="00E25AA1">
      <w:pPr>
        <w:pStyle w:val="a4"/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7) случаи профилактических медицинских осмотров, в том числе диспансеризации, определенных групп взрослого и детского населения за предыдущие периоды (доработки),</w:t>
      </w:r>
    </w:p>
    <w:p w14:paraId="5876D249" w14:textId="77777777" w:rsidR="00E25AA1" w:rsidRPr="00A90836" w:rsidRDefault="00E25AA1" w:rsidP="00E25AA1">
      <w:pPr>
        <w:pStyle w:val="a4"/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8) случаи за предыдущие периоды (доработки) в части госпитализаций в экстренной и неотложной форме, а также госпитализаций по КСГ </w:t>
      </w:r>
      <w:proofErr w:type="spellStart"/>
      <w:r w:rsidRPr="00A90836">
        <w:rPr>
          <w:sz w:val="28"/>
          <w:szCs w:val="28"/>
          <w:lang w:val="en-US"/>
        </w:rPr>
        <w:t>st</w:t>
      </w:r>
      <w:proofErr w:type="spellEnd"/>
      <w:r w:rsidRPr="00A90836">
        <w:rPr>
          <w:sz w:val="28"/>
          <w:szCs w:val="28"/>
        </w:rPr>
        <w:t xml:space="preserve">02.003 </w:t>
      </w:r>
      <w:r w:rsidRPr="00A90836">
        <w:rPr>
          <w:sz w:val="28"/>
          <w:szCs w:val="28"/>
        </w:rPr>
        <w:lastRenderedPageBreak/>
        <w:t xml:space="preserve">«Родоразрешение», </w:t>
      </w:r>
      <w:proofErr w:type="spellStart"/>
      <w:r w:rsidRPr="00A90836">
        <w:rPr>
          <w:sz w:val="28"/>
          <w:szCs w:val="28"/>
          <w:lang w:val="en-US"/>
        </w:rPr>
        <w:t>st</w:t>
      </w:r>
      <w:proofErr w:type="spellEnd"/>
      <w:r w:rsidRPr="00A90836">
        <w:rPr>
          <w:sz w:val="28"/>
          <w:szCs w:val="28"/>
        </w:rPr>
        <w:t xml:space="preserve">02.004 «Кесарево сечение», </w:t>
      </w:r>
      <w:proofErr w:type="spellStart"/>
      <w:r w:rsidRPr="00A90836">
        <w:rPr>
          <w:sz w:val="28"/>
          <w:szCs w:val="28"/>
          <w:lang w:val="en-US"/>
        </w:rPr>
        <w:t>st</w:t>
      </w:r>
      <w:proofErr w:type="spellEnd"/>
      <w:r w:rsidRPr="00A90836">
        <w:rPr>
          <w:sz w:val="28"/>
          <w:szCs w:val="28"/>
        </w:rPr>
        <w:t>02.006 «Послеродовой сепсис»,</w:t>
      </w:r>
    </w:p>
    <w:p w14:paraId="616E1BC6" w14:textId="77777777" w:rsidR="00E25AA1" w:rsidRPr="00A90836" w:rsidRDefault="00E25AA1" w:rsidP="00E25AA1">
      <w:pPr>
        <w:pStyle w:val="a4"/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9) остальные случаи по реестру за отчетный месяц в хронологическом порядке;</w:t>
      </w:r>
    </w:p>
    <w:p w14:paraId="582C724A" w14:textId="77777777" w:rsidR="006E3F01" w:rsidRDefault="00E25AA1" w:rsidP="00E25AA1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0836">
        <w:rPr>
          <w:rFonts w:ascii="Times New Roman" w:hAnsi="Times New Roman" w:cs="Times New Roman"/>
          <w:sz w:val="28"/>
          <w:szCs w:val="28"/>
        </w:rPr>
        <w:t>10) остальные случаи по реестру за предыдущие периоды (доработки) в хронологическом порядке.</w:t>
      </w:r>
    </w:p>
    <w:p w14:paraId="249BE4EA" w14:textId="77777777" w:rsidR="005413D7" w:rsidRPr="007452DA" w:rsidRDefault="005413D7" w:rsidP="005413D7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452DA">
        <w:rPr>
          <w:color w:val="auto"/>
          <w:sz w:val="28"/>
          <w:szCs w:val="28"/>
        </w:rPr>
        <w:t>3.6. Установить, что:</w:t>
      </w:r>
    </w:p>
    <w:p w14:paraId="0BA9ACF1" w14:textId="77777777" w:rsidR="005413D7" w:rsidRPr="007452DA" w:rsidRDefault="005413D7" w:rsidP="005413D7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452DA">
        <w:rPr>
          <w:color w:val="auto"/>
          <w:sz w:val="28"/>
          <w:szCs w:val="28"/>
        </w:rPr>
        <w:t>- оформление счета на оплату медицинской помощи за счет средств обязательного медицинского страхования осуществляется по форме в соответствии с приложением 3.1 к настоящему Порядку;</w:t>
      </w:r>
    </w:p>
    <w:p w14:paraId="075C5B6B" w14:textId="77777777" w:rsidR="005413D7" w:rsidRPr="007452DA" w:rsidRDefault="005413D7" w:rsidP="005413D7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452DA">
        <w:rPr>
          <w:color w:val="auto"/>
          <w:sz w:val="28"/>
          <w:szCs w:val="28"/>
        </w:rPr>
        <w:t>- оформление счета на оплату медицинской помощи, оказанной в амбулаторных условиях, по подушевому нормативу – по форме в соответствии с приложением 3.2 к настоящему Порядку;</w:t>
      </w:r>
    </w:p>
    <w:p w14:paraId="7D2BBE61" w14:textId="77777777" w:rsidR="005413D7" w:rsidRPr="007452DA" w:rsidRDefault="005413D7" w:rsidP="005413D7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452DA">
        <w:rPr>
          <w:color w:val="auto"/>
          <w:sz w:val="28"/>
          <w:szCs w:val="28"/>
        </w:rPr>
        <w:t>- оформление счета на оплату скорой медицинской помощи по тарифу на основе подушевого норматива на обслуживаемое население – по форме в соответствии с приложением 3.3 к настоящему Порядку;</w:t>
      </w:r>
    </w:p>
    <w:p w14:paraId="12339D61" w14:textId="77777777" w:rsidR="005413D7" w:rsidRPr="007452DA" w:rsidRDefault="005413D7" w:rsidP="005413D7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452DA">
        <w:rPr>
          <w:color w:val="auto"/>
          <w:sz w:val="28"/>
          <w:szCs w:val="28"/>
        </w:rPr>
        <w:t>- оформление счета на оплату медицинской помощи по подушевому нормативу финансирования на прикрепившихся к медицинской организации лиц, включая оплату по всем видам и условиям предоставляемой медицинской помощи – по форме в соответствии с приложением 3.4 к настоящему Порядку;</w:t>
      </w:r>
    </w:p>
    <w:p w14:paraId="61295BBE" w14:textId="4036BCC5" w:rsidR="005413D7" w:rsidRPr="007452DA" w:rsidRDefault="005413D7" w:rsidP="005413D7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452DA">
        <w:rPr>
          <w:color w:val="auto"/>
          <w:sz w:val="28"/>
          <w:szCs w:val="28"/>
        </w:rPr>
        <w:t>- оформление страховой медицинской организацией сведений о размере финансового обеспечения амбулаторной медицинской помощи по подушевому нормативу, сведений о размере финансового обеспечения скорой медицинской помощи по подушевому нормативу, сведений о размере финансового обеспечения медицинской помощи по подушевому нормативу финансирования на прикрепившихся к медицинской организации лиц, включая оплату медицинской помощи по всем видам и условиям, осуществляется по форме в соответствии с приложением 3.5 к настоящему Порядку</w:t>
      </w:r>
      <w:r w:rsidR="00F37A38" w:rsidRPr="007452DA">
        <w:rPr>
          <w:color w:val="auto"/>
          <w:sz w:val="28"/>
          <w:szCs w:val="28"/>
        </w:rPr>
        <w:t>. Сведения о размере финансового обеспечения по подушевому нормативу на текущий месяц направляются страховой медицинской организацией в МО-ФД и территориальный фонд ОМС Камчатского края не позднее 28 числа текущего месяца по установленной форме. Одновременно со сведениями о размере финансового обеспечения по подушевому нормативу на текущий месяц направляется расчет размера средств, направляемых на выплаты медицинским организациям в случае достижения целевых значений показателей результативности деятельности;</w:t>
      </w:r>
    </w:p>
    <w:p w14:paraId="2BDBA6D4" w14:textId="2FC1FDEA" w:rsidR="005413D7" w:rsidRPr="005413D7" w:rsidRDefault="005413D7" w:rsidP="005413D7">
      <w:pPr>
        <w:pStyle w:val="Default"/>
        <w:ind w:firstLine="708"/>
        <w:jc w:val="both"/>
        <w:rPr>
          <w:color w:val="1F497D" w:themeColor="text2"/>
          <w:sz w:val="28"/>
          <w:szCs w:val="28"/>
        </w:rPr>
      </w:pPr>
      <w:r w:rsidRPr="007452DA">
        <w:rPr>
          <w:color w:val="auto"/>
          <w:sz w:val="28"/>
          <w:szCs w:val="28"/>
        </w:rPr>
        <w:t>- оформление акта сверки произведенных лабораторных исследований централизованной лаборатории осуществляется по форме в соответствии с приложением 3.6 к настоящему Порядку.</w:t>
      </w:r>
    </w:p>
    <w:p w14:paraId="3C296849" w14:textId="77777777" w:rsidR="00E25AA1" w:rsidRPr="00A90836" w:rsidRDefault="00E25AA1" w:rsidP="00E25AA1">
      <w:pPr>
        <w:pStyle w:val="ConsPlusNonformat"/>
        <w:ind w:firstLine="708"/>
        <w:jc w:val="both"/>
        <w:rPr>
          <w:rStyle w:val="10"/>
          <w:rFonts w:ascii="Times New Roman" w:hAnsi="Times New Roman"/>
          <w:sz w:val="28"/>
          <w:szCs w:val="28"/>
        </w:rPr>
      </w:pPr>
    </w:p>
    <w:p w14:paraId="1B928579" w14:textId="5A77B0ED" w:rsidR="001A6565" w:rsidRPr="00A90836" w:rsidRDefault="00DC0880" w:rsidP="00AA2802">
      <w:pPr>
        <w:pStyle w:val="ConsPlusNonformat"/>
        <w:ind w:firstLine="708"/>
        <w:jc w:val="both"/>
        <w:rPr>
          <w:rStyle w:val="10"/>
          <w:rFonts w:ascii="Times New Roman" w:hAnsi="Times New Roman"/>
          <w:sz w:val="28"/>
          <w:szCs w:val="28"/>
        </w:rPr>
      </w:pPr>
      <w:r w:rsidRPr="00A90836">
        <w:rPr>
          <w:rStyle w:val="10"/>
          <w:rFonts w:ascii="Times New Roman" w:hAnsi="Times New Roman"/>
          <w:sz w:val="28"/>
          <w:szCs w:val="28"/>
        </w:rPr>
        <w:t xml:space="preserve">4. </w:t>
      </w:r>
      <w:r w:rsidR="00A71144" w:rsidRPr="00A90836">
        <w:rPr>
          <w:rStyle w:val="10"/>
          <w:rFonts w:ascii="Times New Roman" w:hAnsi="Times New Roman"/>
          <w:sz w:val="28"/>
          <w:szCs w:val="28"/>
        </w:rPr>
        <w:t>Установить, что п</w:t>
      </w:r>
      <w:r w:rsidR="001A6565" w:rsidRPr="00A90836">
        <w:rPr>
          <w:rStyle w:val="10"/>
          <w:rFonts w:ascii="Times New Roman" w:hAnsi="Times New Roman"/>
          <w:sz w:val="28"/>
          <w:szCs w:val="28"/>
        </w:rPr>
        <w:t xml:space="preserve">ри оплате диагностических услуг (раздел 3.3 </w:t>
      </w:r>
      <w:proofErr w:type="gramStart"/>
      <w:r w:rsidR="001A6565" w:rsidRPr="00A90836">
        <w:rPr>
          <w:rStyle w:val="10"/>
          <w:rFonts w:ascii="Times New Roman" w:hAnsi="Times New Roman"/>
          <w:sz w:val="28"/>
          <w:szCs w:val="28"/>
        </w:rPr>
        <w:t xml:space="preserve">Соглашения </w:t>
      </w:r>
      <w:r w:rsidR="003B55E0" w:rsidRPr="00A90836">
        <w:rPr>
          <w:rStyle w:val="10"/>
          <w:rFonts w:ascii="Times New Roman" w:hAnsi="Times New Roman"/>
          <w:sz w:val="28"/>
          <w:szCs w:val="28"/>
        </w:rPr>
        <w:t xml:space="preserve"> </w:t>
      </w:r>
      <w:r w:rsidR="00821909">
        <w:rPr>
          <w:rStyle w:val="10"/>
          <w:rFonts w:ascii="Times New Roman" w:hAnsi="Times New Roman"/>
          <w:sz w:val="28"/>
          <w:szCs w:val="28"/>
        </w:rPr>
        <w:t>№</w:t>
      </w:r>
      <w:proofErr w:type="gramEnd"/>
      <w:r w:rsidR="00821909">
        <w:rPr>
          <w:rStyle w:val="10"/>
          <w:rFonts w:ascii="Times New Roman" w:hAnsi="Times New Roman"/>
          <w:sz w:val="28"/>
          <w:szCs w:val="28"/>
        </w:rPr>
        <w:t xml:space="preserve"> 1/202</w:t>
      </w:r>
      <w:r w:rsidR="007452DA">
        <w:rPr>
          <w:rStyle w:val="10"/>
          <w:rFonts w:ascii="Times New Roman" w:hAnsi="Times New Roman"/>
          <w:sz w:val="28"/>
          <w:szCs w:val="28"/>
        </w:rPr>
        <w:t>1</w:t>
      </w:r>
      <w:r w:rsidR="001A6565" w:rsidRPr="00A90836">
        <w:rPr>
          <w:rStyle w:val="10"/>
          <w:rFonts w:ascii="Times New Roman" w:hAnsi="Times New Roman"/>
          <w:sz w:val="28"/>
          <w:szCs w:val="28"/>
        </w:rPr>
        <w:t>):</w:t>
      </w:r>
    </w:p>
    <w:p w14:paraId="5F173B56" w14:textId="77777777" w:rsidR="001A6565" w:rsidRPr="00A90836" w:rsidRDefault="001A6565" w:rsidP="00AA2802">
      <w:pPr>
        <w:pStyle w:val="ConsPlusNonformat"/>
        <w:ind w:firstLine="708"/>
        <w:jc w:val="both"/>
        <w:rPr>
          <w:rStyle w:val="10"/>
          <w:rFonts w:ascii="Times New Roman" w:hAnsi="Times New Roman"/>
          <w:sz w:val="28"/>
          <w:szCs w:val="28"/>
        </w:rPr>
      </w:pPr>
    </w:p>
    <w:bookmarkEnd w:id="1"/>
    <w:p w14:paraId="194C3DEB" w14:textId="62707435" w:rsidR="003A5DBD" w:rsidRPr="00A90836" w:rsidRDefault="0073601E" w:rsidP="00AA2802">
      <w:pPr>
        <w:pStyle w:val="2"/>
        <w:spacing w:after="0" w:line="240" w:lineRule="auto"/>
        <w:ind w:firstLine="624"/>
        <w:jc w:val="both"/>
        <w:rPr>
          <w:sz w:val="28"/>
        </w:rPr>
      </w:pPr>
      <w:r w:rsidRPr="00A90836">
        <w:rPr>
          <w:sz w:val="28"/>
        </w:rPr>
        <w:lastRenderedPageBreak/>
        <w:t>4.1. медицинские организации</w:t>
      </w:r>
      <w:r w:rsidR="003A5DBD" w:rsidRPr="00A90836">
        <w:rPr>
          <w:sz w:val="28"/>
        </w:rPr>
        <w:t>,</w:t>
      </w:r>
      <w:r w:rsidRPr="00A90836">
        <w:rPr>
          <w:sz w:val="28"/>
        </w:rPr>
        <w:t xml:space="preserve"> </w:t>
      </w:r>
      <w:r w:rsidR="003A5DBD" w:rsidRPr="00A90836">
        <w:rPr>
          <w:sz w:val="28"/>
        </w:rPr>
        <w:t>оформляющие направления</w:t>
      </w:r>
      <w:r w:rsidRPr="00A90836">
        <w:rPr>
          <w:sz w:val="28"/>
        </w:rPr>
        <w:t xml:space="preserve"> на диагностические услуги</w:t>
      </w:r>
      <w:r w:rsidR="003A5DBD" w:rsidRPr="00A90836">
        <w:rPr>
          <w:sz w:val="28"/>
        </w:rPr>
        <w:t>, предусмотренные разделом 3.3 Соглашен</w:t>
      </w:r>
      <w:r w:rsidR="00821909">
        <w:rPr>
          <w:sz w:val="28"/>
        </w:rPr>
        <w:t>ия                      № 1/202</w:t>
      </w:r>
      <w:r w:rsidR="007452DA">
        <w:rPr>
          <w:sz w:val="28"/>
        </w:rPr>
        <w:t>1</w:t>
      </w:r>
      <w:r w:rsidR="003A5DBD" w:rsidRPr="00A90836">
        <w:rPr>
          <w:sz w:val="28"/>
        </w:rPr>
        <w:t>, в обязательном порядке в направлении заполняют следующие сведения:</w:t>
      </w:r>
    </w:p>
    <w:p w14:paraId="1CF01486" w14:textId="77777777" w:rsidR="0073601E" w:rsidRPr="00A90836" w:rsidRDefault="003A5DBD" w:rsidP="00AA2802">
      <w:pPr>
        <w:pStyle w:val="2"/>
        <w:spacing w:after="0" w:line="240" w:lineRule="auto"/>
        <w:ind w:firstLine="624"/>
        <w:jc w:val="both"/>
        <w:rPr>
          <w:sz w:val="28"/>
        </w:rPr>
      </w:pPr>
      <w:r w:rsidRPr="00A90836">
        <w:rPr>
          <w:sz w:val="28"/>
        </w:rPr>
        <w:t>- указывается характер основного заболевания (1- острое, 2 - впервые в жизни установленное хроническое, 3 - ранее установленное хроническое);</w:t>
      </w:r>
    </w:p>
    <w:p w14:paraId="41501C57" w14:textId="77777777" w:rsidR="003A5DBD" w:rsidRDefault="003A5DBD" w:rsidP="00AA2802">
      <w:pPr>
        <w:pStyle w:val="2"/>
        <w:spacing w:after="0" w:line="240" w:lineRule="auto"/>
        <w:ind w:firstLine="624"/>
        <w:jc w:val="both"/>
        <w:rPr>
          <w:sz w:val="28"/>
        </w:rPr>
      </w:pPr>
      <w:r w:rsidRPr="00A90836">
        <w:rPr>
          <w:sz w:val="28"/>
        </w:rPr>
        <w:t xml:space="preserve">- признак подозрения на злокачественное новообразование (0 – при отсутствии подозрения на ЗНО, 1 – при выявлении подозрения на ЗНО). </w:t>
      </w:r>
    </w:p>
    <w:p w14:paraId="395C1045" w14:textId="404D9B35" w:rsidR="001E2570" w:rsidRPr="00A90836" w:rsidRDefault="001E2570" w:rsidP="001E2570">
      <w:pPr>
        <w:pStyle w:val="2"/>
        <w:spacing w:after="0" w:line="240" w:lineRule="auto"/>
        <w:ind w:firstLine="624"/>
        <w:jc w:val="both"/>
        <w:rPr>
          <w:sz w:val="28"/>
        </w:rPr>
      </w:pPr>
      <w:r w:rsidRPr="00A90836">
        <w:rPr>
          <w:sz w:val="28"/>
        </w:rPr>
        <w:t>4.2. При формировании медицинскими организациями реестров счетов на оплату медицинской помощи в части диагностических услуг, указанных в разделе 3.3 Соглашения № 1/20</w:t>
      </w:r>
      <w:r w:rsidR="00BE5B9C">
        <w:rPr>
          <w:sz w:val="28"/>
        </w:rPr>
        <w:t>2</w:t>
      </w:r>
      <w:r w:rsidR="00136872">
        <w:rPr>
          <w:sz w:val="28"/>
        </w:rPr>
        <w:t>1</w:t>
      </w:r>
      <w:r w:rsidRPr="00A90836">
        <w:rPr>
          <w:sz w:val="28"/>
        </w:rPr>
        <w:t xml:space="preserve"> обязательно заполнение кодов услуг в соответствии со справочником Т001 «Территориальный классификатор работ и услуг в здравоохранении», а также кодов целей в соответствии со справочником Т025 «Территориальный классификатор целей посещения»:</w:t>
      </w:r>
    </w:p>
    <w:p w14:paraId="1BE8F8AA" w14:textId="77777777" w:rsidR="001E2570" w:rsidRPr="00A90836" w:rsidRDefault="001E2570" w:rsidP="001E2570">
      <w:pPr>
        <w:autoSpaceDE w:val="0"/>
        <w:autoSpaceDN w:val="0"/>
        <w:adjustRightInd w:val="0"/>
        <w:ind w:firstLine="600"/>
        <w:jc w:val="both"/>
        <w:rPr>
          <w:sz w:val="28"/>
        </w:rPr>
      </w:pPr>
      <w:r w:rsidRPr="00A90836">
        <w:rPr>
          <w:sz w:val="28"/>
        </w:rPr>
        <w:t xml:space="preserve">– «P_CEL» = 5.1 – при проведении </w:t>
      </w:r>
      <w:r w:rsidRPr="00A90836">
        <w:rPr>
          <w:sz w:val="28"/>
          <w:szCs w:val="28"/>
        </w:rPr>
        <w:t>диагностики в рамках обращения по заболеванию в амбулаторных условиях</w:t>
      </w:r>
      <w:r w:rsidRPr="00A90836">
        <w:rPr>
          <w:sz w:val="28"/>
        </w:rPr>
        <w:t xml:space="preserve">; </w:t>
      </w:r>
    </w:p>
    <w:p w14:paraId="5398642E" w14:textId="77777777" w:rsidR="001E2570" w:rsidRPr="00A90836" w:rsidRDefault="001E2570" w:rsidP="001E2570">
      <w:pPr>
        <w:autoSpaceDE w:val="0"/>
        <w:autoSpaceDN w:val="0"/>
        <w:adjustRightInd w:val="0"/>
        <w:ind w:firstLine="600"/>
        <w:jc w:val="both"/>
        <w:rPr>
          <w:sz w:val="28"/>
        </w:rPr>
      </w:pPr>
      <w:r w:rsidRPr="00A90836">
        <w:rPr>
          <w:sz w:val="28"/>
        </w:rPr>
        <w:t xml:space="preserve">– «P_CEL» = 5.2 – при проведении </w:t>
      </w:r>
      <w:r w:rsidRPr="00A90836">
        <w:rPr>
          <w:sz w:val="28"/>
          <w:szCs w:val="28"/>
        </w:rPr>
        <w:t>диагностики в рамках законченного случая в стационарных условиях</w:t>
      </w:r>
      <w:r w:rsidRPr="00A90836">
        <w:rPr>
          <w:sz w:val="28"/>
        </w:rPr>
        <w:t>;</w:t>
      </w:r>
    </w:p>
    <w:p w14:paraId="18480B0F" w14:textId="77777777" w:rsidR="001E2570" w:rsidRPr="00A90836" w:rsidRDefault="001E2570" w:rsidP="001E2570">
      <w:pPr>
        <w:autoSpaceDE w:val="0"/>
        <w:autoSpaceDN w:val="0"/>
        <w:adjustRightInd w:val="0"/>
        <w:ind w:firstLine="600"/>
        <w:jc w:val="both"/>
        <w:rPr>
          <w:sz w:val="28"/>
        </w:rPr>
      </w:pPr>
      <w:r w:rsidRPr="00A90836">
        <w:rPr>
          <w:sz w:val="28"/>
        </w:rPr>
        <w:t xml:space="preserve">– «P_CEL» = 5.3 – при проведении </w:t>
      </w:r>
      <w:r w:rsidRPr="00A90836">
        <w:rPr>
          <w:sz w:val="28"/>
          <w:szCs w:val="28"/>
        </w:rPr>
        <w:t>диагностики в рамках законченного случая в условиях дневного стационара</w:t>
      </w:r>
      <w:r w:rsidRPr="00A90836">
        <w:rPr>
          <w:sz w:val="28"/>
        </w:rPr>
        <w:t>;</w:t>
      </w:r>
    </w:p>
    <w:p w14:paraId="1EDD09D4" w14:textId="77777777" w:rsidR="001E2570" w:rsidRPr="00A90836" w:rsidRDefault="001E2570" w:rsidP="001E2570">
      <w:pPr>
        <w:autoSpaceDE w:val="0"/>
        <w:autoSpaceDN w:val="0"/>
        <w:adjustRightInd w:val="0"/>
        <w:ind w:firstLine="600"/>
        <w:jc w:val="both"/>
        <w:rPr>
          <w:sz w:val="28"/>
          <w:szCs w:val="24"/>
        </w:rPr>
      </w:pPr>
      <w:r w:rsidRPr="00A90836">
        <w:rPr>
          <w:sz w:val="28"/>
        </w:rPr>
        <w:t xml:space="preserve">– «P_CEL» = 5.4 – при проведении </w:t>
      </w:r>
      <w:r w:rsidRPr="00A90836">
        <w:rPr>
          <w:sz w:val="28"/>
          <w:szCs w:val="28"/>
        </w:rPr>
        <w:t>диагностики в рамках диспансеризации и медицинских осмотров определенных групп населения в соответствии с Порядками, утвержденными приказами Минздрава России</w:t>
      </w:r>
      <w:r w:rsidRPr="00A90836">
        <w:rPr>
          <w:sz w:val="28"/>
        </w:rPr>
        <w:t>.</w:t>
      </w:r>
    </w:p>
    <w:p w14:paraId="20CED984" w14:textId="77777777" w:rsidR="00AA2802" w:rsidRPr="00A90836" w:rsidRDefault="00FF274A" w:rsidP="00472E81">
      <w:pPr>
        <w:pStyle w:val="2"/>
        <w:spacing w:after="0" w:line="240" w:lineRule="auto"/>
        <w:ind w:firstLine="624"/>
        <w:jc w:val="both"/>
        <w:rPr>
          <w:sz w:val="28"/>
          <w:szCs w:val="24"/>
        </w:rPr>
      </w:pPr>
      <w:r w:rsidRPr="00A90836">
        <w:rPr>
          <w:sz w:val="28"/>
        </w:rPr>
        <w:t>4.</w:t>
      </w:r>
      <w:r w:rsidR="0073601E" w:rsidRPr="00A90836">
        <w:rPr>
          <w:sz w:val="28"/>
        </w:rPr>
        <w:t>3</w:t>
      </w:r>
      <w:r w:rsidRPr="00A90836">
        <w:rPr>
          <w:sz w:val="28"/>
        </w:rPr>
        <w:t xml:space="preserve">. </w:t>
      </w:r>
      <w:r w:rsidR="00AA2802" w:rsidRPr="00A90836">
        <w:rPr>
          <w:sz w:val="28"/>
        </w:rPr>
        <w:t xml:space="preserve">Установить, что </w:t>
      </w:r>
      <w:r w:rsidR="003B55E0" w:rsidRPr="00A90836">
        <w:rPr>
          <w:sz w:val="28"/>
        </w:rPr>
        <w:t>при сверке лабораторных исследований, произведенных централизованными лабораториями</w:t>
      </w:r>
      <w:r w:rsidRPr="00A90836">
        <w:rPr>
          <w:sz w:val="28"/>
        </w:rPr>
        <w:t xml:space="preserve">, а также при сверке КТ и МРТ по направлениям от медицинских организаций, осуществляющих деятельность в сфере ОМС, при оказании </w:t>
      </w:r>
      <w:r w:rsidRPr="00A90836">
        <w:rPr>
          <w:sz w:val="28"/>
          <w:szCs w:val="28"/>
        </w:rPr>
        <w:t>медицинской помощи в стационарных услови</w:t>
      </w:r>
      <w:r w:rsidR="000F3A21" w:rsidRPr="00A90836">
        <w:rPr>
          <w:sz w:val="28"/>
          <w:szCs w:val="28"/>
        </w:rPr>
        <w:t>я</w:t>
      </w:r>
      <w:r w:rsidRPr="00A90836">
        <w:rPr>
          <w:sz w:val="28"/>
          <w:szCs w:val="28"/>
        </w:rPr>
        <w:t>х и в условиях дневного стационара</w:t>
      </w:r>
      <w:r w:rsidRPr="00A90836">
        <w:rPr>
          <w:sz w:val="28"/>
        </w:rPr>
        <w:t xml:space="preserve"> лицам, застрахованным по ОМС на территории Камчатского края</w:t>
      </w:r>
      <w:r w:rsidR="003B55E0" w:rsidRPr="00A90836">
        <w:rPr>
          <w:sz w:val="28"/>
        </w:rPr>
        <w:t>, п</w:t>
      </w:r>
      <w:r w:rsidR="00AA2802" w:rsidRPr="00A90836">
        <w:rPr>
          <w:sz w:val="28"/>
        </w:rPr>
        <w:t>риложением к акту сверки являются поименные списки пациентов, в отношении которых были оформлены направления медицинскими организациями-</w:t>
      </w:r>
      <w:proofErr w:type="spellStart"/>
      <w:r w:rsidR="00AA2802" w:rsidRPr="00A90836">
        <w:rPr>
          <w:sz w:val="28"/>
        </w:rPr>
        <w:t>фондодержателями</w:t>
      </w:r>
      <w:proofErr w:type="spellEnd"/>
      <w:r w:rsidR="00AA2802" w:rsidRPr="00A90836">
        <w:rPr>
          <w:sz w:val="28"/>
        </w:rPr>
        <w:t xml:space="preserve">, с указанием </w:t>
      </w:r>
      <w:r w:rsidR="00AA2802" w:rsidRPr="00A90836">
        <w:rPr>
          <w:sz w:val="28"/>
          <w:szCs w:val="24"/>
        </w:rPr>
        <w:t xml:space="preserve">объемов проведенных исследований в разрезе оплачиваемых медицинских услуг (предоставляются в электронном виде в формате </w:t>
      </w:r>
      <w:r w:rsidR="00AA2802" w:rsidRPr="00A90836">
        <w:rPr>
          <w:sz w:val="28"/>
          <w:szCs w:val="24"/>
          <w:lang w:val="en-US"/>
        </w:rPr>
        <w:t>CSV</w:t>
      </w:r>
      <w:r w:rsidR="00AA2802" w:rsidRPr="00A90836">
        <w:rPr>
          <w:sz w:val="28"/>
          <w:szCs w:val="24"/>
        </w:rPr>
        <w:t xml:space="preserve"> в соответствии с требованиями, установленными приложением </w:t>
      </w:r>
      <w:r w:rsidR="003B55E0" w:rsidRPr="00A90836">
        <w:rPr>
          <w:sz w:val="28"/>
          <w:szCs w:val="24"/>
        </w:rPr>
        <w:t>1</w:t>
      </w:r>
      <w:r w:rsidR="00AA2802" w:rsidRPr="00A90836">
        <w:rPr>
          <w:sz w:val="28"/>
          <w:szCs w:val="24"/>
        </w:rPr>
        <w:t xml:space="preserve"> к настоящему </w:t>
      </w:r>
      <w:r w:rsidR="003B55E0" w:rsidRPr="00A90836">
        <w:rPr>
          <w:sz w:val="28"/>
          <w:szCs w:val="24"/>
        </w:rPr>
        <w:t>Порядку</w:t>
      </w:r>
      <w:r w:rsidR="00AA2802" w:rsidRPr="00A90836">
        <w:rPr>
          <w:sz w:val="28"/>
          <w:szCs w:val="24"/>
        </w:rPr>
        <w:t xml:space="preserve">). </w:t>
      </w:r>
    </w:p>
    <w:p w14:paraId="3A7B6C14" w14:textId="64255008" w:rsidR="00FB690F" w:rsidRDefault="00FF274A" w:rsidP="00FB690F">
      <w:pPr>
        <w:pStyle w:val="2"/>
        <w:spacing w:after="0" w:line="240" w:lineRule="auto"/>
        <w:ind w:firstLine="624"/>
        <w:jc w:val="both"/>
        <w:rPr>
          <w:sz w:val="28"/>
          <w:szCs w:val="28"/>
        </w:rPr>
      </w:pPr>
      <w:bookmarkStart w:id="2" w:name="_Hlk533062323"/>
      <w:r w:rsidRPr="00A90836">
        <w:rPr>
          <w:sz w:val="28"/>
        </w:rPr>
        <w:t>4.</w:t>
      </w:r>
      <w:r w:rsidR="0073601E" w:rsidRPr="00A90836">
        <w:rPr>
          <w:sz w:val="28"/>
        </w:rPr>
        <w:t>4</w:t>
      </w:r>
      <w:r w:rsidRPr="00A90836">
        <w:rPr>
          <w:sz w:val="28"/>
        </w:rPr>
        <w:t>.</w:t>
      </w:r>
      <w:r w:rsidR="00FB690F" w:rsidRPr="00A90836">
        <w:rPr>
          <w:b/>
          <w:sz w:val="28"/>
        </w:rPr>
        <w:t xml:space="preserve"> </w:t>
      </w:r>
      <w:bookmarkEnd w:id="2"/>
      <w:r w:rsidR="00FB690F" w:rsidRPr="00A90836">
        <w:rPr>
          <w:sz w:val="28"/>
          <w:szCs w:val="28"/>
        </w:rPr>
        <w:t>При заполнении реестра счета</w:t>
      </w:r>
      <w:r w:rsidRPr="00A90836">
        <w:rPr>
          <w:sz w:val="28"/>
          <w:szCs w:val="28"/>
        </w:rPr>
        <w:t xml:space="preserve"> в связи с </w:t>
      </w:r>
      <w:r w:rsidRPr="00A90836">
        <w:rPr>
          <w:sz w:val="28"/>
        </w:rPr>
        <w:t xml:space="preserve">проведением телемедицинских врачебных консультаций </w:t>
      </w:r>
      <w:r w:rsidR="00FB690F" w:rsidRPr="00A90836">
        <w:rPr>
          <w:sz w:val="28"/>
          <w:szCs w:val="28"/>
        </w:rPr>
        <w:t>МО-исполнителем обязательно заполнение элемента «</w:t>
      </w:r>
      <w:r w:rsidR="00FB690F" w:rsidRPr="00A90836">
        <w:rPr>
          <w:sz w:val="28"/>
          <w:szCs w:val="28"/>
          <w:lang w:val="en-US"/>
        </w:rPr>
        <w:t>NPR</w:t>
      </w:r>
      <w:r w:rsidR="00FB690F" w:rsidRPr="00A90836">
        <w:rPr>
          <w:sz w:val="28"/>
          <w:szCs w:val="28"/>
        </w:rPr>
        <w:t>_</w:t>
      </w:r>
      <w:r w:rsidR="00FB690F" w:rsidRPr="00A90836">
        <w:rPr>
          <w:sz w:val="28"/>
          <w:szCs w:val="28"/>
          <w:lang w:val="en-US"/>
        </w:rPr>
        <w:t>MO</w:t>
      </w:r>
      <w:r w:rsidR="00FB690F" w:rsidRPr="00A90836">
        <w:rPr>
          <w:sz w:val="28"/>
          <w:szCs w:val="28"/>
        </w:rPr>
        <w:t>» – код МО, направившей на консультацию.</w:t>
      </w:r>
    </w:p>
    <w:p w14:paraId="781C089E" w14:textId="77777777" w:rsidR="003D5E7C" w:rsidRPr="003D5E7C" w:rsidRDefault="003D5E7C" w:rsidP="003D5E7C">
      <w:pPr>
        <w:ind w:firstLine="708"/>
        <w:jc w:val="both"/>
        <w:rPr>
          <w:sz w:val="28"/>
        </w:rPr>
      </w:pPr>
      <w:r>
        <w:rPr>
          <w:sz w:val="28"/>
          <w:szCs w:val="28"/>
        </w:rPr>
        <w:t xml:space="preserve">4.5. </w:t>
      </w:r>
      <w:r w:rsidRPr="003D5E7C">
        <w:rPr>
          <w:sz w:val="28"/>
        </w:rPr>
        <w:t xml:space="preserve">Медицинские организации, которым решением Комиссии установлены объемы диагностических услуг, заносят в отдельный журнал сведения о застрахованном лице (фамилия, имя, отчество, пол, дата и место рождения, данные документа, удостоверяющего личность, СНИЛС (при наличии), номер полиса ОМС), а также сведения об учреждении, оформившем направление на диагностику, с указанием кода МКБ-10, и сведения о дате проведения соответствующей диагностики (ПЦР </w:t>
      </w:r>
      <w:r w:rsidRPr="003D5E7C">
        <w:rPr>
          <w:sz w:val="28"/>
        </w:rPr>
        <w:lastRenderedPageBreak/>
        <w:t xml:space="preserve">диагностика, гистологическое исследование, цитологическое исследование, бактериологическое исследование, лабораторное исследование в ЦКДЛ </w:t>
      </w:r>
      <w:r w:rsidRPr="003D5E7C">
        <w:rPr>
          <w:sz w:val="28"/>
          <w:lang w:val="en-US"/>
        </w:rPr>
        <w:t>II</w:t>
      </w:r>
      <w:r w:rsidRPr="003D5E7C">
        <w:rPr>
          <w:sz w:val="28"/>
        </w:rPr>
        <w:t xml:space="preserve"> уровня по видам исследований). При проведении ЭЭГ с видеомониторингом и </w:t>
      </w:r>
      <w:proofErr w:type="spellStart"/>
      <w:r w:rsidRPr="003D5E7C">
        <w:rPr>
          <w:sz w:val="28"/>
        </w:rPr>
        <w:t>полисомнографии</w:t>
      </w:r>
      <w:proofErr w:type="spellEnd"/>
      <w:r w:rsidRPr="003D5E7C">
        <w:rPr>
          <w:sz w:val="28"/>
        </w:rPr>
        <w:t xml:space="preserve"> в журнале указываются также сведения о времени начала и времени окончания исследования (часы, минуты), подпись пациента (законного представителя) с расшифровкой, в направлении в обязательном порядке указывается длительность проведения ЭЭГ с видеомониторингом (1 час, 4 часа или 8 часов). При проведении КТ и МРТ в журнале указывается также код оказанной услуги в соответствии с приказом </w:t>
      </w:r>
      <w:r w:rsidRPr="003D5E7C">
        <w:rPr>
          <w:sz w:val="28"/>
          <w:szCs w:val="28"/>
        </w:rPr>
        <w:t xml:space="preserve">Минздравсоцразвития России от 13.10.2017 </w:t>
      </w:r>
      <w:hyperlink r:id="rId8" w:anchor="block_2" w:history="1">
        <w:r w:rsidRPr="003D5E7C">
          <w:rPr>
            <w:rStyle w:val="a3"/>
            <w:sz w:val="28"/>
            <w:szCs w:val="28"/>
          </w:rPr>
          <w:t>№ 804н</w:t>
        </w:r>
      </w:hyperlink>
      <w:r w:rsidRPr="003D5E7C">
        <w:rPr>
          <w:sz w:val="28"/>
          <w:szCs w:val="28"/>
        </w:rPr>
        <w:t xml:space="preserve"> «Об утверждении номенклатуры медицинских услуг».</w:t>
      </w:r>
      <w:r w:rsidRPr="003D5E7C">
        <w:rPr>
          <w:sz w:val="28"/>
        </w:rPr>
        <w:t xml:space="preserve"> </w:t>
      </w:r>
    </w:p>
    <w:p w14:paraId="2BEE0DEA" w14:textId="77777777" w:rsidR="00FB690F" w:rsidRPr="00A90836" w:rsidRDefault="00FB690F" w:rsidP="00FB690F">
      <w:pPr>
        <w:tabs>
          <w:tab w:val="left" w:pos="720"/>
        </w:tabs>
        <w:jc w:val="both"/>
        <w:rPr>
          <w:sz w:val="28"/>
        </w:rPr>
      </w:pPr>
    </w:p>
    <w:p w14:paraId="66988AE5" w14:textId="743226FE" w:rsidR="00C00685" w:rsidRPr="00A90836" w:rsidRDefault="00C00685" w:rsidP="00C00685">
      <w:pPr>
        <w:pStyle w:val="ConsPlusNonformat"/>
        <w:ind w:firstLine="708"/>
        <w:jc w:val="both"/>
        <w:rPr>
          <w:rStyle w:val="10"/>
          <w:rFonts w:ascii="Times New Roman" w:hAnsi="Times New Roman"/>
          <w:sz w:val="28"/>
          <w:szCs w:val="28"/>
        </w:rPr>
      </w:pPr>
      <w:r w:rsidRPr="00A90836">
        <w:rPr>
          <w:rFonts w:ascii="Times New Roman" w:hAnsi="Times New Roman"/>
          <w:b/>
          <w:sz w:val="28"/>
          <w:szCs w:val="28"/>
        </w:rPr>
        <w:t xml:space="preserve">5. </w:t>
      </w:r>
      <w:r w:rsidR="00A71144" w:rsidRPr="00A90836">
        <w:rPr>
          <w:rFonts w:ascii="Times New Roman" w:hAnsi="Times New Roman"/>
          <w:b/>
          <w:sz w:val="28"/>
          <w:szCs w:val="28"/>
        </w:rPr>
        <w:t>Установить, что п</w:t>
      </w:r>
      <w:r w:rsidRPr="00A90836">
        <w:rPr>
          <w:rFonts w:ascii="Times New Roman" w:hAnsi="Times New Roman"/>
          <w:b/>
          <w:sz w:val="28"/>
          <w:szCs w:val="28"/>
        </w:rPr>
        <w:t>ри</w:t>
      </w:r>
      <w:r w:rsidR="00FB690F" w:rsidRPr="00A90836">
        <w:rPr>
          <w:rFonts w:ascii="Times New Roman" w:hAnsi="Times New Roman"/>
          <w:b/>
          <w:sz w:val="28"/>
          <w:szCs w:val="28"/>
        </w:rPr>
        <w:t xml:space="preserve"> оплат</w:t>
      </w:r>
      <w:r w:rsidRPr="00A90836">
        <w:rPr>
          <w:rFonts w:ascii="Times New Roman" w:hAnsi="Times New Roman"/>
          <w:b/>
          <w:sz w:val="28"/>
          <w:szCs w:val="28"/>
        </w:rPr>
        <w:t>е</w:t>
      </w:r>
      <w:r w:rsidR="00FB690F" w:rsidRPr="00A90836">
        <w:rPr>
          <w:rFonts w:ascii="Times New Roman" w:hAnsi="Times New Roman"/>
          <w:b/>
          <w:sz w:val="28"/>
          <w:szCs w:val="28"/>
        </w:rPr>
        <w:t xml:space="preserve"> медицинской помощи, оказываемой в амбулаторных условиях</w:t>
      </w:r>
      <w:r w:rsidRPr="00A90836">
        <w:rPr>
          <w:rFonts w:ascii="Times New Roman" w:hAnsi="Times New Roman"/>
          <w:b/>
          <w:sz w:val="28"/>
          <w:szCs w:val="28"/>
        </w:rPr>
        <w:t xml:space="preserve"> (раздел 3.4 </w:t>
      </w:r>
      <w:r w:rsidRPr="00A90836">
        <w:rPr>
          <w:rStyle w:val="10"/>
          <w:rFonts w:ascii="Times New Roman" w:hAnsi="Times New Roman"/>
          <w:sz w:val="28"/>
          <w:szCs w:val="28"/>
        </w:rPr>
        <w:t>Соглашения</w:t>
      </w:r>
      <w:r w:rsidR="00821909">
        <w:rPr>
          <w:rStyle w:val="10"/>
          <w:rFonts w:ascii="Times New Roman" w:hAnsi="Times New Roman"/>
          <w:sz w:val="28"/>
          <w:szCs w:val="28"/>
        </w:rPr>
        <w:t xml:space="preserve"> № 1/202</w:t>
      </w:r>
      <w:r w:rsidR="00136872">
        <w:rPr>
          <w:rStyle w:val="10"/>
          <w:rFonts w:ascii="Times New Roman" w:hAnsi="Times New Roman"/>
          <w:sz w:val="28"/>
          <w:szCs w:val="28"/>
        </w:rPr>
        <w:t>1</w:t>
      </w:r>
      <w:r w:rsidRPr="00A90836">
        <w:rPr>
          <w:rStyle w:val="10"/>
          <w:rFonts w:ascii="Times New Roman" w:hAnsi="Times New Roman"/>
          <w:sz w:val="28"/>
          <w:szCs w:val="28"/>
        </w:rPr>
        <w:t>):</w:t>
      </w:r>
    </w:p>
    <w:p w14:paraId="05155893" w14:textId="77777777" w:rsidR="00C00685" w:rsidRPr="00A90836" w:rsidRDefault="00C00685" w:rsidP="00FB690F">
      <w:pPr>
        <w:tabs>
          <w:tab w:val="left" w:pos="0"/>
        </w:tabs>
        <w:autoSpaceDE w:val="0"/>
        <w:autoSpaceDN w:val="0"/>
        <w:adjustRightInd w:val="0"/>
        <w:jc w:val="both"/>
        <w:rPr>
          <w:sz w:val="28"/>
        </w:rPr>
      </w:pPr>
      <w:r w:rsidRPr="00A90836">
        <w:rPr>
          <w:sz w:val="28"/>
        </w:rPr>
        <w:tab/>
      </w:r>
    </w:p>
    <w:p w14:paraId="1EF3A9AA" w14:textId="77777777" w:rsidR="00FB690F" w:rsidRPr="00A90836" w:rsidRDefault="00C00685" w:rsidP="00FB690F">
      <w:pPr>
        <w:tabs>
          <w:tab w:val="left" w:pos="0"/>
        </w:tabs>
        <w:autoSpaceDE w:val="0"/>
        <w:autoSpaceDN w:val="0"/>
        <w:adjustRightInd w:val="0"/>
        <w:jc w:val="both"/>
        <w:rPr>
          <w:sz w:val="28"/>
        </w:rPr>
      </w:pPr>
      <w:r w:rsidRPr="00A90836">
        <w:rPr>
          <w:sz w:val="28"/>
        </w:rPr>
        <w:tab/>
        <w:t xml:space="preserve">5.1. </w:t>
      </w:r>
      <w:r w:rsidR="00FB690F" w:rsidRPr="00A90836">
        <w:rPr>
          <w:sz w:val="28"/>
        </w:rPr>
        <w:t>При включении в реестры счетов на оплату медицинской помощи случаев оказания первичной медико-санитарной помощи в амбулаторных условиях обязательно заполнение элемента «</w:t>
      </w:r>
      <w:r w:rsidR="00FB690F" w:rsidRPr="00A90836">
        <w:rPr>
          <w:sz w:val="28"/>
          <w:lang w:val="en-US"/>
        </w:rPr>
        <w:t>P</w:t>
      </w:r>
      <w:r w:rsidR="00FB690F" w:rsidRPr="00A90836">
        <w:rPr>
          <w:sz w:val="28"/>
        </w:rPr>
        <w:t>_</w:t>
      </w:r>
      <w:r w:rsidR="00FB690F" w:rsidRPr="00A90836">
        <w:rPr>
          <w:sz w:val="28"/>
          <w:lang w:val="en-US"/>
        </w:rPr>
        <w:t>CEL</w:t>
      </w:r>
      <w:r w:rsidR="00FB690F" w:rsidRPr="00A90836">
        <w:rPr>
          <w:sz w:val="28"/>
        </w:rPr>
        <w:t>», соответствующего цели посещения, в соответствии со справочником Т025 «Территориальный классификатор целей посещения»:</w:t>
      </w:r>
    </w:p>
    <w:tbl>
      <w:tblPr>
        <w:tblStyle w:val="a7"/>
        <w:tblW w:w="9464" w:type="dxa"/>
        <w:tblLook w:val="01E0" w:firstRow="1" w:lastRow="1" w:firstColumn="1" w:lastColumn="1" w:noHBand="0" w:noVBand="0"/>
      </w:tblPr>
      <w:tblGrid>
        <w:gridCol w:w="648"/>
        <w:gridCol w:w="5400"/>
        <w:gridCol w:w="3416"/>
      </w:tblGrid>
      <w:tr w:rsidR="00A90836" w:rsidRPr="00A90836" w14:paraId="279A6514" w14:textId="77777777" w:rsidTr="003A5DBD">
        <w:tc>
          <w:tcPr>
            <w:tcW w:w="648" w:type="dxa"/>
          </w:tcPr>
          <w:p w14:paraId="04C0A352" w14:textId="77777777" w:rsidR="00FB690F" w:rsidRPr="00A90836" w:rsidRDefault="003B55E0" w:rsidP="00D56137">
            <w:pPr>
              <w:jc w:val="center"/>
              <w:rPr>
                <w:rStyle w:val="m1"/>
                <w:color w:val="auto"/>
              </w:rPr>
            </w:pPr>
            <w:r w:rsidRPr="00A90836">
              <w:rPr>
                <w:rStyle w:val="m1"/>
                <w:color w:val="auto"/>
              </w:rPr>
              <w:t>№</w:t>
            </w:r>
          </w:p>
        </w:tc>
        <w:tc>
          <w:tcPr>
            <w:tcW w:w="5400" w:type="dxa"/>
          </w:tcPr>
          <w:p w14:paraId="6D463BFB" w14:textId="77777777" w:rsidR="00FB690F" w:rsidRPr="00A90836" w:rsidRDefault="00FB690F" w:rsidP="00D56137">
            <w:pPr>
              <w:jc w:val="center"/>
              <w:rPr>
                <w:rStyle w:val="m1"/>
                <w:color w:val="auto"/>
              </w:rPr>
            </w:pPr>
            <w:r w:rsidRPr="00A90836">
              <w:rPr>
                <w:rStyle w:val="m1"/>
                <w:color w:val="auto"/>
              </w:rPr>
              <w:t>Наименование кода цели посещения</w:t>
            </w:r>
          </w:p>
        </w:tc>
        <w:tc>
          <w:tcPr>
            <w:tcW w:w="3416" w:type="dxa"/>
          </w:tcPr>
          <w:p w14:paraId="3A77F90E" w14:textId="77777777" w:rsidR="00FB690F" w:rsidRPr="00A90836" w:rsidRDefault="00FB690F" w:rsidP="00D56137">
            <w:pPr>
              <w:jc w:val="center"/>
              <w:rPr>
                <w:rStyle w:val="m1"/>
                <w:color w:val="auto"/>
              </w:rPr>
            </w:pPr>
            <w:r w:rsidRPr="00A90836">
              <w:rPr>
                <w:rStyle w:val="m1"/>
                <w:color w:val="auto"/>
              </w:rPr>
              <w:t>Примечание</w:t>
            </w:r>
          </w:p>
        </w:tc>
      </w:tr>
      <w:tr w:rsidR="00A90836" w:rsidRPr="00A90836" w14:paraId="45738A2A" w14:textId="77777777" w:rsidTr="003A5DBD">
        <w:tc>
          <w:tcPr>
            <w:tcW w:w="648" w:type="dxa"/>
          </w:tcPr>
          <w:p w14:paraId="692485AF" w14:textId="77777777" w:rsidR="00FB690F" w:rsidRPr="00A90836" w:rsidRDefault="00FB690F" w:rsidP="00D56137">
            <w:pPr>
              <w:rPr>
                <w:rStyle w:val="m1"/>
                <w:b/>
                <w:color w:val="auto"/>
              </w:rPr>
            </w:pPr>
            <w:r w:rsidRPr="00A90836">
              <w:rPr>
                <w:rStyle w:val="tx1"/>
                <w:b w:val="0"/>
              </w:rPr>
              <w:t>1.0</w:t>
            </w:r>
          </w:p>
        </w:tc>
        <w:tc>
          <w:tcPr>
            <w:tcW w:w="5400" w:type="dxa"/>
          </w:tcPr>
          <w:p w14:paraId="3929671D" w14:textId="77777777" w:rsidR="00FB690F" w:rsidRPr="00A90836" w:rsidRDefault="00FB690F" w:rsidP="00D56137">
            <w:pPr>
              <w:rPr>
                <w:rStyle w:val="m1"/>
                <w:b/>
                <w:color w:val="auto"/>
              </w:rPr>
            </w:pPr>
            <w:r w:rsidRPr="00A90836">
              <w:rPr>
                <w:rStyle w:val="tx1"/>
                <w:b w:val="0"/>
              </w:rPr>
              <w:t>Посещение по заболеванию</w:t>
            </w:r>
          </w:p>
        </w:tc>
        <w:tc>
          <w:tcPr>
            <w:tcW w:w="3416" w:type="dxa"/>
          </w:tcPr>
          <w:p w14:paraId="04658387" w14:textId="77777777" w:rsidR="00FB690F" w:rsidRPr="00A90836" w:rsidRDefault="00FB690F" w:rsidP="00D56137">
            <w:pPr>
              <w:rPr>
                <w:rStyle w:val="m1"/>
                <w:color w:val="auto"/>
              </w:rPr>
            </w:pPr>
            <w:r w:rsidRPr="00A90836">
              <w:rPr>
                <w:rStyle w:val="m1"/>
                <w:color w:val="auto"/>
              </w:rPr>
              <w:t>разовые посещения по заболеваниям</w:t>
            </w:r>
          </w:p>
        </w:tc>
      </w:tr>
      <w:tr w:rsidR="00A90836" w:rsidRPr="00A90836" w14:paraId="5473DC07" w14:textId="77777777" w:rsidTr="003A5DBD">
        <w:tc>
          <w:tcPr>
            <w:tcW w:w="648" w:type="dxa"/>
          </w:tcPr>
          <w:p w14:paraId="7C8848F7" w14:textId="77777777" w:rsidR="00FB690F" w:rsidRPr="00A90836" w:rsidRDefault="00FB690F" w:rsidP="00D56137">
            <w:pPr>
              <w:rPr>
                <w:rStyle w:val="m1"/>
                <w:b/>
                <w:color w:val="auto"/>
              </w:rPr>
            </w:pPr>
            <w:r w:rsidRPr="00A90836">
              <w:rPr>
                <w:rStyle w:val="tx1"/>
                <w:b w:val="0"/>
              </w:rPr>
              <w:t>1.1</w:t>
            </w:r>
          </w:p>
        </w:tc>
        <w:tc>
          <w:tcPr>
            <w:tcW w:w="5400" w:type="dxa"/>
          </w:tcPr>
          <w:p w14:paraId="13643886" w14:textId="77777777" w:rsidR="00FB690F" w:rsidRPr="00A90836" w:rsidRDefault="00FB690F" w:rsidP="00D56137">
            <w:pPr>
              <w:rPr>
                <w:rStyle w:val="m1"/>
                <w:b/>
                <w:color w:val="auto"/>
              </w:rPr>
            </w:pPr>
            <w:proofErr w:type="spellStart"/>
            <w:r w:rsidRPr="00A90836">
              <w:rPr>
                <w:rStyle w:val="tx1"/>
                <w:b w:val="0"/>
              </w:rPr>
              <w:t>Посещениe</w:t>
            </w:r>
            <w:proofErr w:type="spellEnd"/>
            <w:r w:rsidRPr="00A90836">
              <w:rPr>
                <w:rStyle w:val="tx1"/>
                <w:b w:val="0"/>
              </w:rPr>
              <w:t xml:space="preserve"> в неотложной форме</w:t>
            </w:r>
          </w:p>
        </w:tc>
        <w:tc>
          <w:tcPr>
            <w:tcW w:w="3416" w:type="dxa"/>
          </w:tcPr>
          <w:p w14:paraId="06D92BD9" w14:textId="77777777" w:rsidR="00FB690F" w:rsidRPr="00A90836" w:rsidRDefault="00FB690F" w:rsidP="00D56137">
            <w:pPr>
              <w:rPr>
                <w:rStyle w:val="m1"/>
                <w:color w:val="auto"/>
              </w:rPr>
            </w:pPr>
          </w:p>
        </w:tc>
      </w:tr>
      <w:tr w:rsidR="00A90836" w:rsidRPr="00A90836" w14:paraId="497CDF84" w14:textId="77777777" w:rsidTr="003A5DBD">
        <w:tc>
          <w:tcPr>
            <w:tcW w:w="648" w:type="dxa"/>
          </w:tcPr>
          <w:p w14:paraId="7BCCDB38" w14:textId="77777777" w:rsidR="00FB690F" w:rsidRPr="00A90836" w:rsidRDefault="00FB690F" w:rsidP="00D56137">
            <w:pPr>
              <w:rPr>
                <w:rStyle w:val="m1"/>
                <w:b/>
                <w:color w:val="auto"/>
              </w:rPr>
            </w:pPr>
            <w:r w:rsidRPr="00A90836">
              <w:rPr>
                <w:rStyle w:val="tx1"/>
                <w:b w:val="0"/>
              </w:rPr>
              <w:t>1.2</w:t>
            </w:r>
          </w:p>
        </w:tc>
        <w:tc>
          <w:tcPr>
            <w:tcW w:w="5400" w:type="dxa"/>
          </w:tcPr>
          <w:p w14:paraId="7D02FC02" w14:textId="77777777" w:rsidR="00FB690F" w:rsidRPr="00A90836" w:rsidRDefault="00FB690F" w:rsidP="00D56137">
            <w:pPr>
              <w:rPr>
                <w:rStyle w:val="m1"/>
                <w:b/>
                <w:color w:val="auto"/>
              </w:rPr>
            </w:pPr>
            <w:proofErr w:type="spellStart"/>
            <w:r w:rsidRPr="00A90836">
              <w:rPr>
                <w:rStyle w:val="tx1"/>
                <w:b w:val="0"/>
              </w:rPr>
              <w:t>Aктивное</w:t>
            </w:r>
            <w:proofErr w:type="spellEnd"/>
            <w:r w:rsidRPr="00A90836">
              <w:rPr>
                <w:rStyle w:val="tx1"/>
                <w:b w:val="0"/>
              </w:rPr>
              <w:t xml:space="preserve"> посещение</w:t>
            </w:r>
          </w:p>
        </w:tc>
        <w:tc>
          <w:tcPr>
            <w:tcW w:w="3416" w:type="dxa"/>
          </w:tcPr>
          <w:p w14:paraId="768AE4EA" w14:textId="77777777" w:rsidR="00FB690F" w:rsidRPr="00A90836" w:rsidRDefault="00FB690F" w:rsidP="00D56137">
            <w:pPr>
              <w:rPr>
                <w:rStyle w:val="m1"/>
                <w:color w:val="auto"/>
              </w:rPr>
            </w:pPr>
          </w:p>
        </w:tc>
      </w:tr>
      <w:tr w:rsidR="00A90836" w:rsidRPr="00A90836" w14:paraId="3CD089F2" w14:textId="77777777" w:rsidTr="003A5DBD">
        <w:tc>
          <w:tcPr>
            <w:tcW w:w="648" w:type="dxa"/>
          </w:tcPr>
          <w:p w14:paraId="5697A431" w14:textId="77777777" w:rsidR="00FB690F" w:rsidRPr="00A90836" w:rsidRDefault="00FB690F" w:rsidP="00D56137">
            <w:pPr>
              <w:rPr>
                <w:rStyle w:val="m1"/>
                <w:b/>
                <w:color w:val="auto"/>
              </w:rPr>
            </w:pPr>
            <w:r w:rsidRPr="00A90836">
              <w:rPr>
                <w:rStyle w:val="tx1"/>
                <w:b w:val="0"/>
              </w:rPr>
              <w:t>1.3</w:t>
            </w:r>
          </w:p>
        </w:tc>
        <w:tc>
          <w:tcPr>
            <w:tcW w:w="5400" w:type="dxa"/>
          </w:tcPr>
          <w:p w14:paraId="1282D275" w14:textId="77777777" w:rsidR="00FB690F" w:rsidRPr="00A90836" w:rsidRDefault="00FB690F" w:rsidP="00D56137">
            <w:pPr>
              <w:rPr>
                <w:rStyle w:val="m1"/>
                <w:b/>
                <w:color w:val="auto"/>
              </w:rPr>
            </w:pPr>
            <w:r w:rsidRPr="00A90836">
              <w:rPr>
                <w:rStyle w:val="tx1"/>
                <w:b w:val="0"/>
              </w:rPr>
              <w:t>Диспансерное наблюдение</w:t>
            </w:r>
          </w:p>
        </w:tc>
        <w:tc>
          <w:tcPr>
            <w:tcW w:w="3416" w:type="dxa"/>
          </w:tcPr>
          <w:p w14:paraId="3FD08023" w14:textId="77777777" w:rsidR="00FB690F" w:rsidRPr="00A90836" w:rsidRDefault="00FB690F" w:rsidP="00D56137"/>
        </w:tc>
      </w:tr>
      <w:tr w:rsidR="00A90836" w:rsidRPr="00A90836" w14:paraId="503DEFAC" w14:textId="77777777" w:rsidTr="003A5DBD">
        <w:tc>
          <w:tcPr>
            <w:tcW w:w="648" w:type="dxa"/>
          </w:tcPr>
          <w:p w14:paraId="2748CA7A" w14:textId="77777777" w:rsidR="00FB690F" w:rsidRPr="00A90836" w:rsidRDefault="00FB690F" w:rsidP="00D56137">
            <w:pPr>
              <w:rPr>
                <w:rStyle w:val="m1"/>
                <w:b/>
                <w:color w:val="auto"/>
              </w:rPr>
            </w:pPr>
            <w:r w:rsidRPr="00A90836">
              <w:rPr>
                <w:rStyle w:val="tx1"/>
                <w:b w:val="0"/>
              </w:rPr>
              <w:t>2.1</w:t>
            </w:r>
          </w:p>
        </w:tc>
        <w:tc>
          <w:tcPr>
            <w:tcW w:w="5400" w:type="dxa"/>
          </w:tcPr>
          <w:p w14:paraId="2E8C81B0" w14:textId="77777777" w:rsidR="00FB690F" w:rsidRPr="00A90836" w:rsidRDefault="00FB690F" w:rsidP="00D56137">
            <w:pPr>
              <w:rPr>
                <w:rStyle w:val="m1"/>
                <w:b/>
                <w:color w:val="auto"/>
              </w:rPr>
            </w:pPr>
            <w:r w:rsidRPr="00A90836">
              <w:rPr>
                <w:rStyle w:val="tx1"/>
                <w:b w:val="0"/>
              </w:rPr>
              <w:t>Медицинский осмотр</w:t>
            </w:r>
          </w:p>
        </w:tc>
        <w:tc>
          <w:tcPr>
            <w:tcW w:w="3416" w:type="dxa"/>
          </w:tcPr>
          <w:p w14:paraId="5F580ED5" w14:textId="77777777" w:rsidR="00FB690F" w:rsidRPr="00A90836" w:rsidRDefault="00FB690F" w:rsidP="00D56137"/>
        </w:tc>
      </w:tr>
      <w:tr w:rsidR="00A90836" w:rsidRPr="00A90836" w14:paraId="5A933AE4" w14:textId="77777777" w:rsidTr="003A5DBD">
        <w:tc>
          <w:tcPr>
            <w:tcW w:w="648" w:type="dxa"/>
          </w:tcPr>
          <w:p w14:paraId="732081B5" w14:textId="77777777" w:rsidR="00FB690F" w:rsidRPr="00A90836" w:rsidRDefault="00FB690F" w:rsidP="00D56137">
            <w:pPr>
              <w:rPr>
                <w:rStyle w:val="m1"/>
                <w:b/>
                <w:color w:val="auto"/>
              </w:rPr>
            </w:pPr>
            <w:r w:rsidRPr="00A90836">
              <w:rPr>
                <w:rStyle w:val="tx1"/>
                <w:b w:val="0"/>
                <w:lang w:val="en-US"/>
              </w:rPr>
              <w:t>2.2</w:t>
            </w:r>
          </w:p>
        </w:tc>
        <w:tc>
          <w:tcPr>
            <w:tcW w:w="5400" w:type="dxa"/>
          </w:tcPr>
          <w:p w14:paraId="411CEFFE" w14:textId="77777777" w:rsidR="00FB690F" w:rsidRPr="00A90836" w:rsidRDefault="00FB690F" w:rsidP="00D56137">
            <w:pPr>
              <w:rPr>
                <w:rStyle w:val="m1"/>
                <w:b/>
                <w:color w:val="auto"/>
              </w:rPr>
            </w:pPr>
            <w:r w:rsidRPr="00A90836">
              <w:rPr>
                <w:rStyle w:val="tx1"/>
                <w:b w:val="0"/>
              </w:rPr>
              <w:t>Диспансеризация</w:t>
            </w:r>
          </w:p>
        </w:tc>
        <w:tc>
          <w:tcPr>
            <w:tcW w:w="3416" w:type="dxa"/>
          </w:tcPr>
          <w:p w14:paraId="0E2FCB34" w14:textId="77777777" w:rsidR="00FB690F" w:rsidRPr="00A90836" w:rsidRDefault="00FB690F" w:rsidP="00D56137"/>
        </w:tc>
      </w:tr>
      <w:tr w:rsidR="00A90836" w:rsidRPr="00A90836" w14:paraId="203E7744" w14:textId="77777777" w:rsidTr="003A5DBD">
        <w:tc>
          <w:tcPr>
            <w:tcW w:w="648" w:type="dxa"/>
          </w:tcPr>
          <w:p w14:paraId="5D473516" w14:textId="77777777" w:rsidR="00FB690F" w:rsidRPr="00A90836" w:rsidRDefault="00FB690F" w:rsidP="00D56137">
            <w:pPr>
              <w:rPr>
                <w:rStyle w:val="m1"/>
                <w:b/>
                <w:color w:val="auto"/>
              </w:rPr>
            </w:pPr>
            <w:r w:rsidRPr="00A90836">
              <w:rPr>
                <w:rStyle w:val="tx1"/>
                <w:b w:val="0"/>
              </w:rPr>
              <w:t>2.3</w:t>
            </w:r>
          </w:p>
        </w:tc>
        <w:tc>
          <w:tcPr>
            <w:tcW w:w="5400" w:type="dxa"/>
          </w:tcPr>
          <w:p w14:paraId="0FCC7B4A" w14:textId="77777777" w:rsidR="00FB690F" w:rsidRPr="00A90836" w:rsidRDefault="00FB690F" w:rsidP="00D56137">
            <w:pPr>
              <w:rPr>
                <w:rStyle w:val="m1"/>
                <w:b/>
                <w:color w:val="auto"/>
              </w:rPr>
            </w:pPr>
            <w:r w:rsidRPr="00A90836">
              <w:rPr>
                <w:rStyle w:val="tx1"/>
                <w:b w:val="0"/>
              </w:rPr>
              <w:t>Комплексное обследование</w:t>
            </w:r>
          </w:p>
        </w:tc>
        <w:tc>
          <w:tcPr>
            <w:tcW w:w="3416" w:type="dxa"/>
          </w:tcPr>
          <w:p w14:paraId="32A287BF" w14:textId="77777777" w:rsidR="00FB690F" w:rsidRPr="00A90836" w:rsidRDefault="003B55E0" w:rsidP="00D56137">
            <w:r w:rsidRPr="00A90836">
              <w:t>заполняют Центры здоровья при проведении комплексного обследования</w:t>
            </w:r>
          </w:p>
        </w:tc>
      </w:tr>
      <w:tr w:rsidR="00A90836" w:rsidRPr="00A90836" w14:paraId="34200D37" w14:textId="77777777" w:rsidTr="003A5DBD">
        <w:tc>
          <w:tcPr>
            <w:tcW w:w="648" w:type="dxa"/>
          </w:tcPr>
          <w:p w14:paraId="17722D1E" w14:textId="77777777" w:rsidR="00FB690F" w:rsidRPr="00A90836" w:rsidRDefault="00FB690F" w:rsidP="00D56137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  <w:lang w:val="en-US"/>
              </w:rPr>
              <w:t>2.5</w:t>
            </w:r>
          </w:p>
        </w:tc>
        <w:tc>
          <w:tcPr>
            <w:tcW w:w="5400" w:type="dxa"/>
          </w:tcPr>
          <w:p w14:paraId="1239A155" w14:textId="77777777" w:rsidR="00FB690F" w:rsidRPr="00A90836" w:rsidRDefault="00FB690F" w:rsidP="00D56137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>Патронаж</w:t>
            </w:r>
          </w:p>
        </w:tc>
        <w:tc>
          <w:tcPr>
            <w:tcW w:w="3416" w:type="dxa"/>
          </w:tcPr>
          <w:p w14:paraId="47EEEDA7" w14:textId="77777777" w:rsidR="00FB690F" w:rsidRPr="00A90836" w:rsidRDefault="00FB690F" w:rsidP="00D56137"/>
        </w:tc>
      </w:tr>
      <w:tr w:rsidR="00A90836" w:rsidRPr="00A90836" w14:paraId="7C4F91E0" w14:textId="77777777" w:rsidTr="003A5DBD">
        <w:tc>
          <w:tcPr>
            <w:tcW w:w="648" w:type="dxa"/>
          </w:tcPr>
          <w:p w14:paraId="4CA7BFE3" w14:textId="77777777" w:rsidR="00FB690F" w:rsidRPr="00A90836" w:rsidRDefault="00FB690F" w:rsidP="00D56137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>2.6</w:t>
            </w:r>
          </w:p>
        </w:tc>
        <w:tc>
          <w:tcPr>
            <w:tcW w:w="5400" w:type="dxa"/>
          </w:tcPr>
          <w:p w14:paraId="5A793730" w14:textId="77777777" w:rsidR="00FB690F" w:rsidRPr="00A90836" w:rsidRDefault="00FB690F" w:rsidP="00D56137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>Посещение по другим обстоятельствам</w:t>
            </w:r>
          </w:p>
        </w:tc>
        <w:tc>
          <w:tcPr>
            <w:tcW w:w="3416" w:type="dxa"/>
          </w:tcPr>
          <w:p w14:paraId="77471077" w14:textId="77777777" w:rsidR="00FB690F" w:rsidRPr="00A90836" w:rsidRDefault="00FB690F" w:rsidP="001A6565"/>
        </w:tc>
      </w:tr>
      <w:tr w:rsidR="00A90836" w:rsidRPr="00A90836" w14:paraId="292D7E4F" w14:textId="77777777" w:rsidTr="003A5DBD">
        <w:tc>
          <w:tcPr>
            <w:tcW w:w="648" w:type="dxa"/>
          </w:tcPr>
          <w:p w14:paraId="139C26E7" w14:textId="77777777" w:rsidR="00FB690F" w:rsidRPr="00A90836" w:rsidRDefault="00FB690F" w:rsidP="00D56137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>3.0</w:t>
            </w:r>
          </w:p>
        </w:tc>
        <w:tc>
          <w:tcPr>
            <w:tcW w:w="5400" w:type="dxa"/>
          </w:tcPr>
          <w:p w14:paraId="688D2E61" w14:textId="77777777" w:rsidR="00FB690F" w:rsidRPr="00A90836" w:rsidRDefault="00FB690F" w:rsidP="00D56137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>Обращение по заболеванию</w:t>
            </w:r>
          </w:p>
        </w:tc>
        <w:tc>
          <w:tcPr>
            <w:tcW w:w="3416" w:type="dxa"/>
          </w:tcPr>
          <w:p w14:paraId="0B391D80" w14:textId="77777777" w:rsidR="00FB690F" w:rsidRPr="00A90836" w:rsidRDefault="00FB690F" w:rsidP="00D56137"/>
        </w:tc>
      </w:tr>
      <w:tr w:rsidR="00A90836" w:rsidRPr="00A90836" w14:paraId="7ECC47FF" w14:textId="77777777" w:rsidTr="003A5DBD">
        <w:tc>
          <w:tcPr>
            <w:tcW w:w="648" w:type="dxa"/>
          </w:tcPr>
          <w:p w14:paraId="51536920" w14:textId="77777777" w:rsidR="00FB690F" w:rsidRPr="00A90836" w:rsidRDefault="00FB690F" w:rsidP="00D56137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>3.1</w:t>
            </w:r>
          </w:p>
        </w:tc>
        <w:tc>
          <w:tcPr>
            <w:tcW w:w="5400" w:type="dxa"/>
          </w:tcPr>
          <w:p w14:paraId="07F4D4F5" w14:textId="77777777" w:rsidR="00FB690F" w:rsidRPr="00A90836" w:rsidRDefault="00FB690F" w:rsidP="00D56137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>Обращение с профилактической целью</w:t>
            </w:r>
          </w:p>
        </w:tc>
        <w:tc>
          <w:tcPr>
            <w:tcW w:w="3416" w:type="dxa"/>
          </w:tcPr>
          <w:p w14:paraId="569A76CC" w14:textId="77777777" w:rsidR="00FB690F" w:rsidRPr="00A90836" w:rsidRDefault="00FB690F" w:rsidP="00D56137"/>
        </w:tc>
      </w:tr>
      <w:tr w:rsidR="002333E1" w:rsidRPr="00A90836" w14:paraId="50DB5D3D" w14:textId="77777777" w:rsidTr="003A5DBD">
        <w:tc>
          <w:tcPr>
            <w:tcW w:w="648" w:type="dxa"/>
          </w:tcPr>
          <w:p w14:paraId="7DF3044F" w14:textId="77777777" w:rsidR="002333E1" w:rsidRPr="00A90836" w:rsidRDefault="002333E1" w:rsidP="00D56137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>5.1</w:t>
            </w:r>
          </w:p>
          <w:p w14:paraId="6EF94282" w14:textId="77777777" w:rsidR="002333E1" w:rsidRPr="00A90836" w:rsidRDefault="002333E1" w:rsidP="00D56137">
            <w:pPr>
              <w:rPr>
                <w:rStyle w:val="tx1"/>
                <w:b w:val="0"/>
              </w:rPr>
            </w:pPr>
          </w:p>
        </w:tc>
        <w:tc>
          <w:tcPr>
            <w:tcW w:w="5400" w:type="dxa"/>
          </w:tcPr>
          <w:p w14:paraId="6B796026" w14:textId="77777777" w:rsidR="002333E1" w:rsidRPr="00A90836" w:rsidRDefault="002333E1" w:rsidP="00D56137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 xml:space="preserve">Лабораторная диагностика в ЦКДЛ в рамках обращения по заболеванию в амбулаторных условиях </w:t>
            </w:r>
          </w:p>
        </w:tc>
        <w:tc>
          <w:tcPr>
            <w:tcW w:w="3416" w:type="dxa"/>
            <w:vMerge w:val="restart"/>
          </w:tcPr>
          <w:p w14:paraId="2A6A7370" w14:textId="19484F43" w:rsidR="002333E1" w:rsidRPr="00821909" w:rsidRDefault="002333E1" w:rsidP="00D56137">
            <w:pPr>
              <w:rPr>
                <w:color w:val="FF0000"/>
              </w:rPr>
            </w:pPr>
            <w:r w:rsidRPr="00136872">
              <w:t>заполняют медицинские организации</w:t>
            </w:r>
            <w:r>
              <w:t xml:space="preserve"> </w:t>
            </w:r>
            <w:r w:rsidRPr="00136872">
              <w:t xml:space="preserve">при </w:t>
            </w:r>
            <w:r>
              <w:t>включении в реестр счета</w:t>
            </w:r>
            <w:r w:rsidRPr="00136872">
              <w:t xml:space="preserve"> диагностических услуг</w:t>
            </w:r>
          </w:p>
        </w:tc>
      </w:tr>
      <w:tr w:rsidR="002333E1" w:rsidRPr="00A90836" w14:paraId="4840CE66" w14:textId="77777777" w:rsidTr="003A5DBD">
        <w:tc>
          <w:tcPr>
            <w:tcW w:w="648" w:type="dxa"/>
          </w:tcPr>
          <w:p w14:paraId="0A94C6EE" w14:textId="77777777" w:rsidR="002333E1" w:rsidRPr="00A90836" w:rsidRDefault="002333E1" w:rsidP="00D56137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>5.2</w:t>
            </w:r>
          </w:p>
        </w:tc>
        <w:tc>
          <w:tcPr>
            <w:tcW w:w="5400" w:type="dxa"/>
          </w:tcPr>
          <w:p w14:paraId="08A03CCE" w14:textId="77777777" w:rsidR="002333E1" w:rsidRPr="00A90836" w:rsidRDefault="002333E1" w:rsidP="00D56137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>Лабораторная диагностика в ЦКДЛ в рамках законченного случая в стационарных условиях</w:t>
            </w:r>
          </w:p>
        </w:tc>
        <w:tc>
          <w:tcPr>
            <w:tcW w:w="3416" w:type="dxa"/>
            <w:vMerge/>
          </w:tcPr>
          <w:p w14:paraId="064961FD" w14:textId="77777777" w:rsidR="002333E1" w:rsidRPr="00821909" w:rsidRDefault="002333E1" w:rsidP="00D56137">
            <w:pPr>
              <w:rPr>
                <w:color w:val="FF0000"/>
              </w:rPr>
            </w:pPr>
          </w:p>
        </w:tc>
      </w:tr>
      <w:tr w:rsidR="002333E1" w:rsidRPr="00A90836" w14:paraId="5680B35A" w14:textId="77777777" w:rsidTr="003A5DBD">
        <w:tc>
          <w:tcPr>
            <w:tcW w:w="648" w:type="dxa"/>
          </w:tcPr>
          <w:p w14:paraId="793AEE53" w14:textId="77777777" w:rsidR="002333E1" w:rsidRPr="00A90836" w:rsidRDefault="002333E1" w:rsidP="00D56137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>5.3</w:t>
            </w:r>
          </w:p>
        </w:tc>
        <w:tc>
          <w:tcPr>
            <w:tcW w:w="5400" w:type="dxa"/>
          </w:tcPr>
          <w:p w14:paraId="64D5ED19" w14:textId="77777777" w:rsidR="002333E1" w:rsidRPr="00A90836" w:rsidRDefault="002333E1" w:rsidP="00D56137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>Лабораторная диагностика в ЦКДЛ в рамках законченного случая в условиях дневного стационара</w:t>
            </w:r>
          </w:p>
        </w:tc>
        <w:tc>
          <w:tcPr>
            <w:tcW w:w="3416" w:type="dxa"/>
            <w:vMerge/>
          </w:tcPr>
          <w:p w14:paraId="7DF5B72A" w14:textId="77777777" w:rsidR="002333E1" w:rsidRPr="00821909" w:rsidRDefault="002333E1" w:rsidP="00D56137">
            <w:pPr>
              <w:rPr>
                <w:color w:val="FF0000"/>
              </w:rPr>
            </w:pPr>
          </w:p>
        </w:tc>
      </w:tr>
      <w:tr w:rsidR="002333E1" w:rsidRPr="00A90836" w14:paraId="0ED947F1" w14:textId="77777777" w:rsidTr="003A5DBD">
        <w:tc>
          <w:tcPr>
            <w:tcW w:w="648" w:type="dxa"/>
          </w:tcPr>
          <w:p w14:paraId="226D6F85" w14:textId="77777777" w:rsidR="002333E1" w:rsidRPr="00A90836" w:rsidRDefault="002333E1" w:rsidP="00D56137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>5.4</w:t>
            </w:r>
          </w:p>
        </w:tc>
        <w:tc>
          <w:tcPr>
            <w:tcW w:w="5400" w:type="dxa"/>
          </w:tcPr>
          <w:p w14:paraId="5B5C0367" w14:textId="77777777" w:rsidR="002333E1" w:rsidRPr="00A90836" w:rsidRDefault="002333E1" w:rsidP="00D56137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>Лабораторная диагностика в ЦКДЛ в рамках диспансеризации</w:t>
            </w:r>
            <w:r w:rsidRPr="00A90836">
              <w:t xml:space="preserve"> и медицинских осмотров определенных групп населения в соответствии с Порядками, утвержденными приказами Минздрава России</w:t>
            </w:r>
          </w:p>
        </w:tc>
        <w:tc>
          <w:tcPr>
            <w:tcW w:w="3416" w:type="dxa"/>
            <w:vMerge/>
          </w:tcPr>
          <w:p w14:paraId="73FB6832" w14:textId="061584C0" w:rsidR="002333E1" w:rsidRPr="00821909" w:rsidRDefault="002333E1" w:rsidP="009669E6">
            <w:pPr>
              <w:rPr>
                <w:color w:val="FF0000"/>
              </w:rPr>
            </w:pPr>
          </w:p>
        </w:tc>
      </w:tr>
    </w:tbl>
    <w:p w14:paraId="40A9B31B" w14:textId="77777777" w:rsidR="00FB690F" w:rsidRPr="00A90836" w:rsidRDefault="00FB690F" w:rsidP="00FB690F">
      <w:pPr>
        <w:autoSpaceDE w:val="0"/>
        <w:autoSpaceDN w:val="0"/>
        <w:adjustRightInd w:val="0"/>
        <w:ind w:firstLine="600"/>
        <w:jc w:val="both"/>
        <w:rPr>
          <w:sz w:val="28"/>
        </w:rPr>
      </w:pPr>
    </w:p>
    <w:p w14:paraId="72D7C246" w14:textId="2B4ECD85" w:rsidR="005413D7" w:rsidRPr="005413D7" w:rsidRDefault="005413D7" w:rsidP="00472E81">
      <w:pPr>
        <w:ind w:firstLine="600"/>
        <w:jc w:val="both"/>
        <w:rPr>
          <w:strike/>
          <w:sz w:val="28"/>
          <w:szCs w:val="28"/>
        </w:rPr>
      </w:pPr>
      <w:r w:rsidRPr="00F83F44">
        <w:rPr>
          <w:sz w:val="28"/>
        </w:rPr>
        <w:t xml:space="preserve">5.2. При </w:t>
      </w:r>
      <w:r w:rsidRPr="00F83F44">
        <w:rPr>
          <w:sz w:val="28"/>
          <w:szCs w:val="28"/>
        </w:rPr>
        <w:t xml:space="preserve">формировании реестров счетов на оплату медицинской помощи в части </w:t>
      </w:r>
      <w:r w:rsidRPr="00F83F44">
        <w:rPr>
          <w:b/>
          <w:sz w:val="28"/>
          <w:szCs w:val="28"/>
        </w:rPr>
        <w:t>комплексных</w:t>
      </w:r>
      <w:r w:rsidRPr="00F83F44">
        <w:rPr>
          <w:sz w:val="28"/>
          <w:szCs w:val="28"/>
        </w:rPr>
        <w:t xml:space="preserve"> </w:t>
      </w:r>
      <w:r w:rsidRPr="00F83F44">
        <w:rPr>
          <w:rStyle w:val="a6"/>
          <w:rFonts w:ascii="Times New Roman" w:hAnsi="Times New Roman"/>
          <w:b/>
          <w:sz w:val="28"/>
          <w:szCs w:val="28"/>
        </w:rPr>
        <w:t>посещений с профилактической целью</w:t>
      </w:r>
      <w:r w:rsidRPr="00F83F44">
        <w:rPr>
          <w:sz w:val="28"/>
          <w:szCs w:val="28"/>
        </w:rPr>
        <w:t xml:space="preserve">, а также в </w:t>
      </w:r>
      <w:r w:rsidRPr="00F83F44">
        <w:rPr>
          <w:b/>
          <w:sz w:val="28"/>
          <w:szCs w:val="28"/>
        </w:rPr>
        <w:t xml:space="preserve">части посещений с иной целью для профилактических осмотров при оказании стоматологической помощи, в части посещений с иной целью при проведении </w:t>
      </w:r>
      <w:r w:rsidRPr="00F83F44">
        <w:rPr>
          <w:b/>
          <w:bCs/>
          <w:sz w:val="28"/>
        </w:rPr>
        <w:t>комплексного обследования в центрах здоровья</w:t>
      </w:r>
      <w:r w:rsidRPr="00F83F44">
        <w:rPr>
          <w:sz w:val="28"/>
          <w:szCs w:val="28"/>
        </w:rPr>
        <w:t xml:space="preserve">   учитываются следующие особенности:</w:t>
      </w:r>
    </w:p>
    <w:p w14:paraId="0C219FB3" w14:textId="3AFFBD71" w:rsidR="00FB690F" w:rsidRPr="00A90836" w:rsidRDefault="00472E81" w:rsidP="00FD28EB">
      <w:pPr>
        <w:pStyle w:val="ConsPlusCell"/>
        <w:ind w:firstLine="600"/>
        <w:jc w:val="both"/>
      </w:pPr>
      <w:r w:rsidRPr="00A90836">
        <w:lastRenderedPageBreak/>
        <w:t>1</w:t>
      </w:r>
      <w:r w:rsidR="00FB690F" w:rsidRPr="00A90836">
        <w:t xml:space="preserve">) при включении в реестр счета </w:t>
      </w:r>
      <w:r w:rsidR="00FD28EB">
        <w:t xml:space="preserve">в составе сведений об услугах </w:t>
      </w:r>
      <w:r w:rsidR="00FB690F" w:rsidRPr="00A90836">
        <w:t xml:space="preserve">посещений с профилактической целью в обязательном порядке заполняется элемент «CODE_USL» в соответствии с Приказом Минздравсоцразвития РФ от 13.10.2017 </w:t>
      </w:r>
      <w:hyperlink r:id="rId9" w:anchor="block_2" w:history="1">
        <w:r w:rsidR="00FB690F" w:rsidRPr="00A90836">
          <w:rPr>
            <w:rStyle w:val="a3"/>
            <w:color w:val="auto"/>
          </w:rPr>
          <w:t>№ 804н</w:t>
        </w:r>
      </w:hyperlink>
      <w:r w:rsidR="00FB690F" w:rsidRPr="00A90836">
        <w:t xml:space="preserve"> «Об утверждении номенклатуры медицинских услуг» по классу медицинской услуги «В» разделу «04»</w:t>
      </w:r>
      <w:r w:rsidR="00FD28EB">
        <w:t>. К</w:t>
      </w:r>
      <w:r w:rsidR="00FD28EB" w:rsidRPr="00A90836">
        <w:t xml:space="preserve">од услуги «В04.026.002» для среднего медицинского персонала, ведущего самостоятельный прием (за исключением зубного врача), </w:t>
      </w:r>
      <w:proofErr w:type="gramStart"/>
      <w:r w:rsidR="00FD28EB" w:rsidRPr="00A90836">
        <w:t>для  зубного</w:t>
      </w:r>
      <w:proofErr w:type="gramEnd"/>
      <w:r w:rsidR="00FD28EB" w:rsidRPr="00A90836">
        <w:t xml:space="preserve"> в</w:t>
      </w:r>
      <w:r w:rsidR="00FD28EB">
        <w:t>рача – код услуги «B04.065.004»</w:t>
      </w:r>
      <w:r w:rsidR="00FB690F" w:rsidRPr="00A90836">
        <w:t>;</w:t>
      </w:r>
    </w:p>
    <w:p w14:paraId="00F83E31" w14:textId="797E79E3" w:rsidR="00FB690F" w:rsidRPr="00A90836" w:rsidRDefault="00472E81" w:rsidP="00FB690F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2</w:t>
      </w:r>
      <w:r w:rsidR="00FB690F" w:rsidRPr="00A90836">
        <w:rPr>
          <w:sz w:val="28"/>
          <w:szCs w:val="28"/>
        </w:rPr>
        <w:t xml:space="preserve">) при включении в реестр счета и счет посещений </w:t>
      </w:r>
      <w:r w:rsidR="00912C1A">
        <w:rPr>
          <w:sz w:val="28"/>
          <w:szCs w:val="28"/>
        </w:rPr>
        <w:t xml:space="preserve">взрослого населения </w:t>
      </w:r>
      <w:r w:rsidR="00FB690F" w:rsidRPr="00A90836">
        <w:rPr>
          <w:sz w:val="28"/>
          <w:szCs w:val="28"/>
        </w:rPr>
        <w:t>с профилактической целью по профилю медицинской помощи «Стоматология» единицей объема является посещение. Оплата производится только по тарифу за посещение;</w:t>
      </w:r>
    </w:p>
    <w:p w14:paraId="37C10AAC" w14:textId="6A4A130E" w:rsidR="00472E81" w:rsidRDefault="00FD28EB" w:rsidP="00472E81">
      <w:pPr>
        <w:autoSpaceDE w:val="0"/>
        <w:autoSpaceDN w:val="0"/>
        <w:adjustRightInd w:val="0"/>
        <w:ind w:firstLine="600"/>
        <w:jc w:val="both"/>
        <w:rPr>
          <w:sz w:val="28"/>
        </w:rPr>
      </w:pPr>
      <w:r>
        <w:rPr>
          <w:sz w:val="28"/>
        </w:rPr>
        <w:t>3)</w:t>
      </w:r>
      <w:r w:rsidR="00FB690F" w:rsidRPr="00A90836">
        <w:rPr>
          <w:sz w:val="28"/>
        </w:rPr>
        <w:t xml:space="preserve"> при </w:t>
      </w:r>
      <w:r w:rsidR="00912C1A">
        <w:rPr>
          <w:sz w:val="28"/>
        </w:rPr>
        <w:t xml:space="preserve">проведении профилактических медицинских осмотров, в том числе в рамках диспансеризации, </w:t>
      </w:r>
      <w:r w:rsidR="00FE431E" w:rsidRPr="00A90836">
        <w:rPr>
          <w:sz w:val="28"/>
        </w:rPr>
        <w:t>учету в качестве посещения с профилактической целью подлежит только осмотр врачом терапевтом (для взрослого населения) либо осмотр врачом-педиатром (для несовершеннолетних)</w:t>
      </w:r>
      <w:r w:rsidR="0094766E" w:rsidRPr="00A90836">
        <w:rPr>
          <w:sz w:val="28"/>
        </w:rPr>
        <w:t xml:space="preserve">. В целях учета объемов посещений с профилактической целью 1 случай </w:t>
      </w:r>
      <w:r w:rsidR="00912C1A">
        <w:rPr>
          <w:sz w:val="28"/>
        </w:rPr>
        <w:t>профилактического медицинского осмотра, в том числе диспансеризации,</w:t>
      </w:r>
      <w:r w:rsidR="0094766E" w:rsidRPr="00A90836">
        <w:rPr>
          <w:sz w:val="28"/>
        </w:rPr>
        <w:t xml:space="preserve"> приравнивается к 1 посещению;</w:t>
      </w:r>
    </w:p>
    <w:p w14:paraId="36C9FCFE" w14:textId="6BAEB8A6" w:rsidR="00C627CC" w:rsidRPr="00A90836" w:rsidRDefault="00C627CC" w:rsidP="00C627CC">
      <w:pPr>
        <w:ind w:firstLine="708"/>
        <w:jc w:val="both"/>
        <w:rPr>
          <w:sz w:val="28"/>
        </w:rPr>
      </w:pPr>
      <w:r>
        <w:rPr>
          <w:sz w:val="28"/>
        </w:rPr>
        <w:t xml:space="preserve">4) </w:t>
      </w:r>
      <w:r w:rsidRPr="00A90836">
        <w:rPr>
          <w:sz w:val="28"/>
        </w:rPr>
        <w:t xml:space="preserve">при </w:t>
      </w:r>
      <w:r>
        <w:rPr>
          <w:sz w:val="28"/>
        </w:rPr>
        <w:t xml:space="preserve">проведении профилактических медицинских осмотров, в том числе в рамках диспансеризации, в реестре счета </w:t>
      </w:r>
      <w:r w:rsidRPr="00A90836">
        <w:rPr>
          <w:sz w:val="28"/>
        </w:rPr>
        <w:t>заполняют</w:t>
      </w:r>
      <w:r>
        <w:rPr>
          <w:sz w:val="28"/>
        </w:rPr>
        <w:t>ся</w:t>
      </w:r>
      <w:r w:rsidRPr="00A90836">
        <w:rPr>
          <w:sz w:val="28"/>
        </w:rPr>
        <w:t xml:space="preserve"> все необходимые сведения по кодам услуг</w:t>
      </w:r>
      <w:r>
        <w:rPr>
          <w:sz w:val="28"/>
        </w:rPr>
        <w:t xml:space="preserve">. По всем услугам: </w:t>
      </w:r>
      <w:r w:rsidRPr="00A90836">
        <w:rPr>
          <w:sz w:val="28"/>
        </w:rPr>
        <w:t>элемент «TARIF – Тариф» не заполняется, значение элемента «SUMV_USL – Стоимость медицинской услуги, выставленная к оплате (руб.)» = 0</w:t>
      </w:r>
      <w:r>
        <w:rPr>
          <w:sz w:val="28"/>
        </w:rPr>
        <w:t>;</w:t>
      </w:r>
    </w:p>
    <w:p w14:paraId="265EBC0F" w14:textId="7B7C26C3" w:rsidR="00FB690F" w:rsidRPr="00A90836" w:rsidRDefault="00C627CC" w:rsidP="00FB690F">
      <w:pPr>
        <w:autoSpaceDE w:val="0"/>
        <w:autoSpaceDN w:val="0"/>
        <w:adjustRightInd w:val="0"/>
        <w:ind w:firstLine="600"/>
        <w:jc w:val="both"/>
        <w:rPr>
          <w:sz w:val="28"/>
        </w:rPr>
      </w:pPr>
      <w:r>
        <w:rPr>
          <w:sz w:val="28"/>
        </w:rPr>
        <w:t>5</w:t>
      </w:r>
      <w:r w:rsidR="00FB690F" w:rsidRPr="00A90836">
        <w:rPr>
          <w:sz w:val="28"/>
        </w:rPr>
        <w:t>) при включении в реестр счета посещений с целью проведения комплексного обследования в центрах здоровья обязательно заполнение элементов:</w:t>
      </w:r>
    </w:p>
    <w:p w14:paraId="1B6147C5" w14:textId="77777777" w:rsidR="00FB690F" w:rsidRPr="00A90836" w:rsidRDefault="00FB690F" w:rsidP="00FB690F">
      <w:pPr>
        <w:autoSpaceDE w:val="0"/>
        <w:autoSpaceDN w:val="0"/>
        <w:adjustRightInd w:val="0"/>
        <w:ind w:firstLine="600"/>
        <w:jc w:val="both"/>
        <w:rPr>
          <w:sz w:val="28"/>
        </w:rPr>
      </w:pPr>
      <w:r w:rsidRPr="00A90836">
        <w:rPr>
          <w:sz w:val="28"/>
        </w:rPr>
        <w:tab/>
        <w:t>– «P_CEL» = 2.3 - Комплексное обследование;</w:t>
      </w:r>
    </w:p>
    <w:p w14:paraId="7E0B0C81" w14:textId="37683D03" w:rsidR="00FB690F" w:rsidRDefault="00FB690F" w:rsidP="00472E81">
      <w:pPr>
        <w:autoSpaceDE w:val="0"/>
        <w:autoSpaceDN w:val="0"/>
        <w:adjustRightInd w:val="0"/>
        <w:ind w:firstLine="600"/>
        <w:jc w:val="both"/>
        <w:rPr>
          <w:sz w:val="28"/>
        </w:rPr>
      </w:pPr>
      <w:r w:rsidRPr="00A90836">
        <w:rPr>
          <w:sz w:val="28"/>
        </w:rPr>
        <w:tab/>
        <w:t xml:space="preserve">– «CODE_USL» по коду номенклатуры </w:t>
      </w:r>
      <w:r w:rsidR="005413D7">
        <w:rPr>
          <w:sz w:val="28"/>
        </w:rPr>
        <w:t>медицинских услуг «В03.047.002»;</w:t>
      </w:r>
    </w:p>
    <w:p w14:paraId="226E20C6" w14:textId="33F007EB" w:rsidR="005413D7" w:rsidRPr="00136872" w:rsidRDefault="00C627CC" w:rsidP="00472E81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5413D7" w:rsidRPr="00136872">
        <w:rPr>
          <w:sz w:val="28"/>
          <w:szCs w:val="28"/>
        </w:rPr>
        <w:t>) тарифы, установленные при проведении в выходные дни профилактических медицинских осмотров определенных групп взрослого населения, в том числе 1 этапа диспансеризации, применяются только при соблюдении следующего условия: элементы «DATE_IN» и «DATE_OUT» - дата оказания услуг «A01.30.026 - Опрос (анкетирование) на выявление неинфекционных заболеваний и факторов риска их развития» и  «B04.047.004.001 - врач-терапевт (диспансеризация 1 этап)» (либо «B04.047.004.004 - (при проведении профилактического медицинского осмотра)») соответствуют одному выходному дню.</w:t>
      </w:r>
    </w:p>
    <w:p w14:paraId="737DDB19" w14:textId="50A0D898" w:rsidR="00FD1A26" w:rsidRPr="005413D7" w:rsidRDefault="00C627CC" w:rsidP="00472E81">
      <w:pPr>
        <w:autoSpaceDE w:val="0"/>
        <w:autoSpaceDN w:val="0"/>
        <w:adjustRightInd w:val="0"/>
        <w:ind w:firstLine="600"/>
        <w:jc w:val="both"/>
        <w:rPr>
          <w:color w:val="1F497D" w:themeColor="text2"/>
          <w:sz w:val="28"/>
        </w:rPr>
      </w:pPr>
      <w:r>
        <w:rPr>
          <w:sz w:val="28"/>
        </w:rPr>
        <w:t>7</w:t>
      </w:r>
      <w:r w:rsidR="00FD1A26" w:rsidRPr="004B76D4">
        <w:rPr>
          <w:sz w:val="28"/>
        </w:rPr>
        <w:t>) при посещении врача-терапевта с целью вакцин</w:t>
      </w:r>
      <w:r w:rsidR="00FD1A26">
        <w:rPr>
          <w:sz w:val="28"/>
        </w:rPr>
        <w:t>ации</w:t>
      </w:r>
      <w:r w:rsidR="00FD1A26" w:rsidRPr="004B76D4">
        <w:rPr>
          <w:sz w:val="28"/>
        </w:rPr>
        <w:t xml:space="preserve"> от новой коронавирусной инфекции COVID-19 обязательно заполнение элемента «CODE_USL» по коду номенклатуры медицинских услуг «B04.047.004.005</w:t>
      </w:r>
      <w:r w:rsidR="00FD1A26">
        <w:rPr>
          <w:sz w:val="28"/>
        </w:rPr>
        <w:t xml:space="preserve"> - </w:t>
      </w:r>
      <w:r w:rsidR="00FD1A26">
        <w:rPr>
          <w:rFonts w:eastAsiaTheme="minorHAnsi"/>
          <w:sz w:val="28"/>
          <w:szCs w:val="28"/>
          <w:lang w:eastAsia="en-US"/>
        </w:rPr>
        <w:t xml:space="preserve">Профилактический прием (осмотр, консультация) врача-терапевта участкового перед вакцинацией </w:t>
      </w:r>
      <w:r w:rsidR="00FD1A26" w:rsidRPr="004B76D4">
        <w:rPr>
          <w:sz w:val="28"/>
        </w:rPr>
        <w:t>от новой коронавирусной инфекции COVID-19</w:t>
      </w:r>
      <w:r w:rsidR="00FD1A26">
        <w:rPr>
          <w:sz w:val="28"/>
        </w:rPr>
        <w:t>»</w:t>
      </w:r>
      <w:r w:rsidR="00FD1A26" w:rsidRPr="004B76D4">
        <w:rPr>
          <w:sz w:val="28"/>
        </w:rPr>
        <w:t>.</w:t>
      </w:r>
    </w:p>
    <w:p w14:paraId="08EBBD0F" w14:textId="2FCA2667" w:rsidR="000C3BC0" w:rsidRPr="00C627CC" w:rsidRDefault="005E1ED5" w:rsidP="005E1ED5">
      <w:pPr>
        <w:ind w:firstLine="708"/>
        <w:jc w:val="both"/>
        <w:rPr>
          <w:b/>
          <w:bCs/>
          <w:sz w:val="28"/>
        </w:rPr>
      </w:pPr>
      <w:r w:rsidRPr="00C627CC">
        <w:rPr>
          <w:b/>
          <w:bCs/>
          <w:sz w:val="28"/>
          <w:szCs w:val="28"/>
        </w:rPr>
        <w:t xml:space="preserve">5.2.1. </w:t>
      </w:r>
      <w:r w:rsidR="00C627CC" w:rsidRPr="00C627CC">
        <w:rPr>
          <w:b/>
          <w:bCs/>
          <w:sz w:val="28"/>
          <w:szCs w:val="28"/>
        </w:rPr>
        <w:t>Профилактические осмотры, в том числе диспансеризация:</w:t>
      </w:r>
    </w:p>
    <w:p w14:paraId="56C0963B" w14:textId="77777777" w:rsidR="000E1655" w:rsidRPr="00A90836" w:rsidRDefault="000E1655" w:rsidP="000E1655">
      <w:pPr>
        <w:ind w:firstLine="708"/>
        <w:jc w:val="both"/>
        <w:rPr>
          <w:sz w:val="28"/>
        </w:rPr>
      </w:pPr>
      <w:r w:rsidRPr="00A90836">
        <w:rPr>
          <w:sz w:val="28"/>
        </w:rPr>
        <w:lastRenderedPageBreak/>
        <w:t>Формирование реестров в части проведенных исследований кала на скрытую кровь иммунохимическим методом (</w:t>
      </w:r>
      <w:proofErr w:type="spellStart"/>
      <w:r w:rsidRPr="00A90836">
        <w:rPr>
          <w:sz w:val="28"/>
        </w:rPr>
        <w:t>иммунотурбодиметрический</w:t>
      </w:r>
      <w:proofErr w:type="spellEnd"/>
      <w:r w:rsidRPr="00A90836">
        <w:rPr>
          <w:sz w:val="28"/>
        </w:rPr>
        <w:t xml:space="preserve"> количественный тест), а также исследований уровня </w:t>
      </w:r>
      <w:proofErr w:type="spellStart"/>
      <w:r w:rsidRPr="00A90836">
        <w:rPr>
          <w:sz w:val="28"/>
        </w:rPr>
        <w:t>простатспецифического</w:t>
      </w:r>
      <w:proofErr w:type="spellEnd"/>
      <w:r w:rsidRPr="00A90836">
        <w:rPr>
          <w:sz w:val="28"/>
        </w:rPr>
        <w:t xml:space="preserve"> антигена свободного в крови, цитологических исследований и т.п. централизованно на базе ЦКДЛ II уровня ГБУЗ «Камчатский краевой центр по профилактике и борьбе со СПИД и инфекционными заболеваниями», ГБУЗ «Камчатский краевой онкологический диспансер» осуществляется с учётом следующих особенностей:</w:t>
      </w:r>
    </w:p>
    <w:p w14:paraId="35502E99" w14:textId="77777777" w:rsidR="000E1655" w:rsidRPr="00A90836" w:rsidRDefault="000E1655" w:rsidP="000E1655">
      <w:pPr>
        <w:ind w:firstLine="708"/>
        <w:jc w:val="both"/>
        <w:rPr>
          <w:sz w:val="28"/>
        </w:rPr>
      </w:pPr>
      <w:r w:rsidRPr="00A90836">
        <w:rPr>
          <w:sz w:val="28"/>
        </w:rPr>
        <w:t xml:space="preserve">1) медицинские организации, которые проводят диспансеризацию и медицинские осмотры определенных групп населения, в реестре счета (файл в соответствии с таблицей Д3) в сведениях об услуге заполняют все необходимые сведения по кодам услуг в централизованных лабораториях («A09.19.001.002 - Исследование кала на скрытую кровь иммунохимическим (количественным) методом», «A09.05.130.001.001 - Исследование уровня общего и свободного </w:t>
      </w:r>
      <w:proofErr w:type="spellStart"/>
      <w:r w:rsidRPr="00A90836">
        <w:rPr>
          <w:sz w:val="28"/>
        </w:rPr>
        <w:t>простатспецифического</w:t>
      </w:r>
      <w:proofErr w:type="spellEnd"/>
      <w:r w:rsidRPr="00A90836">
        <w:rPr>
          <w:sz w:val="28"/>
        </w:rPr>
        <w:t xml:space="preserve"> антигена в крови, метод ИХЛА», «A08.20.017 -Цитологическое исследование микропрепарата шейки матки» и т.п.), элемент «TARIF – Тариф» не заполняется, значение элемента «SUMV_USL – Стоимость медицинской услуги, выставленная к оплате (руб.)» = 0. </w:t>
      </w:r>
    </w:p>
    <w:p w14:paraId="60188344" w14:textId="1B1FE367" w:rsidR="000E1655" w:rsidRPr="00A90836" w:rsidRDefault="000E1655" w:rsidP="000E1655">
      <w:pPr>
        <w:ind w:firstLine="708"/>
        <w:jc w:val="both"/>
        <w:rPr>
          <w:sz w:val="28"/>
        </w:rPr>
      </w:pPr>
      <w:r w:rsidRPr="00A90836">
        <w:rPr>
          <w:sz w:val="28"/>
        </w:rPr>
        <w:t xml:space="preserve">2) исполнитель централизованных услуг (ГБУЗ «Камчатский краевой центр по профилактике и борьбе со СПИД и инфекционными заболеваниями», ГБУЗ «Камчатский краевой онкологический диспансер») формирует реестр счета (файл  в соответствии с таблицами Д1 или Д4) на оплату диагностических услуг, в том числе услуги «A09.19.001.002 - Исследование кала на скрытую кровь иммунохимическим (количественным) методом»,  «A09.05.130.001.001 - Исследование уровня общего и свободного </w:t>
      </w:r>
      <w:proofErr w:type="spellStart"/>
      <w:r w:rsidRPr="00A90836">
        <w:rPr>
          <w:sz w:val="28"/>
        </w:rPr>
        <w:t>простатспецифического</w:t>
      </w:r>
      <w:proofErr w:type="spellEnd"/>
      <w:r w:rsidRPr="00A90836">
        <w:rPr>
          <w:sz w:val="28"/>
        </w:rPr>
        <w:t xml:space="preserve"> антигена в крови, метод ИХЛА», «A08.20.017 -Цитологическое исследование микропрепарата шейки матки» и т.п. по тарифу, установленному в соответствии с</w:t>
      </w:r>
      <w:r w:rsidR="00C627CC">
        <w:rPr>
          <w:sz w:val="28"/>
        </w:rPr>
        <w:t xml:space="preserve"> </w:t>
      </w:r>
      <w:r w:rsidRPr="00A90836">
        <w:rPr>
          <w:sz w:val="28"/>
        </w:rPr>
        <w:t>Соглашени</w:t>
      </w:r>
      <w:r w:rsidR="00C627CC">
        <w:rPr>
          <w:sz w:val="28"/>
        </w:rPr>
        <w:t>ем</w:t>
      </w:r>
      <w:r w:rsidRPr="00A90836">
        <w:rPr>
          <w:sz w:val="28"/>
        </w:rPr>
        <w:t xml:space="preserve"> № 1/20</w:t>
      </w:r>
      <w:r w:rsidR="00BE5B9C">
        <w:rPr>
          <w:sz w:val="28"/>
        </w:rPr>
        <w:t>2</w:t>
      </w:r>
      <w:r w:rsidR="00136872">
        <w:rPr>
          <w:sz w:val="28"/>
        </w:rPr>
        <w:t>1</w:t>
      </w:r>
      <w:r w:rsidRPr="00A90836">
        <w:rPr>
          <w:sz w:val="28"/>
        </w:rPr>
        <w:t>. Для указанных услуг в рамках диспансеризации и медицинских осмотров определенных групп населения значение элемента «P_CEL» = 5.4;</w:t>
      </w:r>
    </w:p>
    <w:p w14:paraId="27709FD2" w14:textId="218539E6" w:rsidR="000E1655" w:rsidRPr="00A90836" w:rsidRDefault="000E1655" w:rsidP="000E1655">
      <w:pPr>
        <w:ind w:firstLine="708"/>
        <w:jc w:val="both"/>
        <w:rPr>
          <w:sz w:val="28"/>
        </w:rPr>
      </w:pPr>
      <w:r w:rsidRPr="00A90836">
        <w:rPr>
          <w:sz w:val="28"/>
        </w:rPr>
        <w:t>3) страховая медицинская организация оплачивает исследования на основании предъявленного к оплате счета и реестра счета ГБУЗ «Камчатский краевой центр по профилактике и борьбе со СПИД и инфекционными заболеваниями», ГБУЗ «Камчатский краевой онкологический диспансер»  в пределах утвержденных Комиссией по разработке территориальной программы обязательного медицинского страхования  объемов указанных лабораторных исследований</w:t>
      </w:r>
      <w:r w:rsidR="005413D7" w:rsidRPr="005413D7">
        <w:rPr>
          <w:sz w:val="28"/>
          <w:szCs w:val="28"/>
        </w:rPr>
        <w:t xml:space="preserve"> </w:t>
      </w:r>
      <w:r w:rsidR="005413D7" w:rsidRPr="00136872">
        <w:rPr>
          <w:sz w:val="28"/>
          <w:szCs w:val="28"/>
        </w:rPr>
        <w:t>за счет уменьшения объема финансирования по профилактическим медицинским осмотрам, в том числе диспансеризации, направившей на исследование медицинской организации.</w:t>
      </w:r>
    </w:p>
    <w:p w14:paraId="26B00625" w14:textId="3163A895" w:rsidR="000E1655" w:rsidRPr="00A90836" w:rsidRDefault="000E1655" w:rsidP="000E1655">
      <w:pPr>
        <w:ind w:firstLine="708"/>
        <w:jc w:val="both"/>
        <w:rPr>
          <w:sz w:val="28"/>
        </w:rPr>
      </w:pPr>
      <w:r w:rsidRPr="00A90836">
        <w:rPr>
          <w:sz w:val="28"/>
        </w:rPr>
        <w:t xml:space="preserve">Оплата страховой медицинской организацией лабораторных исследований, проведенных на базе централизованных лабораторий, осуществляется после поступления в страховую медицинскую организацию подписанного акта сверки между медицинскими организациями, направившими на лабораторные исследования, и централизованной </w:t>
      </w:r>
      <w:r w:rsidRPr="00A90836">
        <w:rPr>
          <w:sz w:val="28"/>
        </w:rPr>
        <w:lastRenderedPageBreak/>
        <w:t>лабораторией. Приложением к акту сверки являются поименные списки пациентов, в отношении которых были оформлены направления, с указанием объемов проведенных исследований в разрезе оплачиваемых медицинских услуг (предоставляются в электронном виде в формате CSV в соответствии с требованиями, установленными приложением 1 к настоящему Порядку).</w:t>
      </w:r>
    </w:p>
    <w:p w14:paraId="49E87E86" w14:textId="77777777" w:rsidR="00E94435" w:rsidRPr="00A90836" w:rsidRDefault="00E94435" w:rsidP="003975C4">
      <w:pPr>
        <w:ind w:firstLine="708"/>
        <w:jc w:val="both"/>
        <w:rPr>
          <w:sz w:val="28"/>
        </w:rPr>
      </w:pPr>
      <w:r w:rsidRPr="00A90836">
        <w:rPr>
          <w:sz w:val="28"/>
          <w:szCs w:val="28"/>
        </w:rPr>
        <w:t>5.2.1.1. Медицинская организация, в которой застрахованному лицу проведена диспансеризация мобильными медицинскими бригадами, с использованием передвижного медицинского комплекса при формировании реестра счета на оплату медицинской помощи в электронном формате в сведениях о законченном случае элемент «</w:t>
      </w:r>
      <w:r w:rsidRPr="00A90836">
        <w:rPr>
          <w:sz w:val="28"/>
          <w:szCs w:val="28"/>
          <w:lang w:val="en-US"/>
        </w:rPr>
        <w:t>VBR</w:t>
      </w:r>
      <w:r w:rsidRPr="00A90836">
        <w:rPr>
          <w:sz w:val="28"/>
          <w:szCs w:val="28"/>
        </w:rPr>
        <w:t>» заполняет значением «1».</w:t>
      </w:r>
    </w:p>
    <w:p w14:paraId="2B6D7B45" w14:textId="5E6A853E" w:rsidR="000E1655" w:rsidRPr="00A90836" w:rsidRDefault="000E1655" w:rsidP="00A21B6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5.2.1.2. В текущем календарном году к оплате предъявляется только 1 законченный случай (профилактический медицинский осмотр или 1-й этап диспансеризации) на 1 застрахованное по обязательному медицинскому страхованию лицо.</w:t>
      </w:r>
    </w:p>
    <w:p w14:paraId="221EC994" w14:textId="076FEF70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В электронном формате реестра счета:</w:t>
      </w:r>
    </w:p>
    <w:p w14:paraId="1227FF7F" w14:textId="12EFF59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– устанавливается значение элемента «IDSP» = </w:t>
      </w:r>
      <w:r w:rsidR="00C627CC">
        <w:rPr>
          <w:sz w:val="28"/>
          <w:szCs w:val="28"/>
        </w:rPr>
        <w:t>25 или 44</w:t>
      </w:r>
      <w:r w:rsidRPr="00A90836">
        <w:rPr>
          <w:sz w:val="28"/>
          <w:szCs w:val="28"/>
        </w:rPr>
        <w:t>;</w:t>
      </w:r>
    </w:p>
    <w:p w14:paraId="23815E9D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– элемент «CODE_USL» заполняется в соответствии с территориальным классификатором услуг;</w:t>
      </w:r>
    </w:p>
    <w:p w14:paraId="35177EB5" w14:textId="47264E14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– медицинские услуги (осмотры и исследования), оказанные застрахованному лицу ранее вне рамок диспансеризации, отражаются с датой их оказания (поля «DATE_IN», «DATE_OUT»);</w:t>
      </w:r>
    </w:p>
    <w:p w14:paraId="6164BF24" w14:textId="238E1DF3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– медицинские услуги (осмотры и исследования), по которым имеется отказ застрахованного лица, отражаются с датой отказа (поля «DATE_IN», «DATE_OUT») с указанием в поле «COMENTU» слова «ОТКАЗ»;</w:t>
      </w:r>
    </w:p>
    <w:p w14:paraId="7105BCAA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– при проведении первого в текущем году диспансерного приема (осмотра, консультации) проводится профилактический медицинский осмотр или диспансеризация и в реестре счета устанавливается значение элемента «PR_D_N» = 1 (состоит) или 2 (взят).</w:t>
      </w:r>
    </w:p>
    <w:p w14:paraId="0423B7E1" w14:textId="4066BF1D" w:rsidR="000E1655" w:rsidRPr="00A90836" w:rsidRDefault="00A21B6C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0E1655" w:rsidRPr="00A90836">
        <w:rPr>
          <w:sz w:val="28"/>
          <w:szCs w:val="28"/>
        </w:rPr>
        <w:t>ри проведении профилактического  медицинского осмотра и первого этапа диспансеризации  определенных групп взрослого населения случай считается завершенным при условии выполнения в течение календарного года не менее 85% от объема профилактического медицинского осмотра и первого этапа диспансеризации (осмотры врачами-специалистами и исследования, выполненные ранее вне рамок диспансеризации, и отказы гражданина от прохождения отдельных осмотров должны составлять не более 15% установленного объема диспансеризации), при этом обязательным для всех граждан соответствующей половозрастной группы является:</w:t>
      </w:r>
    </w:p>
    <w:p w14:paraId="6951D86D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– проведение анкетирования и прием (осмотр) врачом-терапевтом (врачом-терапевтом участковым, врачом-терапевтом цехового врачебного участка, врачом общей практики (семейным врачом), врачом по медицинской профилактике отделения (кабинета) медицинской профилактики или центра здоровья или фельдшером,</w:t>
      </w:r>
    </w:p>
    <w:p w14:paraId="03E8B574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– проведение маммографии, </w:t>
      </w:r>
    </w:p>
    <w:p w14:paraId="1185CD2E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– исследование кала на скрытую кровь иммунохимическим качественным или количественным методом,</w:t>
      </w:r>
    </w:p>
    <w:p w14:paraId="551D0D5D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lastRenderedPageBreak/>
        <w:t xml:space="preserve">–  осмотр фельдшером (акушеркой) или врачом акушером-гинекологом, взятие мазка с шейки матки, цитологическое исследование мазка с шейки матки, </w:t>
      </w:r>
    </w:p>
    <w:p w14:paraId="569696B4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– определение простат-специфического антигена в крови.</w:t>
      </w:r>
    </w:p>
    <w:p w14:paraId="6A206323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77881732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Указанные исследования, являющиеся обязательными для признания случая законченным, должны быть проведены в течение текущего календарного года, за исключением следующих случаев, когда отсутствие отдельных услуг либо более ранние результаты исследований признаются обоснованными:</w:t>
      </w:r>
    </w:p>
    <w:p w14:paraId="3AEEBF11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7424CA36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Маммография:</w:t>
      </w:r>
    </w:p>
    <w:p w14:paraId="426E6E0E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а) если невозможно провести исследование по медицинским показаниям в связи с мастэктомией, то услуга отражается без указания тарифа и стоимости и с указанием в поле «COMENTU» слова «МЕДПОКАЗАНИЯ»;</w:t>
      </w:r>
    </w:p>
    <w:p w14:paraId="2180F36B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б) если в течение предшествующих 12 месяцев проводилась маммография или компьютерная томография молочных желез, то услуга отражается с датой ее оказания (поля «DATE_IN», «DATE_OUT») без указания тарифа и стоимости;</w:t>
      </w:r>
    </w:p>
    <w:p w14:paraId="6B070BA9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в) в случае, если при обращении гражданина для прохождения диспансеризации установлено, что исследование не проводилось ранее в рекомендованные сроки (от 40 до 75 лет включительно - маммография обеих молочных желез в двух проекциях с двойным прочтением рентгенограмм 1 раз в 2 года), то исследование проводится при обращении, график последующих исследований смещается согласно рекомендуемой частоте проведения исследования. В случае проведения исследования в сроки, отличные от рекомендованных, в сведениях об услуге отражаются даты ее оказания (поля «DATE_IN», «DATE_OUT»), в поле «COMENTU» указывается «УТОЧНСРОК»;</w:t>
      </w:r>
    </w:p>
    <w:p w14:paraId="18BDCCB2" w14:textId="5A6A1B58" w:rsidR="000E1655" w:rsidRPr="00A90836" w:rsidRDefault="000E1655" w:rsidP="005413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г) в соответствии с пунктом 11 Порядка гражданин вправе отказаться от проведения отдельных видов медицинских вмешательств, входящих в объем диспансеризации. Услуга, по которой имеется отказ застрахованного лица, отражается с датой отказа (поля «DATE_IN», «DATE_OUT») без указания тарифа и стоимости и с указанием в поле «COMENTU» слова «ОТКАЗ».</w:t>
      </w:r>
    </w:p>
    <w:p w14:paraId="44627AB7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Взятие мазка с шейки матки, цитологическое исследование мазка с шейки матки:</w:t>
      </w:r>
    </w:p>
    <w:p w14:paraId="110AA536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а) если невозможно провести исследование по медицинским показаниям в связи с экстирпацией матки, </w:t>
      </w:r>
      <w:proofErr w:type="spellStart"/>
      <w:r w:rsidRPr="00A90836">
        <w:rPr>
          <w:sz w:val="28"/>
          <w:szCs w:val="28"/>
        </w:rPr>
        <w:t>virgo</w:t>
      </w:r>
      <w:proofErr w:type="spellEnd"/>
      <w:r w:rsidRPr="00A90836">
        <w:rPr>
          <w:sz w:val="28"/>
          <w:szCs w:val="28"/>
        </w:rPr>
        <w:t>, то услуга отражается без указания тарифа и стоимости и с указанием в поле «COMENTU» слова «МЕДПОКАЗАНИЯ»;</w:t>
      </w:r>
    </w:p>
    <w:p w14:paraId="6070BD37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б) если в течение текущего календарного года проводилось цитологическое исследование мазка с шейки матки, то услуга отражается с датой ее оказания (поля «DATE_IN», «DATE_OUT») без указания тарифа и стоимости;</w:t>
      </w:r>
    </w:p>
    <w:p w14:paraId="6017D473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lastRenderedPageBreak/>
        <w:t>в) цитологическое исследование мазка (соскоба) с шейки матки может дополнительно проводиться по медицинским показаниям без учета установленной периодичности, и подлежит оплате при прохождении профилактического осмотра или диспансеризации;</w:t>
      </w:r>
    </w:p>
    <w:p w14:paraId="0D3E2815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г) в случае, если при обращении гражданина для прохождения диспансеризации установлено, что исследование не проводилось ранее в рекомендованные сроки (от 18 до 64 лет включительно - взятие мазка с шейки матки, цитологическое исследование мазка с шейки матки 1 раз в 3 года), то исследование проводится при обращении, график последующих исследований смещается согласно рекомендуемой частоте проведения исследования. В случае проведения исследования в сроки, отличные от рекомендованных, в сведениях об услуге отражаются даты ее оказания (поля «DATE_IN», «DATE_OUT»), в поле «COMENTU» указывается «УТОЧНСРОК»;</w:t>
      </w:r>
    </w:p>
    <w:p w14:paraId="24945B1D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д) в соответствии с пунктом 11 Порядка гражданин вправе отказаться от проведения отдельных видов медицинских вмешательств, входящих в объем диспансеризации. Услуга, по которой имеется отказ застрахованного лица, отражается с датой отказа (поля «DATE_IN», «DATE_OUT») без указания тарифа и стоимости и с указанием в поле «COMENTU» слова «ОТКАЗ».</w:t>
      </w:r>
    </w:p>
    <w:p w14:paraId="6A7824D3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1E29A2D3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Исследование кала на скрытую кровь иммунохимическим качественным или количественным методом:</w:t>
      </w:r>
    </w:p>
    <w:p w14:paraId="3E5828E8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а) в случае, если при обращении гражданина для прохождения диспансеризации установлено, что исследование не проводилось ранее в рекомендованные сроки (в возрасте от 40 до 64 лет включительно - исследование кала на скрытую кровь иммунохимическим методом 1 раз в 2 года), то исследование проводится при обращении, график последующих исследований смещается согласно рекомендуемой частоте проведения исследования. В случае проведения исследования в сроки, отличные от рекомендованных, в сведениях об услуге отражаются даты ее оказания (поля «DATE_IN», «DATE_OUT»), в поле «COMENTU» указывается «УТОЧНСРОК»;</w:t>
      </w:r>
    </w:p>
    <w:p w14:paraId="57262538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б) если в течение текущего календарного года проводилось исследование кала на скрытую кровь иммунохимическим качественным или количественным методом с использованием иммунохимической реакции антиген-антитело, то услуга отражается с датой ее оказания (поля «DATE_IN», «DATE_OUT») без указания тарифа и стоимости;</w:t>
      </w:r>
    </w:p>
    <w:p w14:paraId="6D6EC67C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в) в соответствии с пунктом 11 Порядка гражданин вправе отказаться от проведения отдельных видов медицинских вмешательств, входящих в объем диспансеризации. Услуга, по которой имеется отказ застрахованного лица, отражается с датой отказа (поля «DATE_IN», «DATE_OUT») без указания тарифа и стоимости и с указанием в поле «COMENTU» слова «ОТКАЗ».</w:t>
      </w:r>
    </w:p>
    <w:p w14:paraId="0BA8AE74" w14:textId="77777777" w:rsidR="000E1655" w:rsidRPr="00A90836" w:rsidRDefault="000E1655" w:rsidP="00BD675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1394AB7" w14:textId="20F61D6E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5.2.1.3. При проведении медико-экономического контроля случаев медицинской помощи, оказанной застрахованным лицам в рамках </w:t>
      </w:r>
      <w:r w:rsidRPr="00A90836">
        <w:rPr>
          <w:sz w:val="28"/>
          <w:szCs w:val="28"/>
        </w:rPr>
        <w:lastRenderedPageBreak/>
        <w:t>проведения профилактических медицинских осмотров и диспансеризации определенных групп населения, необходимо проводить следующие автоматизированные проверки:</w:t>
      </w:r>
    </w:p>
    <w:p w14:paraId="6DF43F9F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1) соответствие возраста (по году рождения) застрахованного лица возрастным категориям, указанным в соответствующих Порядках;</w:t>
      </w:r>
    </w:p>
    <w:p w14:paraId="4E399B3D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2) </w:t>
      </w:r>
      <w:proofErr w:type="gramStart"/>
      <w:r w:rsidRPr="00A90836">
        <w:rPr>
          <w:sz w:val="28"/>
          <w:szCs w:val="28"/>
        </w:rPr>
        <w:t>отсутствие  проведенного</w:t>
      </w:r>
      <w:proofErr w:type="gramEnd"/>
      <w:r w:rsidRPr="00A90836">
        <w:rPr>
          <w:sz w:val="28"/>
          <w:szCs w:val="28"/>
        </w:rPr>
        <w:t xml:space="preserve"> ранее в текущем году первого (второго) этапа диспансеризации, профилактического медицинского осмотра по конкретному застрахованному лицу;</w:t>
      </w:r>
    </w:p>
    <w:p w14:paraId="13056355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3) дата начала (поле «DATE_Z_1») должна быть меньше или равна дате завершения «DATE_Z_2»;</w:t>
      </w:r>
    </w:p>
    <w:p w14:paraId="50C06422" w14:textId="404E73FE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4) соответствие перечня медицинских услуг, оказанных застрахованному лицу, утвержденному перечню осмотров и исследований с учетом половозрастной категории застрахованного лица и с учетом требований, установленных </w:t>
      </w:r>
      <w:r w:rsidR="00BD675B">
        <w:rPr>
          <w:sz w:val="28"/>
          <w:szCs w:val="28"/>
        </w:rPr>
        <w:t>пунктом</w:t>
      </w:r>
      <w:r w:rsidRPr="00A90836">
        <w:rPr>
          <w:sz w:val="28"/>
          <w:szCs w:val="28"/>
        </w:rPr>
        <w:t xml:space="preserve"> 5.2.1.2 настоящего Порядка;</w:t>
      </w:r>
    </w:p>
    <w:p w14:paraId="7FCE454A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5) давность осмотров и (или) исследований от даты начала случая диспансеризации/медицинского осмотра не должна превышать (значение поля «DATE_IN» не может быть меньше значения поля «DATE_Z_1» больше, чем:):</w:t>
      </w:r>
    </w:p>
    <w:p w14:paraId="27451907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ab/>
        <w:t xml:space="preserve">- у взрослых – 12 месяцев, за исключением исследования кала на скрытую </w:t>
      </w:r>
      <w:proofErr w:type="gramStart"/>
      <w:r w:rsidRPr="00A90836">
        <w:rPr>
          <w:sz w:val="28"/>
          <w:szCs w:val="28"/>
        </w:rPr>
        <w:t>кровь,  осмотра</w:t>
      </w:r>
      <w:proofErr w:type="gramEnd"/>
      <w:r w:rsidRPr="00A90836">
        <w:rPr>
          <w:sz w:val="28"/>
          <w:szCs w:val="28"/>
        </w:rPr>
        <w:t xml:space="preserve"> фельдшером (акушеркой) или врачом акушером-гинекологом, взятия мазка с шейки матки, цитологического исследования мазка с шейки матки, определения простат-специфического антигена в крови, которые должны быть проведены в текущем календарном году;</w:t>
      </w:r>
    </w:p>
    <w:p w14:paraId="20DDDFD0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ab/>
        <w:t>- у детей – 3 месяца;</w:t>
      </w:r>
    </w:p>
    <w:p w14:paraId="7ADFDFDD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ab/>
        <w:t>- у детей до 2-х лет – 1 месяц.</w:t>
      </w:r>
    </w:p>
    <w:p w14:paraId="799C0F0D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6) проведение второго этапа диспансеризации и медицинского осмотра возможно только при наличии проведенного первого этапа диспансеризации и медицинского осмотра:</w:t>
      </w:r>
    </w:p>
    <w:p w14:paraId="72FA69F8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а) дата начала второго этапа (поле «DATE_Z_1»; поле «DISP» = ДВ2) не может быть меньше даты завершения первого этапа (поле «DATE_Z_2»; поле «DISP» = ДВ1) по конкретному застрахованному лицу;</w:t>
      </w:r>
    </w:p>
    <w:p w14:paraId="0BC03FDD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б) дата начала и завершения второго этапа не может быть позже, чем застрахованное лицо достигнет следующей возрастной группы.</w:t>
      </w:r>
    </w:p>
    <w:p w14:paraId="695EC2FF" w14:textId="77777777" w:rsidR="00E94435" w:rsidRPr="00A90836" w:rsidRDefault="00E94435" w:rsidP="00E9443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</w:rPr>
        <w:t xml:space="preserve">5.2.1.4. В случаях, когда в районной больнице для проведения </w:t>
      </w:r>
      <w:r w:rsidRPr="00A90836">
        <w:rPr>
          <w:sz w:val="28"/>
          <w:szCs w:val="28"/>
        </w:rPr>
        <w:t>диспансеризации и медицинских осмотров привлекаются врачи «выездной бригады», организованной  в соответствии с Постановлением Правительства Камчатского края от 07.04.2008 № 85-П «Об организации предоставления государственных услуг и государственных функций методом «выездных бригад»», предъявление реестра счета и счета к оплате производится в следующем порядке:</w:t>
      </w:r>
    </w:p>
    <w:p w14:paraId="736B95F0" w14:textId="77777777" w:rsidR="00E94435" w:rsidRPr="00A90836" w:rsidRDefault="00E94435" w:rsidP="00E9443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а) если для проведения осмотра или диагностики привлекается врач «выездной бригады»  в части выполнения работ (оказания услуг), на которые в районной больнице имеется лицензия, то медицинская организация, в которой проводится диспансеризация/медицинский осмотр, включает осмотр либо результаты проведенных исследований указанного специалиста в реестр </w:t>
      </w:r>
      <w:r w:rsidRPr="00A90836">
        <w:rPr>
          <w:sz w:val="28"/>
          <w:szCs w:val="28"/>
        </w:rPr>
        <w:lastRenderedPageBreak/>
        <w:t>счета по диспансеризации/медицинскому осмотру. Наличие соответствующих сведений в первичной медицинской документации по месту проведения диспансеризации/медицинского осмотра обязательно.</w:t>
      </w:r>
    </w:p>
    <w:p w14:paraId="01640836" w14:textId="43453E73" w:rsidR="00E94435" w:rsidRDefault="00E94435" w:rsidP="00E9443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б) если для проведения осмотра или диагностики привлекается врач «выездной бригады»  в части выполнения работ (оказания услуг), на которые в районной больнице отсутствует лицензия, то предъявление реестра счета и счета к оплате производится </w:t>
      </w:r>
      <w:r w:rsidR="00081DEA">
        <w:rPr>
          <w:sz w:val="28"/>
          <w:szCs w:val="28"/>
        </w:rPr>
        <w:t>в общеустановленном порядке медицинской организацией по месту оказания медицинской помощи</w:t>
      </w:r>
      <w:r w:rsidRPr="00BD675B">
        <w:rPr>
          <w:color w:val="FF0000"/>
          <w:sz w:val="28"/>
          <w:szCs w:val="28"/>
        </w:rPr>
        <w:t xml:space="preserve"> </w:t>
      </w:r>
      <w:r w:rsidRPr="00A90836">
        <w:rPr>
          <w:sz w:val="28"/>
          <w:szCs w:val="28"/>
        </w:rPr>
        <w:t>при условии заключения договора с медицинской организацией, направившей соответствующего специалиста.</w:t>
      </w:r>
    </w:p>
    <w:p w14:paraId="66B82040" w14:textId="77777777" w:rsidR="005413D7" w:rsidRPr="00A90836" w:rsidRDefault="005413D7" w:rsidP="00E9443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759BA202" w14:textId="77777777" w:rsidR="00C00685" w:rsidRPr="00A90836" w:rsidRDefault="00C00685" w:rsidP="00FB690F">
      <w:pPr>
        <w:ind w:firstLine="600"/>
        <w:jc w:val="both"/>
        <w:rPr>
          <w:sz w:val="28"/>
          <w:szCs w:val="28"/>
        </w:rPr>
      </w:pPr>
      <w:r w:rsidRPr="00A90836">
        <w:rPr>
          <w:rStyle w:val="10"/>
          <w:rFonts w:ascii="Times New Roman" w:hAnsi="Times New Roman"/>
          <w:b w:val="0"/>
          <w:sz w:val="28"/>
          <w:szCs w:val="28"/>
        </w:rPr>
        <w:t>5.3.</w:t>
      </w:r>
      <w:r w:rsidR="00FB690F" w:rsidRPr="00A90836">
        <w:rPr>
          <w:rStyle w:val="a6"/>
          <w:b/>
          <w:sz w:val="28"/>
        </w:rPr>
        <w:t xml:space="preserve"> </w:t>
      </w:r>
      <w:r w:rsidRPr="00A90836">
        <w:rPr>
          <w:sz w:val="28"/>
        </w:rPr>
        <w:t xml:space="preserve">При </w:t>
      </w:r>
      <w:r w:rsidRPr="00A90836">
        <w:rPr>
          <w:sz w:val="28"/>
          <w:szCs w:val="28"/>
        </w:rPr>
        <w:t xml:space="preserve">формировании реестров счетов на оплату медицинской помощи в части </w:t>
      </w:r>
      <w:r w:rsidRPr="00A90836">
        <w:rPr>
          <w:b/>
          <w:sz w:val="28"/>
          <w:szCs w:val="28"/>
        </w:rPr>
        <w:t>разовых посещений в с</w:t>
      </w:r>
      <w:r w:rsidR="000B0A95" w:rsidRPr="00A90836">
        <w:rPr>
          <w:b/>
          <w:sz w:val="28"/>
          <w:szCs w:val="28"/>
        </w:rPr>
        <w:t>в</w:t>
      </w:r>
      <w:r w:rsidRPr="00A90836">
        <w:rPr>
          <w:b/>
          <w:sz w:val="28"/>
          <w:szCs w:val="28"/>
        </w:rPr>
        <w:t>язи с заболеванием</w:t>
      </w:r>
      <w:r w:rsidRPr="00A90836">
        <w:rPr>
          <w:sz w:val="28"/>
          <w:szCs w:val="28"/>
        </w:rPr>
        <w:t xml:space="preserve"> учитываются следующие особенности:</w:t>
      </w:r>
    </w:p>
    <w:p w14:paraId="6EA30EE0" w14:textId="77777777" w:rsidR="00FB690F" w:rsidRDefault="00C00685" w:rsidP="00472E81">
      <w:pPr>
        <w:ind w:firstLine="600"/>
        <w:jc w:val="both"/>
        <w:rPr>
          <w:sz w:val="28"/>
        </w:rPr>
      </w:pPr>
      <w:r w:rsidRPr="00A90836">
        <w:rPr>
          <w:sz w:val="28"/>
        </w:rPr>
        <w:t>с</w:t>
      </w:r>
      <w:r w:rsidR="00FB690F" w:rsidRPr="00A90836">
        <w:rPr>
          <w:sz w:val="28"/>
        </w:rPr>
        <w:t>лучаи, когда первичное посещение приходилось на предыдущий месяц, а на повторный прием пациент не явился в текущем месяце, включаются в счет и реестр счетов на оплату после завершения текущего месяца с обязательным заполнением элемента «COMENTSL» значением «I», элемента «</w:t>
      </w:r>
      <w:r w:rsidR="00FB690F" w:rsidRPr="00A90836">
        <w:rPr>
          <w:sz w:val="28"/>
          <w:lang w:val="en-US"/>
        </w:rPr>
        <w:t>RSLT</w:t>
      </w:r>
      <w:r w:rsidR="00FB690F" w:rsidRPr="00A90836">
        <w:rPr>
          <w:sz w:val="28"/>
        </w:rPr>
        <w:t>» значением «302» - Лечение прервано по инициативе пациента.</w:t>
      </w:r>
    </w:p>
    <w:p w14:paraId="7D548A45" w14:textId="74129CF7" w:rsidR="00FD28EB" w:rsidRPr="00A90836" w:rsidRDefault="00FD28EB" w:rsidP="00FD28EB">
      <w:pPr>
        <w:autoSpaceDE w:val="0"/>
        <w:autoSpaceDN w:val="0"/>
        <w:adjustRightInd w:val="0"/>
        <w:ind w:firstLine="600"/>
        <w:jc w:val="both"/>
        <w:rPr>
          <w:sz w:val="28"/>
        </w:rPr>
      </w:pPr>
      <w:r>
        <w:rPr>
          <w:sz w:val="28"/>
        </w:rPr>
        <w:t xml:space="preserve">5.3.1. </w:t>
      </w:r>
      <w:r w:rsidRPr="00A90836">
        <w:rPr>
          <w:sz w:val="28"/>
        </w:rPr>
        <w:t xml:space="preserve">При </w:t>
      </w:r>
      <w:r w:rsidRPr="00A90836">
        <w:rPr>
          <w:sz w:val="28"/>
          <w:szCs w:val="28"/>
        </w:rPr>
        <w:t xml:space="preserve">формировании реестров счетов на оплату медицинской помощи </w:t>
      </w:r>
      <w:r w:rsidRPr="00FD28EB">
        <w:rPr>
          <w:b/>
          <w:sz w:val="28"/>
          <w:szCs w:val="28"/>
        </w:rPr>
        <w:t xml:space="preserve">в части посещений с иной целью при проведении диспансерного наблюдения </w:t>
      </w:r>
      <w:r w:rsidRPr="00A90836">
        <w:rPr>
          <w:sz w:val="28"/>
          <w:szCs w:val="28"/>
        </w:rPr>
        <w:t>врачом-терапевтом (врачом-терапевтом участковым,</w:t>
      </w:r>
      <w:r w:rsidRPr="00A90836">
        <w:t xml:space="preserve"> </w:t>
      </w:r>
      <w:r w:rsidRPr="00A90836">
        <w:rPr>
          <w:sz w:val="28"/>
          <w:szCs w:val="28"/>
        </w:rPr>
        <w:t>врачом-педиатром, врачом-педиатром участковым, врачом общей практики (семейным врачом)), врачом-акушером-гинекологом, иными врачами-специалистами, фельдшером фельдшерско-акушерского пункта (фельдшерского здравпункта) - в случае возложения на него руководителем медицинской организации отдельных функций лечащего врача (в том числе по проведению диспансерного наблюдения), по поводу заболевания в соответствии с Перечнем, установленным Приложением к Порядку проведения диспансерного наблюдения, утвержденным приказом Минздрава России от 29.03.2019 № 173н, а также в соответствии с «Порядком  оказания медицинской помощи по профилю «акушерство и гинекология (за исключением использования вспомогательных репродуктивных технологий)», утвержденным Приказом Минздрава России от 01.11.2012 № 572н,</w:t>
      </w:r>
      <w:r w:rsidRPr="00A90836">
        <w:t xml:space="preserve"> </w:t>
      </w:r>
      <w:r w:rsidRPr="00A90836">
        <w:rPr>
          <w:sz w:val="28"/>
          <w:szCs w:val="28"/>
        </w:rPr>
        <w:t>в соответствии с «Порядком прохождения несовершеннолетними диспансерного наблюдения, в том числе в период обучения и воспитания в образовательных организациях», утвержденным приказом Минздрава России от 16.05.2019 № 302н,  в электронном формате реестра счета обязательно заполнение элементов:</w:t>
      </w:r>
    </w:p>
    <w:p w14:paraId="2F496291" w14:textId="77777777" w:rsidR="00FD28EB" w:rsidRPr="00A90836" w:rsidRDefault="00FD28EB" w:rsidP="00FD28E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– «CODE_USL» по кодам номенклатуры медицинских услуг, соответствующим диспансерному приему: В04.047.001, В04.047.003, В04.026.001, B04.001.001 и т.п.;</w:t>
      </w:r>
    </w:p>
    <w:p w14:paraId="2D5724ED" w14:textId="77777777" w:rsidR="00FD28EB" w:rsidRPr="00A90836" w:rsidRDefault="00FD28EB" w:rsidP="00FD28EB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A90836">
        <w:rPr>
          <w:sz w:val="28"/>
          <w:szCs w:val="28"/>
        </w:rPr>
        <w:t>– «</w:t>
      </w:r>
      <w:r w:rsidRPr="00A90836">
        <w:rPr>
          <w:sz w:val="28"/>
          <w:szCs w:val="28"/>
          <w:lang w:val="en-US"/>
        </w:rPr>
        <w:t>DN</w:t>
      </w:r>
      <w:r w:rsidRPr="00A90836">
        <w:rPr>
          <w:sz w:val="28"/>
          <w:szCs w:val="28"/>
        </w:rPr>
        <w:t>»;</w:t>
      </w:r>
    </w:p>
    <w:p w14:paraId="0330602F" w14:textId="77777777" w:rsidR="00FD28EB" w:rsidRPr="00A90836" w:rsidRDefault="00FD28EB" w:rsidP="00FD28EB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– «</w:t>
      </w:r>
      <w:r w:rsidRPr="00A90836">
        <w:rPr>
          <w:sz w:val="28"/>
          <w:szCs w:val="28"/>
          <w:lang w:val="en-US"/>
        </w:rPr>
        <w:t>P</w:t>
      </w:r>
      <w:r w:rsidRPr="00A90836">
        <w:rPr>
          <w:sz w:val="28"/>
          <w:szCs w:val="28"/>
        </w:rPr>
        <w:t>_</w:t>
      </w:r>
      <w:r w:rsidRPr="00A90836">
        <w:rPr>
          <w:sz w:val="28"/>
          <w:szCs w:val="28"/>
          <w:lang w:val="en-US"/>
        </w:rPr>
        <w:t>CEL</w:t>
      </w:r>
      <w:r w:rsidRPr="00A90836">
        <w:rPr>
          <w:sz w:val="28"/>
          <w:szCs w:val="28"/>
        </w:rPr>
        <w:t>» = 1.3 – Диспансерное наблюдение.</w:t>
      </w:r>
    </w:p>
    <w:p w14:paraId="72BD13EB" w14:textId="5AB21821" w:rsidR="00FD28EB" w:rsidRPr="00A90836" w:rsidRDefault="00FD28EB" w:rsidP="00472E81">
      <w:pPr>
        <w:ind w:firstLine="600"/>
        <w:jc w:val="both"/>
        <w:rPr>
          <w:sz w:val="28"/>
        </w:rPr>
      </w:pPr>
    </w:p>
    <w:p w14:paraId="007E9F31" w14:textId="77777777" w:rsidR="000B0A95" w:rsidRPr="00A90836" w:rsidRDefault="000B0A95" w:rsidP="000B0A95">
      <w:pPr>
        <w:ind w:firstLine="600"/>
        <w:jc w:val="both"/>
        <w:rPr>
          <w:sz w:val="28"/>
          <w:szCs w:val="28"/>
        </w:rPr>
      </w:pPr>
      <w:bookmarkStart w:id="3" w:name="_Toc479070963"/>
      <w:r w:rsidRPr="00A90836">
        <w:rPr>
          <w:rStyle w:val="10"/>
          <w:rFonts w:ascii="Times New Roman" w:hAnsi="Times New Roman"/>
          <w:b w:val="0"/>
          <w:sz w:val="28"/>
          <w:szCs w:val="28"/>
        </w:rPr>
        <w:lastRenderedPageBreak/>
        <w:t>5.4</w:t>
      </w:r>
      <w:r w:rsidR="00FB690F" w:rsidRPr="00A90836">
        <w:rPr>
          <w:rStyle w:val="10"/>
          <w:rFonts w:ascii="Times New Roman" w:hAnsi="Times New Roman"/>
          <w:b w:val="0"/>
          <w:sz w:val="28"/>
          <w:szCs w:val="28"/>
        </w:rPr>
        <w:t>.</w:t>
      </w:r>
      <w:bookmarkEnd w:id="3"/>
      <w:r w:rsidR="00FB690F" w:rsidRPr="00A90836">
        <w:rPr>
          <w:rStyle w:val="a6"/>
          <w:rFonts w:ascii="Times New Roman" w:hAnsi="Times New Roman"/>
          <w:b/>
          <w:sz w:val="28"/>
        </w:rPr>
        <w:t xml:space="preserve"> </w:t>
      </w:r>
      <w:r w:rsidRPr="00A90836">
        <w:rPr>
          <w:sz w:val="28"/>
        </w:rPr>
        <w:t xml:space="preserve">При </w:t>
      </w:r>
      <w:r w:rsidRPr="00A90836">
        <w:rPr>
          <w:sz w:val="28"/>
          <w:szCs w:val="28"/>
        </w:rPr>
        <w:t xml:space="preserve">формировании реестров счетов на оплату медицинской помощи в части </w:t>
      </w:r>
      <w:r w:rsidR="00FB690F" w:rsidRPr="00A90836">
        <w:rPr>
          <w:rStyle w:val="a6"/>
          <w:rFonts w:ascii="Times New Roman" w:hAnsi="Times New Roman"/>
          <w:b/>
          <w:sz w:val="28"/>
        </w:rPr>
        <w:t>посещени</w:t>
      </w:r>
      <w:r w:rsidRPr="00A90836">
        <w:rPr>
          <w:rStyle w:val="a6"/>
          <w:rFonts w:ascii="Times New Roman" w:hAnsi="Times New Roman"/>
          <w:b/>
          <w:sz w:val="28"/>
        </w:rPr>
        <w:t>й</w:t>
      </w:r>
      <w:r w:rsidR="00FB690F" w:rsidRPr="00A90836">
        <w:rPr>
          <w:rStyle w:val="a6"/>
          <w:rFonts w:ascii="Times New Roman" w:hAnsi="Times New Roman"/>
          <w:b/>
          <w:sz w:val="28"/>
        </w:rPr>
        <w:t xml:space="preserve"> по неотложной медицинской помощи (в том числе стоматологической помощи)</w:t>
      </w:r>
      <w:r w:rsidR="00FB690F" w:rsidRPr="00A90836">
        <w:rPr>
          <w:sz w:val="28"/>
          <w:szCs w:val="28"/>
        </w:rPr>
        <w:t xml:space="preserve"> </w:t>
      </w:r>
      <w:r w:rsidRPr="00A90836">
        <w:rPr>
          <w:sz w:val="28"/>
          <w:szCs w:val="28"/>
        </w:rPr>
        <w:t>учитываются следующие особенности:</w:t>
      </w:r>
    </w:p>
    <w:p w14:paraId="14ADB900" w14:textId="77777777" w:rsidR="00FB690F" w:rsidRPr="00A90836" w:rsidRDefault="000B0A95" w:rsidP="00FB690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1) </w:t>
      </w:r>
      <w:r w:rsidR="00FB690F" w:rsidRPr="00A90836">
        <w:rPr>
          <w:sz w:val="28"/>
          <w:szCs w:val="28"/>
        </w:rPr>
        <w:t>значение элемента «</w:t>
      </w:r>
      <w:proofErr w:type="gramStart"/>
      <w:r w:rsidR="00FB690F" w:rsidRPr="00A90836">
        <w:rPr>
          <w:sz w:val="28"/>
          <w:szCs w:val="28"/>
          <w:lang w:val="en-US"/>
        </w:rPr>
        <w:t>IDSP</w:t>
      </w:r>
      <w:r w:rsidRPr="00A90836">
        <w:rPr>
          <w:sz w:val="28"/>
          <w:szCs w:val="28"/>
        </w:rPr>
        <w:t>»=</w:t>
      </w:r>
      <w:proofErr w:type="gramEnd"/>
      <w:r w:rsidRPr="00A90836">
        <w:rPr>
          <w:sz w:val="28"/>
          <w:szCs w:val="28"/>
        </w:rPr>
        <w:t>29</w:t>
      </w:r>
      <w:r w:rsidR="00FB690F" w:rsidRPr="00A90836">
        <w:rPr>
          <w:sz w:val="28"/>
          <w:szCs w:val="28"/>
        </w:rPr>
        <w:t>.</w:t>
      </w:r>
    </w:p>
    <w:p w14:paraId="679EF031" w14:textId="4CDAF31F" w:rsidR="000B0A95" w:rsidRPr="00032E3A" w:rsidRDefault="000B0A95" w:rsidP="00472E8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2) п</w:t>
      </w:r>
      <w:r w:rsidR="00FB690F" w:rsidRPr="00A90836">
        <w:rPr>
          <w:sz w:val="28"/>
          <w:szCs w:val="28"/>
        </w:rPr>
        <w:t>ри формировании реестров счетов в части оказания медицинской помощи в соответствии с пунктом 2.2.1</w:t>
      </w:r>
      <w:r w:rsidR="00D22CB6">
        <w:rPr>
          <w:sz w:val="28"/>
          <w:szCs w:val="28"/>
        </w:rPr>
        <w:t>1</w:t>
      </w:r>
      <w:r w:rsidR="00FB690F" w:rsidRPr="00A90836">
        <w:rPr>
          <w:sz w:val="28"/>
          <w:szCs w:val="28"/>
        </w:rPr>
        <w:t xml:space="preserve"> Соглашения</w:t>
      </w:r>
      <w:r w:rsidR="00BD675B">
        <w:rPr>
          <w:sz w:val="28"/>
          <w:szCs w:val="28"/>
        </w:rPr>
        <w:t xml:space="preserve"> № 1/2020</w:t>
      </w:r>
      <w:r w:rsidR="00FB690F" w:rsidRPr="00A90836">
        <w:rPr>
          <w:sz w:val="28"/>
          <w:szCs w:val="28"/>
        </w:rPr>
        <w:t xml:space="preserve"> значения элементов «DATE_1» и «DATE_2», «DATE_</w:t>
      </w:r>
      <w:r w:rsidR="00FB690F" w:rsidRPr="00A90836">
        <w:rPr>
          <w:sz w:val="28"/>
          <w:szCs w:val="28"/>
          <w:lang w:val="en-US"/>
        </w:rPr>
        <w:t>Z</w:t>
      </w:r>
      <w:r w:rsidR="00FB690F" w:rsidRPr="00A90836">
        <w:rPr>
          <w:sz w:val="28"/>
          <w:szCs w:val="28"/>
        </w:rPr>
        <w:t>_1» и «DATE_</w:t>
      </w:r>
      <w:r w:rsidR="00FB690F" w:rsidRPr="00A90836">
        <w:rPr>
          <w:sz w:val="28"/>
          <w:szCs w:val="28"/>
          <w:lang w:val="en-US"/>
        </w:rPr>
        <w:t>Z</w:t>
      </w:r>
      <w:r w:rsidR="00FB690F" w:rsidRPr="00A90836">
        <w:rPr>
          <w:sz w:val="28"/>
          <w:szCs w:val="28"/>
        </w:rPr>
        <w:t>_2» соответствуют дате выписки пациента из стационара</w:t>
      </w:r>
      <w:r w:rsidR="00BE082F">
        <w:rPr>
          <w:color w:val="000000"/>
          <w:sz w:val="28"/>
          <w:szCs w:val="24"/>
        </w:rPr>
        <w:t xml:space="preserve">, </w:t>
      </w:r>
      <w:r w:rsidR="00BE082F" w:rsidRPr="00032E3A">
        <w:rPr>
          <w:sz w:val="28"/>
          <w:szCs w:val="28"/>
        </w:rPr>
        <w:t>значение элемента «</w:t>
      </w:r>
      <w:r w:rsidR="00BE082F" w:rsidRPr="00032E3A">
        <w:rPr>
          <w:sz w:val="28"/>
          <w:szCs w:val="28"/>
          <w:lang w:val="en-US"/>
        </w:rPr>
        <w:t>PODR</w:t>
      </w:r>
      <w:r w:rsidR="00BE082F" w:rsidRPr="00032E3A">
        <w:rPr>
          <w:sz w:val="28"/>
          <w:szCs w:val="28"/>
        </w:rPr>
        <w:t>» должно соответствовать коду отделения круглосуточного стационара или приемного покоя.</w:t>
      </w:r>
    </w:p>
    <w:p w14:paraId="5771802C" w14:textId="77777777" w:rsidR="000B0A95" w:rsidRPr="00A90836" w:rsidRDefault="000B0A95" w:rsidP="000B0A95">
      <w:pPr>
        <w:ind w:firstLine="60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5.5. </w:t>
      </w:r>
      <w:r w:rsidRPr="00A90836">
        <w:rPr>
          <w:sz w:val="28"/>
        </w:rPr>
        <w:t xml:space="preserve">При </w:t>
      </w:r>
      <w:r w:rsidRPr="00A90836">
        <w:rPr>
          <w:sz w:val="28"/>
          <w:szCs w:val="28"/>
        </w:rPr>
        <w:t>формировании реестр</w:t>
      </w:r>
      <w:r w:rsidR="00080344" w:rsidRPr="00A90836">
        <w:rPr>
          <w:sz w:val="28"/>
          <w:szCs w:val="28"/>
        </w:rPr>
        <w:t>ов</w:t>
      </w:r>
      <w:r w:rsidRPr="00A90836">
        <w:rPr>
          <w:sz w:val="28"/>
          <w:szCs w:val="28"/>
        </w:rPr>
        <w:t xml:space="preserve"> счет</w:t>
      </w:r>
      <w:r w:rsidR="00080344" w:rsidRPr="00A90836">
        <w:rPr>
          <w:sz w:val="28"/>
          <w:szCs w:val="28"/>
        </w:rPr>
        <w:t>ов</w:t>
      </w:r>
      <w:r w:rsidRPr="00A90836">
        <w:rPr>
          <w:sz w:val="28"/>
          <w:szCs w:val="28"/>
        </w:rPr>
        <w:t xml:space="preserve"> на оплату медицинской помощи в части </w:t>
      </w:r>
      <w:r w:rsidRPr="00A90836">
        <w:rPr>
          <w:rStyle w:val="a6"/>
          <w:b/>
          <w:sz w:val="28"/>
          <w:szCs w:val="28"/>
        </w:rPr>
        <w:t>обращений по поводу заболевания</w:t>
      </w:r>
      <w:r w:rsidRPr="00A90836">
        <w:rPr>
          <w:b/>
          <w:sz w:val="28"/>
          <w:szCs w:val="28"/>
        </w:rPr>
        <w:t xml:space="preserve"> </w:t>
      </w:r>
      <w:r w:rsidRPr="00A90836">
        <w:rPr>
          <w:sz w:val="28"/>
          <w:szCs w:val="28"/>
        </w:rPr>
        <w:t>учитываются следующие особенности:</w:t>
      </w:r>
    </w:p>
    <w:p w14:paraId="384EFD97" w14:textId="77777777" w:rsidR="00FB690F" w:rsidRPr="00A90836" w:rsidRDefault="00FB690F" w:rsidP="00FB690F">
      <w:pPr>
        <w:pStyle w:val="ConsPlusCell"/>
        <w:ind w:firstLine="709"/>
        <w:jc w:val="both"/>
      </w:pPr>
      <w:r w:rsidRPr="00A90836">
        <w:t>1) в реестре счета на бумажном носителе в поле «Объемы оказанной медицинской помощи», в электронном формате в значении элемента «ED_COL» отражается 1 обращение к соответствующему врачу (среднему медицинскому персоналу, ведущему самостоятельный прием) по поводу одного заболевания;</w:t>
      </w:r>
    </w:p>
    <w:p w14:paraId="49634905" w14:textId="77777777" w:rsidR="00FB690F" w:rsidRPr="00A90836" w:rsidRDefault="00FB690F" w:rsidP="00FB690F">
      <w:pPr>
        <w:pStyle w:val="ConsPlusCell"/>
        <w:ind w:firstLine="709"/>
        <w:jc w:val="both"/>
      </w:pPr>
      <w:r w:rsidRPr="00A90836">
        <w:t xml:space="preserve">2) в электронном формате реестра счета в сведениях об услуге обязательно заполнение элемента «CODE_USL» на каждое посещение, включенное в обращение по поводу заболевания, в соответствии с Приказом Минздравсоцразвития РФ от 13.10.2017 </w:t>
      </w:r>
      <w:hyperlink r:id="rId10" w:anchor="block_2" w:history="1">
        <w:r w:rsidRPr="00A90836">
          <w:rPr>
            <w:rStyle w:val="a3"/>
            <w:color w:val="auto"/>
          </w:rPr>
          <w:t>№ 804н</w:t>
        </w:r>
      </w:hyperlink>
      <w:r w:rsidRPr="00A90836">
        <w:t xml:space="preserve"> «Об утверждении номенклатуры медицинских услуг» по классу медицинской услуги «В» разделу «01» и элемента «KOL_USL», соответствующего количеству посещений пациента. Данные сведения вносятся в реестр для учета количества выполненных посещений по медицинским специальностям и формирования статистических данных;</w:t>
      </w:r>
    </w:p>
    <w:p w14:paraId="00F52361" w14:textId="77777777" w:rsidR="00FB690F" w:rsidRPr="00A90836" w:rsidRDefault="00FB690F" w:rsidP="00FB690F">
      <w:pPr>
        <w:pStyle w:val="ConsPlusCell"/>
        <w:ind w:firstLine="709"/>
        <w:jc w:val="both"/>
      </w:pPr>
      <w:r w:rsidRPr="00A90836">
        <w:t>3) для среднего медицинского персонала, ведущего самостоятельный прием, указываются коды услуги «В01.026.001» и «В01.026.002»;</w:t>
      </w:r>
    </w:p>
    <w:p w14:paraId="5897B5E4" w14:textId="5561906D" w:rsidR="00C13744" w:rsidRPr="00004CFF" w:rsidRDefault="00D22CB6" w:rsidP="00FB690F">
      <w:pPr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  <w:szCs w:val="28"/>
        </w:rPr>
        <w:t>4</w:t>
      </w:r>
      <w:r w:rsidR="00C13744" w:rsidRPr="00A90836">
        <w:rPr>
          <w:sz w:val="28"/>
          <w:szCs w:val="28"/>
        </w:rPr>
        <w:t xml:space="preserve">) </w:t>
      </w:r>
      <w:r w:rsidR="00C13744" w:rsidRPr="00A90836">
        <w:rPr>
          <w:sz w:val="28"/>
        </w:rPr>
        <w:t>случаи, когда два и более посещений приходились на предыдущий месяц, а на повторный прием пациент не явился в текущем месяце, включаются в счет и реестр счета на оплату после завершения текущего месяца с обязательным заполнением элемента «COMENTSL» значением «I», элемента «</w:t>
      </w:r>
      <w:r w:rsidR="00C13744" w:rsidRPr="00A90836">
        <w:rPr>
          <w:sz w:val="28"/>
          <w:lang w:val="en-US"/>
        </w:rPr>
        <w:t>RSLT</w:t>
      </w:r>
      <w:r w:rsidR="00C13744" w:rsidRPr="00A90836">
        <w:rPr>
          <w:sz w:val="28"/>
        </w:rPr>
        <w:t xml:space="preserve">» значением «302» - Лечение </w:t>
      </w:r>
      <w:r w:rsidR="00660ABD">
        <w:rPr>
          <w:sz w:val="28"/>
        </w:rPr>
        <w:t>прервано по инициативе пациента</w:t>
      </w:r>
      <w:r w:rsidR="00445440" w:rsidRPr="00445440">
        <w:rPr>
          <w:sz w:val="28"/>
          <w:szCs w:val="28"/>
        </w:rPr>
        <w:t xml:space="preserve"> </w:t>
      </w:r>
      <w:r w:rsidR="00445440" w:rsidRPr="00004CFF">
        <w:rPr>
          <w:sz w:val="28"/>
          <w:szCs w:val="28"/>
        </w:rPr>
        <w:t>или значением «303» - Лечение прервано по инициативе ЛПУ;</w:t>
      </w:r>
    </w:p>
    <w:p w14:paraId="00BBDA69" w14:textId="49768A8D" w:rsidR="00660ABD" w:rsidRPr="00FD7BCF" w:rsidRDefault="00D22CB6" w:rsidP="00660ABD">
      <w:pPr>
        <w:ind w:firstLine="709"/>
        <w:jc w:val="both"/>
        <w:rPr>
          <w:sz w:val="28"/>
        </w:rPr>
      </w:pPr>
      <w:r>
        <w:rPr>
          <w:sz w:val="28"/>
        </w:rPr>
        <w:t>5</w:t>
      </w:r>
      <w:r w:rsidR="00660ABD">
        <w:rPr>
          <w:sz w:val="28"/>
        </w:rPr>
        <w:t>) п</w:t>
      </w:r>
      <w:r w:rsidR="00660ABD" w:rsidRPr="00252CF8">
        <w:rPr>
          <w:sz w:val="28"/>
        </w:rPr>
        <w:t>ри осуществлении катамнестического наблюдения за детьми с перинатальной патологией все посещения в течение одного месяца к врачу-педиатру и врачам-специалистам учитываются в составе одного обращения по поводу заболевания (комплексная услуга</w:t>
      </w:r>
      <w:r w:rsidR="00660ABD" w:rsidRPr="00FD7BCF">
        <w:rPr>
          <w:sz w:val="28"/>
        </w:rPr>
        <w:t xml:space="preserve">) и в электронной форме реестра счета на оплату медицинской помощи в составе одного законченного случая отражаются сведения обо всех случаях. При этом стоимость законченного случая, выставленная к оплате, со значением, отличным от 0, отражается только в сведениях </w:t>
      </w:r>
      <w:r w:rsidR="00660ABD">
        <w:rPr>
          <w:sz w:val="28"/>
        </w:rPr>
        <w:t>о случае по профилю «Педиатрия»;</w:t>
      </w:r>
    </w:p>
    <w:p w14:paraId="41B6A358" w14:textId="294D441B" w:rsidR="00660ABD" w:rsidRDefault="00D22CB6" w:rsidP="00660ABD">
      <w:pPr>
        <w:ind w:firstLine="709"/>
        <w:jc w:val="both"/>
        <w:rPr>
          <w:sz w:val="28"/>
        </w:rPr>
      </w:pPr>
      <w:r>
        <w:rPr>
          <w:sz w:val="28"/>
        </w:rPr>
        <w:t>6</w:t>
      </w:r>
      <w:r w:rsidR="00660ABD">
        <w:rPr>
          <w:sz w:val="28"/>
        </w:rPr>
        <w:t>) п</w:t>
      </w:r>
      <w:r w:rsidR="00660ABD" w:rsidRPr="00FD7BCF">
        <w:rPr>
          <w:sz w:val="28"/>
        </w:rPr>
        <w:t xml:space="preserve">ри оказании </w:t>
      </w:r>
      <w:r w:rsidR="00660ABD" w:rsidRPr="00FD7BCF">
        <w:rPr>
          <w:sz w:val="28"/>
          <w:szCs w:val="28"/>
        </w:rPr>
        <w:t xml:space="preserve">медицинской помощи в амбулаторных условиях в </w:t>
      </w:r>
      <w:r w:rsidR="00660ABD" w:rsidRPr="00FD7BCF">
        <w:rPr>
          <w:sz w:val="28"/>
        </w:rPr>
        <w:t xml:space="preserve">случаях, когда </w:t>
      </w:r>
      <w:r w:rsidR="00660ABD" w:rsidRPr="00FD7BCF">
        <w:rPr>
          <w:sz w:val="28"/>
          <w:szCs w:val="28"/>
        </w:rPr>
        <w:t xml:space="preserve">врач при проведении осмотра только заподозрил заболевание, </w:t>
      </w:r>
      <w:r w:rsidR="00660ABD" w:rsidRPr="00FD7BCF">
        <w:rPr>
          <w:sz w:val="28"/>
          <w:szCs w:val="28"/>
        </w:rPr>
        <w:lastRenderedPageBreak/>
        <w:t xml:space="preserve">но диагноза не поставил и направил пациента к соответствующему специалисту другого профиля в пределах одной медицинской организации для установки диагноза, посещения у врача, проводившего осмотр, и посещение у консультирующего специалиста учитываются как один законченный случай (обращение по поводу заболевания). В </w:t>
      </w:r>
      <w:proofErr w:type="gramStart"/>
      <w:r w:rsidR="00660ABD" w:rsidRPr="00FD7BCF">
        <w:rPr>
          <w:sz w:val="28"/>
          <w:szCs w:val="28"/>
        </w:rPr>
        <w:t xml:space="preserve">реестре  </w:t>
      </w:r>
      <w:r w:rsidR="00660ABD" w:rsidRPr="00FD7BCF">
        <w:rPr>
          <w:sz w:val="28"/>
        </w:rPr>
        <w:t>счета</w:t>
      </w:r>
      <w:proofErr w:type="gramEnd"/>
      <w:r w:rsidR="00660ABD" w:rsidRPr="00FD7BCF">
        <w:rPr>
          <w:sz w:val="28"/>
        </w:rPr>
        <w:t xml:space="preserve"> на оплату медицинской помощи в составе одного законченного случая отражаются сведения обо всех случаях (по разным профилям медицинской помощи). При этом в сведениях о случае по профилю соответствующего консультирующего врача отражается стоимость каждого посещения, выставленная к оплате. В сведениях о случае по профилю врача, проводившего осмотр (врач-терапевт участковый, врач-педиатр участковый и т.п.), стоимость указывается в зависимости от кратности соответствующих посещений (за посещение или обращение по заболеванию)</w:t>
      </w:r>
      <w:r w:rsidR="00660ABD">
        <w:rPr>
          <w:sz w:val="28"/>
        </w:rPr>
        <w:t>;</w:t>
      </w:r>
    </w:p>
    <w:p w14:paraId="16A53F77" w14:textId="271F873D" w:rsidR="00660ABD" w:rsidRDefault="00D22CB6" w:rsidP="00660ABD">
      <w:pPr>
        <w:ind w:firstLine="709"/>
        <w:jc w:val="both"/>
        <w:rPr>
          <w:sz w:val="28"/>
        </w:rPr>
      </w:pPr>
      <w:r>
        <w:rPr>
          <w:sz w:val="28"/>
        </w:rPr>
        <w:t>7</w:t>
      </w:r>
      <w:r w:rsidR="00660ABD" w:rsidRPr="00004CFF">
        <w:rPr>
          <w:sz w:val="28"/>
        </w:rPr>
        <w:t xml:space="preserve">) при оказании медицинской помощи в амбулаторных условиях </w:t>
      </w:r>
      <w:r w:rsidR="00660ABD" w:rsidRPr="00004CFF">
        <w:rPr>
          <w:sz w:val="28"/>
          <w:szCs w:val="28"/>
        </w:rPr>
        <w:t xml:space="preserve">при оформлении направления на плановую госпитализацию, направления на МСЭ, при оформлении санаторно-курортной карты, при оформлении медицинской карты ребенка, медицинской справки в  организации отдыха детей и их оздоровления в реестре  </w:t>
      </w:r>
      <w:r w:rsidR="00660ABD" w:rsidRPr="00004CFF">
        <w:rPr>
          <w:sz w:val="28"/>
        </w:rPr>
        <w:t xml:space="preserve">счета на оплату медицинской помощи в составе одного законченного случая отражаются сведения обо всех случаях (по разным профилям медицинской помощи). При этом в сведениях о случае по профилю соответствующего врача отражается стоимость каждого посещения, выставленная к оплате. В сведениях о случае по профилю врача, оформляющего направление (врач-терапевт участковый, врач-педиатр участковый и т.п.), стоимость указывается в зависимости от кратности соответствующих посещений (за посещение или обращение по заболеванию). В случае, если в медицинской организации, оформляющей направление, отсутствуют врачи отдельных специальностей и осмотр пациента производят специалисты других медицинских организаций, оплата осуществляется в порядке </w:t>
      </w:r>
      <w:proofErr w:type="spellStart"/>
      <w:r w:rsidR="00660ABD" w:rsidRPr="00004CFF">
        <w:rPr>
          <w:sz w:val="28"/>
        </w:rPr>
        <w:t>межучрежденческих</w:t>
      </w:r>
      <w:proofErr w:type="spellEnd"/>
      <w:r w:rsidR="00660ABD" w:rsidRPr="00004CFF">
        <w:rPr>
          <w:sz w:val="28"/>
        </w:rPr>
        <w:t xml:space="preserve"> расчетов.</w:t>
      </w:r>
      <w:r w:rsidR="00660ABD">
        <w:rPr>
          <w:sz w:val="28"/>
        </w:rPr>
        <w:t xml:space="preserve">  </w:t>
      </w:r>
    </w:p>
    <w:p w14:paraId="5C8064A9" w14:textId="77777777" w:rsidR="00660ABD" w:rsidRPr="00F57634" w:rsidRDefault="00660ABD" w:rsidP="00660ABD">
      <w:pPr>
        <w:ind w:firstLine="709"/>
        <w:jc w:val="both"/>
        <w:rPr>
          <w:sz w:val="28"/>
          <w:szCs w:val="28"/>
          <w:highlight w:val="yellow"/>
        </w:rPr>
      </w:pPr>
    </w:p>
    <w:p w14:paraId="1414BA51" w14:textId="77777777" w:rsidR="00FB690F" w:rsidRPr="00A90836" w:rsidRDefault="00FB690F" w:rsidP="00FB690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При формировании реестров счетов на оплату </w:t>
      </w:r>
      <w:r w:rsidRPr="00A90836">
        <w:rPr>
          <w:b/>
          <w:sz w:val="28"/>
          <w:szCs w:val="28"/>
        </w:rPr>
        <w:t>стоматологической медицинской помощи (по поводу заболевания)</w:t>
      </w:r>
      <w:r w:rsidRPr="00A90836">
        <w:rPr>
          <w:sz w:val="28"/>
          <w:szCs w:val="28"/>
        </w:rPr>
        <w:t>, учитываются следующие особенности:</w:t>
      </w:r>
    </w:p>
    <w:p w14:paraId="7A3C76E9" w14:textId="77777777" w:rsidR="00FB690F" w:rsidRPr="00A90836" w:rsidRDefault="00FB690F" w:rsidP="00FB690F">
      <w:pPr>
        <w:numPr>
          <w:ilvl w:val="0"/>
          <w:numId w:val="1"/>
        </w:numPr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в реестре на бумажном носителе в одной строке отражаются сведения об одном обращении пациента по поводу основного заболевания к профильному врачу-специалисту. В случае оказания в рамках данного обращения стоматологической медицинской помощи по нескольким заболеваниям (в целях формирования реестра счета в части оплаты стоматологической помощи) в качестве основного диагноза используется наиболее </w:t>
      </w:r>
      <w:proofErr w:type="spellStart"/>
      <w:r w:rsidRPr="00A90836">
        <w:rPr>
          <w:sz w:val="28"/>
          <w:szCs w:val="28"/>
        </w:rPr>
        <w:t>затратоемкий</w:t>
      </w:r>
      <w:proofErr w:type="spellEnd"/>
      <w:r w:rsidRPr="00A90836">
        <w:rPr>
          <w:sz w:val="28"/>
          <w:szCs w:val="28"/>
        </w:rPr>
        <w:t xml:space="preserve"> диагноз (код МКБ-10). В поле «Объемы оказанной медицинской помощи» указывается общее количество УЕТ при оказании стоматологической медицинской помощи;</w:t>
      </w:r>
    </w:p>
    <w:p w14:paraId="7CAABF67" w14:textId="77777777" w:rsidR="00FB690F" w:rsidRPr="00A90836" w:rsidRDefault="00FB690F" w:rsidP="00FB690F">
      <w:pPr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2) посещение пациентом смотрового кабинета по коду МКБ-10 </w:t>
      </w:r>
      <w:r w:rsidRPr="00A90836">
        <w:rPr>
          <w:sz w:val="28"/>
          <w:szCs w:val="28"/>
          <w:lang w:val="en-US"/>
        </w:rPr>
        <w:t>Z</w:t>
      </w:r>
      <w:r w:rsidRPr="00A90836">
        <w:rPr>
          <w:sz w:val="28"/>
          <w:szCs w:val="28"/>
        </w:rPr>
        <w:t xml:space="preserve">01.2 (стоматологическое обследование) с последующим лечением у профильного врача-специалиста входит в состав обращения по поводу заболевания и </w:t>
      </w:r>
      <w:r w:rsidRPr="00A90836">
        <w:rPr>
          <w:sz w:val="28"/>
          <w:szCs w:val="28"/>
        </w:rPr>
        <w:lastRenderedPageBreak/>
        <w:t>учитывается в общем объеме УЕТ, входящих в соответствующее обращение, с указанием услуги «Прием (осмотр, консультация) … первичный»;</w:t>
      </w:r>
    </w:p>
    <w:p w14:paraId="3D7DCEE0" w14:textId="7F93EA6D" w:rsidR="00FB690F" w:rsidRPr="00A90836" w:rsidRDefault="00FB690F" w:rsidP="00FB690F">
      <w:pPr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3) в электронной форме реестра для стоматологических обращений по поводу заболеваний устанавливается значение </w:t>
      </w:r>
      <w:r w:rsidRPr="00A90836">
        <w:rPr>
          <w:sz w:val="28"/>
          <w:szCs w:val="16"/>
        </w:rPr>
        <w:t>элемента «</w:t>
      </w:r>
      <w:r w:rsidRPr="00A90836">
        <w:rPr>
          <w:sz w:val="28"/>
          <w:szCs w:val="16"/>
          <w:lang w:val="en-US"/>
        </w:rPr>
        <w:t>P</w:t>
      </w:r>
      <w:r w:rsidRPr="00A90836">
        <w:rPr>
          <w:sz w:val="28"/>
          <w:szCs w:val="16"/>
        </w:rPr>
        <w:t>_</w:t>
      </w:r>
      <w:r w:rsidRPr="00A90836">
        <w:rPr>
          <w:sz w:val="28"/>
          <w:szCs w:val="16"/>
          <w:lang w:val="en-US"/>
        </w:rPr>
        <w:t>CEL</w:t>
      </w:r>
      <w:r w:rsidRPr="00A90836">
        <w:rPr>
          <w:sz w:val="28"/>
          <w:szCs w:val="16"/>
        </w:rPr>
        <w:t>» = 3.0 – Обращение по заболеванию;</w:t>
      </w:r>
    </w:p>
    <w:p w14:paraId="1E7635FA" w14:textId="29CC9995" w:rsidR="00FB690F" w:rsidRPr="00A90836" w:rsidRDefault="00FB690F" w:rsidP="00FB690F">
      <w:pPr>
        <w:ind w:firstLine="720"/>
        <w:jc w:val="both"/>
        <w:rPr>
          <w:sz w:val="28"/>
          <w:szCs w:val="28"/>
        </w:rPr>
      </w:pPr>
      <w:r w:rsidRPr="00AC27CF">
        <w:rPr>
          <w:sz w:val="28"/>
          <w:szCs w:val="28"/>
        </w:rPr>
        <w:t>4) в электронной форме реестра счета в сведениях о случае по одному пациенту значени</w:t>
      </w:r>
      <w:r w:rsidR="00906DFC" w:rsidRPr="00AC27CF">
        <w:rPr>
          <w:sz w:val="28"/>
          <w:szCs w:val="28"/>
        </w:rPr>
        <w:t>е</w:t>
      </w:r>
      <w:r w:rsidRPr="00AC27CF">
        <w:rPr>
          <w:sz w:val="28"/>
          <w:szCs w:val="28"/>
        </w:rPr>
        <w:t xml:space="preserve"> элемента </w:t>
      </w:r>
      <w:r w:rsidRPr="00AC27CF">
        <w:rPr>
          <w:b/>
          <w:bCs/>
          <w:sz w:val="28"/>
          <w:szCs w:val="28"/>
        </w:rPr>
        <w:t>«</w:t>
      </w:r>
      <w:r w:rsidRPr="00AC27CF">
        <w:rPr>
          <w:b/>
          <w:bCs/>
          <w:sz w:val="28"/>
          <w:szCs w:val="28"/>
          <w:lang w:val="en-US"/>
        </w:rPr>
        <w:t>ED</w:t>
      </w:r>
      <w:r w:rsidRPr="00AC27CF">
        <w:rPr>
          <w:b/>
          <w:bCs/>
          <w:sz w:val="28"/>
          <w:szCs w:val="28"/>
        </w:rPr>
        <w:t>_</w:t>
      </w:r>
      <w:proofErr w:type="gramStart"/>
      <w:r w:rsidRPr="00AC27CF">
        <w:rPr>
          <w:b/>
          <w:bCs/>
          <w:sz w:val="28"/>
          <w:szCs w:val="28"/>
          <w:lang w:val="en-US"/>
        </w:rPr>
        <w:t>COL</w:t>
      </w:r>
      <w:r w:rsidRPr="00AC27CF">
        <w:rPr>
          <w:b/>
          <w:bCs/>
          <w:sz w:val="28"/>
          <w:szCs w:val="28"/>
        </w:rPr>
        <w:t>»</w:t>
      </w:r>
      <w:r w:rsidR="00906DFC" w:rsidRPr="00AC27CF">
        <w:rPr>
          <w:b/>
          <w:bCs/>
          <w:sz w:val="28"/>
          <w:szCs w:val="28"/>
        </w:rPr>
        <w:t>=</w:t>
      </w:r>
      <w:proofErr w:type="gramEnd"/>
      <w:r w:rsidR="00906DFC" w:rsidRPr="00AC27CF">
        <w:rPr>
          <w:b/>
          <w:bCs/>
          <w:sz w:val="28"/>
          <w:szCs w:val="28"/>
        </w:rPr>
        <w:t>1</w:t>
      </w:r>
      <w:r w:rsidR="004C11BD" w:rsidRPr="00AC27CF">
        <w:rPr>
          <w:sz w:val="28"/>
          <w:szCs w:val="28"/>
        </w:rPr>
        <w:t xml:space="preserve"> и</w:t>
      </w:r>
      <w:r w:rsidR="00906DFC" w:rsidRPr="00AC27CF">
        <w:rPr>
          <w:sz w:val="28"/>
          <w:szCs w:val="28"/>
        </w:rPr>
        <w:t xml:space="preserve"> соответс</w:t>
      </w:r>
      <w:r w:rsidR="00AC27CF" w:rsidRPr="00AC27CF">
        <w:rPr>
          <w:sz w:val="28"/>
          <w:szCs w:val="28"/>
        </w:rPr>
        <w:t>т</w:t>
      </w:r>
      <w:r w:rsidR="00906DFC" w:rsidRPr="00AC27CF">
        <w:rPr>
          <w:sz w:val="28"/>
          <w:szCs w:val="28"/>
        </w:rPr>
        <w:t xml:space="preserve">вует </w:t>
      </w:r>
      <w:r w:rsidR="00AC27CF" w:rsidRPr="00AC27CF">
        <w:rPr>
          <w:sz w:val="28"/>
          <w:szCs w:val="28"/>
        </w:rPr>
        <w:t>1 обращению по поводу заболевания (включает</w:t>
      </w:r>
      <w:r w:rsidRPr="00AC27CF">
        <w:rPr>
          <w:sz w:val="28"/>
          <w:szCs w:val="28"/>
        </w:rPr>
        <w:t xml:space="preserve"> </w:t>
      </w:r>
      <w:r w:rsidR="00AC27CF" w:rsidRPr="00AC27CF">
        <w:rPr>
          <w:sz w:val="28"/>
          <w:szCs w:val="28"/>
        </w:rPr>
        <w:t xml:space="preserve">все </w:t>
      </w:r>
      <w:r w:rsidRPr="00AC27CF">
        <w:rPr>
          <w:sz w:val="28"/>
          <w:szCs w:val="28"/>
        </w:rPr>
        <w:t>посещени</w:t>
      </w:r>
      <w:r w:rsidR="00AC27CF" w:rsidRPr="00AC27CF">
        <w:rPr>
          <w:sz w:val="28"/>
          <w:szCs w:val="28"/>
        </w:rPr>
        <w:t>я</w:t>
      </w:r>
      <w:r w:rsidRPr="00AC27CF">
        <w:rPr>
          <w:sz w:val="28"/>
          <w:szCs w:val="28"/>
        </w:rPr>
        <w:t xml:space="preserve"> соответствующего пациента по поводу заболевания, </w:t>
      </w:r>
      <w:r w:rsidR="00AC27CF" w:rsidRPr="00AC27CF">
        <w:rPr>
          <w:sz w:val="28"/>
          <w:szCs w:val="28"/>
        </w:rPr>
        <w:t>в том числе</w:t>
      </w:r>
      <w:r w:rsidRPr="00AC27CF">
        <w:rPr>
          <w:sz w:val="28"/>
          <w:szCs w:val="28"/>
        </w:rPr>
        <w:t xml:space="preserve"> посещение смотрового кабинета (при наличии)</w:t>
      </w:r>
      <w:r w:rsidR="00AC27CF" w:rsidRPr="00AC27CF">
        <w:rPr>
          <w:sz w:val="28"/>
          <w:szCs w:val="28"/>
        </w:rPr>
        <w:t>)</w:t>
      </w:r>
      <w:r w:rsidRPr="00AC27CF">
        <w:rPr>
          <w:sz w:val="28"/>
          <w:szCs w:val="28"/>
        </w:rPr>
        <w:t xml:space="preserve">. При этом в случаях, когда в рамках обращения одновременно проводилось лечение по нескольким заболеваниям, в реестре счета в сведениях о случае отражается один наиболее </w:t>
      </w:r>
      <w:proofErr w:type="spellStart"/>
      <w:r w:rsidRPr="00AC27CF">
        <w:rPr>
          <w:sz w:val="28"/>
          <w:szCs w:val="28"/>
        </w:rPr>
        <w:t>затратоемкий</w:t>
      </w:r>
      <w:proofErr w:type="spellEnd"/>
      <w:r w:rsidRPr="00AC27CF">
        <w:rPr>
          <w:sz w:val="28"/>
          <w:szCs w:val="28"/>
        </w:rPr>
        <w:t xml:space="preserve"> диагноз по элементу «</w:t>
      </w:r>
      <w:r w:rsidRPr="00AC27CF">
        <w:rPr>
          <w:sz w:val="28"/>
          <w:szCs w:val="28"/>
          <w:lang w:val="en-US"/>
        </w:rPr>
        <w:t>DS</w:t>
      </w:r>
      <w:r w:rsidRPr="00AC27CF">
        <w:rPr>
          <w:sz w:val="28"/>
          <w:szCs w:val="28"/>
        </w:rPr>
        <w:t>1».</w:t>
      </w:r>
      <w:r w:rsidRPr="00A90836">
        <w:rPr>
          <w:sz w:val="28"/>
          <w:szCs w:val="28"/>
        </w:rPr>
        <w:t xml:space="preserve"> </w:t>
      </w:r>
    </w:p>
    <w:p w14:paraId="3801800D" w14:textId="77777777" w:rsidR="00FB690F" w:rsidRPr="00A90836" w:rsidRDefault="00FB690F" w:rsidP="00FB690F">
      <w:pPr>
        <w:ind w:firstLine="72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Случай считается законченным и предъявляется к оплате только при заполнении элемента «</w:t>
      </w:r>
      <w:r w:rsidRPr="00A90836">
        <w:rPr>
          <w:sz w:val="28"/>
          <w:szCs w:val="28"/>
          <w:lang w:val="en-US"/>
        </w:rPr>
        <w:t>DATE</w:t>
      </w:r>
      <w:r w:rsidRPr="00A90836">
        <w:rPr>
          <w:sz w:val="28"/>
          <w:szCs w:val="28"/>
        </w:rPr>
        <w:t xml:space="preserve"> </w:t>
      </w:r>
      <w:r w:rsidRPr="00A90836">
        <w:rPr>
          <w:sz w:val="28"/>
          <w:szCs w:val="28"/>
          <w:lang w:val="en-US"/>
        </w:rPr>
        <w:t>OUT</w:t>
      </w:r>
      <w:r w:rsidRPr="00A90836">
        <w:rPr>
          <w:sz w:val="28"/>
          <w:szCs w:val="28"/>
        </w:rPr>
        <w:t>». В целях определения длительности законченного случая (обращения по заболеванию) в талоне амбулаторного пациента предусмотреть поле для отметки о необходимости повторного посещения. Элемент «</w:t>
      </w:r>
      <w:r w:rsidRPr="00A90836">
        <w:rPr>
          <w:sz w:val="28"/>
          <w:szCs w:val="28"/>
          <w:lang w:val="en-US"/>
        </w:rPr>
        <w:t>DATE</w:t>
      </w:r>
      <w:r w:rsidRPr="00A90836">
        <w:rPr>
          <w:sz w:val="28"/>
          <w:szCs w:val="28"/>
        </w:rPr>
        <w:t xml:space="preserve"> </w:t>
      </w:r>
      <w:r w:rsidRPr="00A90836">
        <w:rPr>
          <w:sz w:val="28"/>
          <w:szCs w:val="28"/>
          <w:lang w:val="en-US"/>
        </w:rPr>
        <w:t>OUT</w:t>
      </w:r>
      <w:r w:rsidRPr="00A90836">
        <w:rPr>
          <w:sz w:val="28"/>
          <w:szCs w:val="28"/>
        </w:rPr>
        <w:t>» заполняется при отсутствии в талоне амбулаторного больного (статистическом талоне) отметки о необходимости повторного посещения;</w:t>
      </w:r>
    </w:p>
    <w:p w14:paraId="2C9A5076" w14:textId="3260F4A1" w:rsidR="00FB690F" w:rsidRPr="00A90836" w:rsidRDefault="00FB690F" w:rsidP="00FB690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5) в электронной форме реестра счета в сведениях о случае элемент «</w:t>
      </w:r>
      <w:r w:rsidRPr="00A90836">
        <w:rPr>
          <w:sz w:val="28"/>
          <w:szCs w:val="28"/>
          <w:lang w:val="en-US"/>
        </w:rPr>
        <w:t>TARIF</w:t>
      </w:r>
      <w:r w:rsidRPr="00A90836">
        <w:rPr>
          <w:sz w:val="28"/>
          <w:szCs w:val="28"/>
        </w:rPr>
        <w:t xml:space="preserve">» не заполняется, а стоимость обращения по поводу заболевания </w:t>
      </w:r>
      <w:r w:rsidRPr="00A90836">
        <w:rPr>
          <w:sz w:val="28"/>
        </w:rPr>
        <w:t>(значение элемента «</w:t>
      </w:r>
      <w:r w:rsidRPr="00A90836">
        <w:rPr>
          <w:sz w:val="28"/>
          <w:lang w:val="en-US"/>
        </w:rPr>
        <w:t>SUM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M</w:t>
      </w:r>
      <w:r w:rsidRPr="00A90836">
        <w:rPr>
          <w:sz w:val="28"/>
        </w:rPr>
        <w:t xml:space="preserve">) </w:t>
      </w:r>
      <w:r w:rsidRPr="00A90836">
        <w:rPr>
          <w:sz w:val="28"/>
          <w:szCs w:val="28"/>
        </w:rPr>
        <w:t>как суммарная стоимость всех оказанных комплексных медицинских услуг, заполненных в сведениях об услуге</w:t>
      </w:r>
      <w:r w:rsidR="006E35A2" w:rsidRPr="00445440">
        <w:rPr>
          <w:sz w:val="28"/>
          <w:szCs w:val="28"/>
        </w:rPr>
        <w:t>;</w:t>
      </w:r>
    </w:p>
    <w:p w14:paraId="370D7B43" w14:textId="77777777" w:rsidR="00FB690F" w:rsidRPr="00A90836" w:rsidRDefault="00FB690F" w:rsidP="00FB690F">
      <w:pPr>
        <w:widowControl w:val="0"/>
        <w:autoSpaceDE w:val="0"/>
        <w:autoSpaceDN w:val="0"/>
        <w:adjustRightInd w:val="0"/>
        <w:ind w:firstLine="720"/>
        <w:jc w:val="both"/>
        <w:rPr>
          <w:sz w:val="28"/>
        </w:rPr>
      </w:pPr>
      <w:r w:rsidRPr="00A90836">
        <w:rPr>
          <w:sz w:val="28"/>
        </w:rPr>
        <w:t>6) в электронной форме реестра счета в сведениях об услуге:</w:t>
      </w:r>
    </w:p>
    <w:p w14:paraId="1B3E7C41" w14:textId="370BDBB6" w:rsidR="00FB690F" w:rsidRPr="00A90836" w:rsidRDefault="00FB690F" w:rsidP="00FB690F">
      <w:pPr>
        <w:widowControl w:val="0"/>
        <w:autoSpaceDE w:val="0"/>
        <w:autoSpaceDN w:val="0"/>
        <w:adjustRightInd w:val="0"/>
        <w:ind w:firstLine="720"/>
        <w:jc w:val="both"/>
        <w:rPr>
          <w:sz w:val="28"/>
        </w:rPr>
      </w:pPr>
      <w:r w:rsidRPr="00A90836">
        <w:rPr>
          <w:sz w:val="28"/>
        </w:rPr>
        <w:t xml:space="preserve">– в части отражения оказанных комплексных медицинских услуг по перечню, утвержденному в разделе 1 таблицы </w:t>
      </w:r>
      <w:r w:rsidR="00D22CB6">
        <w:rPr>
          <w:sz w:val="28"/>
        </w:rPr>
        <w:t xml:space="preserve">приложения 2.4.1 </w:t>
      </w:r>
      <w:r w:rsidRPr="00A90836">
        <w:rPr>
          <w:sz w:val="28"/>
        </w:rPr>
        <w:t>к Соглашению</w:t>
      </w:r>
      <w:r w:rsidR="00BD675B">
        <w:rPr>
          <w:sz w:val="28"/>
        </w:rPr>
        <w:t xml:space="preserve"> № 1/202</w:t>
      </w:r>
      <w:r w:rsidR="00004CFF">
        <w:rPr>
          <w:sz w:val="28"/>
        </w:rPr>
        <w:t>1</w:t>
      </w:r>
      <w:r w:rsidRPr="00A90836">
        <w:rPr>
          <w:sz w:val="28"/>
        </w:rPr>
        <w:t>,  значение элементов «DATE_IN» и «DATE_OUT» должно соответствовать дате посещения, отраженного в первичной медицинской документации; значение элемента «</w:t>
      </w:r>
      <w:r w:rsidRPr="00A90836">
        <w:rPr>
          <w:sz w:val="28"/>
          <w:lang w:val="en-US"/>
        </w:rPr>
        <w:t>DS</w:t>
      </w:r>
      <w:r w:rsidRPr="00A90836">
        <w:rPr>
          <w:sz w:val="28"/>
        </w:rPr>
        <w:t xml:space="preserve">» соответствует значению элемента </w:t>
      </w:r>
      <w:r w:rsidRPr="00A90836">
        <w:rPr>
          <w:sz w:val="28"/>
          <w:szCs w:val="28"/>
        </w:rPr>
        <w:t>«</w:t>
      </w:r>
      <w:r w:rsidRPr="00A90836">
        <w:rPr>
          <w:sz w:val="28"/>
          <w:szCs w:val="28"/>
          <w:lang w:val="en-US"/>
        </w:rPr>
        <w:t>DS</w:t>
      </w:r>
      <w:r w:rsidRPr="00A90836">
        <w:rPr>
          <w:sz w:val="28"/>
          <w:szCs w:val="28"/>
        </w:rPr>
        <w:t>1»в сведениях о случае</w:t>
      </w:r>
      <w:r w:rsidRPr="00A90836">
        <w:rPr>
          <w:sz w:val="28"/>
        </w:rPr>
        <w:t>;</w:t>
      </w:r>
    </w:p>
    <w:p w14:paraId="473184F5" w14:textId="68442C69" w:rsidR="00FB690F" w:rsidRPr="00A90836" w:rsidRDefault="00FB690F" w:rsidP="00FB690F">
      <w:pPr>
        <w:widowControl w:val="0"/>
        <w:autoSpaceDE w:val="0"/>
        <w:autoSpaceDN w:val="0"/>
        <w:adjustRightInd w:val="0"/>
        <w:ind w:firstLine="720"/>
        <w:jc w:val="both"/>
        <w:rPr>
          <w:sz w:val="28"/>
        </w:rPr>
      </w:pPr>
      <w:r w:rsidRPr="00A90836">
        <w:rPr>
          <w:sz w:val="28"/>
        </w:rPr>
        <w:t xml:space="preserve">– в части отражения оказанных комплексных медицинских услуг по перечню, утвержденному в разделе 2 таблицы </w:t>
      </w:r>
      <w:r w:rsidR="00D22CB6">
        <w:rPr>
          <w:sz w:val="28"/>
        </w:rPr>
        <w:t xml:space="preserve">приложения 2.4.1 </w:t>
      </w:r>
      <w:r w:rsidRPr="00A90836">
        <w:rPr>
          <w:sz w:val="28"/>
        </w:rPr>
        <w:t>к Соглашению</w:t>
      </w:r>
      <w:r w:rsidR="00BD675B">
        <w:rPr>
          <w:sz w:val="28"/>
        </w:rPr>
        <w:t xml:space="preserve"> № 1/202</w:t>
      </w:r>
      <w:r w:rsidR="00004CFF">
        <w:rPr>
          <w:sz w:val="28"/>
        </w:rPr>
        <w:t>1</w:t>
      </w:r>
      <w:r w:rsidRPr="00A90836">
        <w:rPr>
          <w:sz w:val="28"/>
        </w:rPr>
        <w:t>,  значение элементов «DATE_IN» и «DATE_OUT» соответствует датам лечения 1 зуба, с заполнением элемента «</w:t>
      </w:r>
      <w:r w:rsidRPr="00A90836">
        <w:rPr>
          <w:sz w:val="28"/>
          <w:lang w:val="en-US"/>
        </w:rPr>
        <w:t>DS</w:t>
      </w:r>
      <w:r w:rsidRPr="00A90836">
        <w:rPr>
          <w:sz w:val="28"/>
        </w:rPr>
        <w:t>», соответствующего оказанной комплексной медицинской услуге;</w:t>
      </w:r>
    </w:p>
    <w:p w14:paraId="51C67F73" w14:textId="5AEAC805" w:rsidR="00FB690F" w:rsidRPr="00AC27CF" w:rsidRDefault="00FB690F" w:rsidP="00FB690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lang w:val="en-US"/>
        </w:rPr>
      </w:pPr>
      <w:r w:rsidRPr="00A90836">
        <w:rPr>
          <w:sz w:val="28"/>
        </w:rPr>
        <w:t xml:space="preserve"> </w:t>
      </w:r>
      <w:r w:rsidRPr="00AC27CF">
        <w:rPr>
          <w:sz w:val="28"/>
        </w:rPr>
        <w:t>– элементы «</w:t>
      </w:r>
      <w:r w:rsidRPr="00AC27CF">
        <w:rPr>
          <w:sz w:val="28"/>
          <w:lang w:val="en-US"/>
        </w:rPr>
        <w:t>CODE</w:t>
      </w:r>
      <w:r w:rsidRPr="00AC27CF">
        <w:rPr>
          <w:sz w:val="28"/>
        </w:rPr>
        <w:t>_</w:t>
      </w:r>
      <w:r w:rsidRPr="00AC27CF">
        <w:rPr>
          <w:sz w:val="28"/>
          <w:lang w:val="en-US"/>
        </w:rPr>
        <w:t>USL</w:t>
      </w:r>
      <w:r w:rsidRPr="00AC27CF">
        <w:rPr>
          <w:sz w:val="28"/>
        </w:rPr>
        <w:t xml:space="preserve">», «KOL_USL» </w:t>
      </w:r>
      <w:r w:rsidRPr="00E34932">
        <w:rPr>
          <w:b/>
          <w:bCs/>
          <w:sz w:val="28"/>
        </w:rPr>
        <w:t xml:space="preserve">(соответствует количеству </w:t>
      </w:r>
      <w:r w:rsidR="00E34932" w:rsidRPr="00E34932">
        <w:rPr>
          <w:b/>
          <w:bCs/>
          <w:sz w:val="28"/>
        </w:rPr>
        <w:t xml:space="preserve">оказанных </w:t>
      </w:r>
      <w:r w:rsidR="00AC27CF" w:rsidRPr="00E34932">
        <w:rPr>
          <w:b/>
          <w:bCs/>
          <w:sz w:val="28"/>
        </w:rPr>
        <w:t>комплексных услуг</w:t>
      </w:r>
      <w:r w:rsidRPr="00E34932">
        <w:rPr>
          <w:b/>
          <w:bCs/>
          <w:sz w:val="28"/>
        </w:rPr>
        <w:t>)</w:t>
      </w:r>
      <w:r w:rsidRPr="00AC27CF">
        <w:rPr>
          <w:sz w:val="28"/>
        </w:rPr>
        <w:t>, «</w:t>
      </w:r>
      <w:r w:rsidRPr="00AC27CF">
        <w:rPr>
          <w:sz w:val="28"/>
          <w:lang w:val="en-US"/>
        </w:rPr>
        <w:t>TARIF</w:t>
      </w:r>
      <w:r w:rsidRPr="00AC27CF">
        <w:rPr>
          <w:sz w:val="28"/>
        </w:rPr>
        <w:t xml:space="preserve">» заполняются в соответствии с </w:t>
      </w:r>
      <w:r w:rsidR="00D22CB6" w:rsidRPr="00AC27CF">
        <w:rPr>
          <w:sz w:val="28"/>
        </w:rPr>
        <w:t xml:space="preserve">приложением 2.4.1 </w:t>
      </w:r>
      <w:r w:rsidRPr="00AC27CF">
        <w:rPr>
          <w:sz w:val="28"/>
        </w:rPr>
        <w:t xml:space="preserve">к </w:t>
      </w:r>
      <w:r w:rsidR="00BD675B" w:rsidRPr="00AC27CF">
        <w:rPr>
          <w:sz w:val="28"/>
        </w:rPr>
        <w:t>Соглашению № 1/202</w:t>
      </w:r>
      <w:r w:rsidR="00004CFF" w:rsidRPr="00AC27CF">
        <w:rPr>
          <w:sz w:val="28"/>
        </w:rPr>
        <w:t>1</w:t>
      </w:r>
      <w:r w:rsidRPr="00AC27CF">
        <w:rPr>
          <w:sz w:val="28"/>
        </w:rPr>
        <w:t>;</w:t>
      </w:r>
    </w:p>
    <w:p w14:paraId="47142D74" w14:textId="77777777" w:rsidR="00FB690F" w:rsidRPr="00A90836" w:rsidRDefault="00FB690F" w:rsidP="00FB690F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A90836">
        <w:rPr>
          <w:sz w:val="28"/>
        </w:rPr>
        <w:t xml:space="preserve">– в целях обеспечения учета количества выполненных посещений по медицинским специальностям и формирования статистических данных в  электронной форме реестра счета в сведениях об услуге обязательно заполнение элемента «CODE_USL» на каждое посещение, включенное в обращение по поводу заболевания в стоматологии, в соответствии с Приказом Минздравсоцразвития РФ от 13.10.2017 № 804н «Об утверждении </w:t>
      </w:r>
      <w:r w:rsidRPr="00A90836">
        <w:rPr>
          <w:sz w:val="28"/>
        </w:rPr>
        <w:lastRenderedPageBreak/>
        <w:t xml:space="preserve">номенклатуры медицинских услуг» по классу медицинской услуги «В» разделу «01». Кроме того, в обязательном порядке заполняется значение элемента «COMENTU» в формате </w:t>
      </w:r>
      <w:proofErr w:type="gramStart"/>
      <w:r w:rsidRPr="00A90836">
        <w:rPr>
          <w:sz w:val="28"/>
        </w:rPr>
        <w:t>N(</w:t>
      </w:r>
      <w:proofErr w:type="gramEnd"/>
      <w:r w:rsidRPr="00A90836">
        <w:rPr>
          <w:sz w:val="28"/>
        </w:rPr>
        <w:t>2), соответствующее количеству посещений пациента. Количество повторных посещений в пределах одного законченного случая отражается в одной строке общим значением. Элементы «TARIF», «KOL_USL», «SUMV_USL» заполняются нулевыми значениями.</w:t>
      </w:r>
    </w:p>
    <w:p w14:paraId="6C208A56" w14:textId="77777777" w:rsidR="00BB3089" w:rsidRPr="00A90836" w:rsidRDefault="00FB690F" w:rsidP="00472E81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A90836">
        <w:rPr>
          <w:sz w:val="28"/>
        </w:rPr>
        <w:t xml:space="preserve">7) случаи, когда лечение начато в предыдущем месяце, а на повторный прием пациент не явился в текущем месяце, включаются в счет и реестр счета на оплату после завершения текущего месяца с обязательным заполнением элемента «COMENTSL» значением «I», элемента </w:t>
      </w:r>
      <w:r w:rsidRPr="00A90836">
        <w:rPr>
          <w:sz w:val="28"/>
          <w:lang w:val="en-US"/>
        </w:rPr>
        <w:t>RSLT</w:t>
      </w:r>
      <w:r w:rsidRPr="00A90836">
        <w:rPr>
          <w:sz w:val="28"/>
        </w:rPr>
        <w:t xml:space="preserve"> значением «302» - Лечение прервано по инициативе пациента.</w:t>
      </w:r>
    </w:p>
    <w:p w14:paraId="37680538" w14:textId="77777777" w:rsidR="00FB690F" w:rsidRPr="00A90836" w:rsidRDefault="000B0A95" w:rsidP="00FB690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5.6. </w:t>
      </w:r>
      <w:r w:rsidR="00FB690F" w:rsidRPr="00A90836">
        <w:rPr>
          <w:sz w:val="28"/>
          <w:szCs w:val="28"/>
        </w:rPr>
        <w:t>При формировании реестр</w:t>
      </w:r>
      <w:r w:rsidR="00080344" w:rsidRPr="00A90836">
        <w:rPr>
          <w:sz w:val="28"/>
          <w:szCs w:val="28"/>
        </w:rPr>
        <w:t>ов</w:t>
      </w:r>
      <w:r w:rsidR="00FB690F" w:rsidRPr="00A90836">
        <w:rPr>
          <w:sz w:val="28"/>
          <w:szCs w:val="28"/>
        </w:rPr>
        <w:t xml:space="preserve"> счет</w:t>
      </w:r>
      <w:r w:rsidR="00080344" w:rsidRPr="00A90836">
        <w:rPr>
          <w:sz w:val="28"/>
          <w:szCs w:val="28"/>
        </w:rPr>
        <w:t>ов</w:t>
      </w:r>
      <w:r w:rsidR="00FB690F" w:rsidRPr="00A90836">
        <w:rPr>
          <w:sz w:val="28"/>
          <w:szCs w:val="28"/>
        </w:rPr>
        <w:t xml:space="preserve"> на оплату медицинской помощи с </w:t>
      </w:r>
      <w:r w:rsidR="00FB690F" w:rsidRPr="00A90836">
        <w:rPr>
          <w:b/>
          <w:sz w:val="28"/>
          <w:szCs w:val="28"/>
        </w:rPr>
        <w:t>применением методов диализа</w:t>
      </w:r>
      <w:r w:rsidRPr="00A90836">
        <w:rPr>
          <w:b/>
          <w:sz w:val="28"/>
          <w:szCs w:val="28"/>
        </w:rPr>
        <w:t xml:space="preserve"> в амбулаторных условиях</w:t>
      </w:r>
      <w:r w:rsidR="00FB690F" w:rsidRPr="00A90836">
        <w:rPr>
          <w:sz w:val="28"/>
          <w:szCs w:val="28"/>
        </w:rPr>
        <w:t>, учитываются следующие особенности:</w:t>
      </w:r>
    </w:p>
    <w:p w14:paraId="2C9D187A" w14:textId="77777777" w:rsidR="00FB690F" w:rsidRPr="00A90836" w:rsidRDefault="00FB690F" w:rsidP="00FB690F">
      <w:pPr>
        <w:pStyle w:val="3"/>
        <w:spacing w:after="0"/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1) при формировании обращений с применением диализа устанавливается значение элемента «</w:t>
      </w:r>
      <w:proofErr w:type="gramStart"/>
      <w:r w:rsidRPr="00A90836">
        <w:rPr>
          <w:sz w:val="28"/>
          <w:szCs w:val="28"/>
        </w:rPr>
        <w:t>IDSP»</w:t>
      </w:r>
      <w:r w:rsidR="007145F4" w:rsidRPr="00A90836">
        <w:rPr>
          <w:sz w:val="28"/>
          <w:szCs w:val="28"/>
        </w:rPr>
        <w:t>=</w:t>
      </w:r>
      <w:proofErr w:type="gramEnd"/>
      <w:r w:rsidRPr="00A90836">
        <w:rPr>
          <w:sz w:val="28"/>
        </w:rPr>
        <w:t>28;</w:t>
      </w:r>
    </w:p>
    <w:p w14:paraId="21C0BFB6" w14:textId="77777777" w:rsidR="00FB690F" w:rsidRPr="00A90836" w:rsidRDefault="00FB690F" w:rsidP="00FB690F">
      <w:pPr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2) в сведениях об услуге элемент «CODE_USL» заполняется кодами «</w:t>
      </w:r>
      <w:r w:rsidRPr="00A90836">
        <w:rPr>
          <w:sz w:val="28"/>
          <w:szCs w:val="28"/>
          <w:lang w:val="en-US"/>
        </w:rPr>
        <w:t>A</w:t>
      </w:r>
      <w:r w:rsidRPr="00A90836">
        <w:rPr>
          <w:sz w:val="28"/>
          <w:szCs w:val="28"/>
        </w:rPr>
        <w:t xml:space="preserve">18.05.002» при проведении гемодиализа, «А18.05.011» при проведении </w:t>
      </w:r>
      <w:proofErr w:type="spellStart"/>
      <w:r w:rsidRPr="00A90836">
        <w:rPr>
          <w:sz w:val="28"/>
          <w:szCs w:val="28"/>
        </w:rPr>
        <w:t>гемодиафильтрации</w:t>
      </w:r>
      <w:proofErr w:type="spellEnd"/>
      <w:r w:rsidRPr="00A90836">
        <w:rPr>
          <w:sz w:val="28"/>
          <w:szCs w:val="28"/>
        </w:rPr>
        <w:t xml:space="preserve">, для </w:t>
      </w:r>
      <w:proofErr w:type="spellStart"/>
      <w:r w:rsidRPr="00A90836">
        <w:rPr>
          <w:sz w:val="28"/>
          <w:szCs w:val="28"/>
        </w:rPr>
        <w:t>перитонеального</w:t>
      </w:r>
      <w:proofErr w:type="spellEnd"/>
      <w:r w:rsidRPr="00A90836">
        <w:rPr>
          <w:sz w:val="28"/>
          <w:szCs w:val="28"/>
        </w:rPr>
        <w:t xml:space="preserve"> диализа указывается код «А18.30.001». Элемент «KOL_US</w:t>
      </w:r>
      <w:r w:rsidRPr="00A90836">
        <w:rPr>
          <w:sz w:val="28"/>
          <w:szCs w:val="28"/>
          <w:lang w:val="en-US"/>
        </w:rPr>
        <w:t>L</w:t>
      </w:r>
      <w:r w:rsidRPr="00A90836">
        <w:rPr>
          <w:sz w:val="28"/>
          <w:szCs w:val="28"/>
        </w:rPr>
        <w:t>» заполняется соответственно количеству выполненных услуг;</w:t>
      </w:r>
    </w:p>
    <w:p w14:paraId="7A877637" w14:textId="77777777" w:rsidR="00FB690F" w:rsidRPr="00A90836" w:rsidRDefault="00FB690F" w:rsidP="00FB690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3) в сведениях о случае элемент «</w:t>
      </w:r>
      <w:r w:rsidRPr="00A90836">
        <w:rPr>
          <w:sz w:val="28"/>
          <w:szCs w:val="28"/>
          <w:lang w:val="en-US"/>
        </w:rPr>
        <w:t>TARIF</w:t>
      </w:r>
      <w:r w:rsidRPr="00A90836">
        <w:rPr>
          <w:sz w:val="28"/>
          <w:szCs w:val="28"/>
        </w:rPr>
        <w:t xml:space="preserve">» не заполняется, а стоимость обращения по поводу заболевания с применением методов диализа </w:t>
      </w:r>
      <w:r w:rsidRPr="00A90836">
        <w:rPr>
          <w:sz w:val="28"/>
        </w:rPr>
        <w:t>(значение элемента «</w:t>
      </w:r>
      <w:r w:rsidRPr="00A90836">
        <w:rPr>
          <w:sz w:val="28"/>
          <w:lang w:val="en-US"/>
        </w:rPr>
        <w:t>SUM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M</w:t>
      </w:r>
      <w:r w:rsidRPr="00A90836">
        <w:rPr>
          <w:sz w:val="28"/>
        </w:rPr>
        <w:t>)</w:t>
      </w:r>
      <w:r w:rsidRPr="00A90836">
        <w:rPr>
          <w:sz w:val="28"/>
          <w:szCs w:val="28"/>
        </w:rPr>
        <w:t xml:space="preserve"> определяется как суммарная стоимость всех оказанных услуг, заполненных в сведениях об услуге;</w:t>
      </w:r>
    </w:p>
    <w:p w14:paraId="39CF18A9" w14:textId="77777777" w:rsidR="00FB690F" w:rsidRPr="00A90836" w:rsidRDefault="00FB690F" w:rsidP="00472E8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4) в сведениях об услуге обязательно заполнение элемента «CODE_USL» в соответствии с Приказом Минздравсоцразвития РФ от 13.10.2017 </w:t>
      </w:r>
      <w:hyperlink r:id="rId11" w:anchor="block_2" w:history="1">
        <w:r w:rsidRPr="00A90836">
          <w:rPr>
            <w:rStyle w:val="a3"/>
            <w:color w:val="auto"/>
            <w:sz w:val="28"/>
            <w:szCs w:val="28"/>
          </w:rPr>
          <w:t>№ 804н</w:t>
        </w:r>
      </w:hyperlink>
      <w:r w:rsidRPr="00A90836">
        <w:rPr>
          <w:sz w:val="28"/>
          <w:szCs w:val="28"/>
        </w:rPr>
        <w:t xml:space="preserve"> «Об утверждении номенклатуры медицинских услуг» по классу медицинской услуги «В» разделу «01» по посещениям, включенным в обращение по поводу заболевания и элемента «KOL_USL», соответствующего количеству посещений  пациента. </w:t>
      </w:r>
      <w:r w:rsidRPr="00A90836">
        <w:rPr>
          <w:sz w:val="28"/>
        </w:rPr>
        <w:t>Элементы «</w:t>
      </w:r>
      <w:r w:rsidRPr="00A90836">
        <w:rPr>
          <w:sz w:val="28"/>
          <w:lang w:val="en-US"/>
        </w:rPr>
        <w:t>TARIF</w:t>
      </w:r>
      <w:r w:rsidRPr="00A90836">
        <w:rPr>
          <w:sz w:val="28"/>
        </w:rPr>
        <w:t>», «</w:t>
      </w:r>
      <w:r w:rsidRPr="00A90836">
        <w:rPr>
          <w:sz w:val="28"/>
          <w:lang w:val="en-US"/>
        </w:rPr>
        <w:t>SUMV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USL</w:t>
      </w:r>
      <w:r w:rsidRPr="00A90836">
        <w:rPr>
          <w:sz w:val="28"/>
        </w:rPr>
        <w:t>» не заполняются.</w:t>
      </w:r>
      <w:r w:rsidRPr="00A90836">
        <w:rPr>
          <w:sz w:val="28"/>
          <w:szCs w:val="28"/>
        </w:rPr>
        <w:t xml:space="preserve"> Данные сведения вносятся в реестр для учета количества выполненных посещений по медицинским специальностям и формирования статистических данных. </w:t>
      </w:r>
    </w:p>
    <w:p w14:paraId="58F1EED3" w14:textId="77777777" w:rsidR="00F76773" w:rsidRPr="00A90836" w:rsidRDefault="00831E9D" w:rsidP="00E853C2">
      <w:pPr>
        <w:ind w:firstLine="708"/>
        <w:jc w:val="both"/>
        <w:rPr>
          <w:sz w:val="28"/>
        </w:rPr>
      </w:pPr>
      <w:bookmarkStart w:id="4" w:name="_Toc479070968"/>
      <w:r w:rsidRPr="00A90836">
        <w:rPr>
          <w:rStyle w:val="10"/>
          <w:rFonts w:ascii="Times New Roman" w:hAnsi="Times New Roman"/>
          <w:b w:val="0"/>
          <w:sz w:val="28"/>
          <w:szCs w:val="28"/>
        </w:rPr>
        <w:t>5.7.</w:t>
      </w:r>
      <w:r w:rsidRPr="00A90836">
        <w:rPr>
          <w:rStyle w:val="10"/>
          <w:rFonts w:ascii="Times New Roman" w:hAnsi="Times New Roman"/>
          <w:sz w:val="28"/>
          <w:szCs w:val="28"/>
        </w:rPr>
        <w:t xml:space="preserve"> </w:t>
      </w:r>
      <w:r w:rsidRPr="00A90836">
        <w:rPr>
          <w:sz w:val="28"/>
          <w:szCs w:val="28"/>
        </w:rPr>
        <w:t>При формировании реестр</w:t>
      </w:r>
      <w:r w:rsidR="00080344" w:rsidRPr="00A90836">
        <w:rPr>
          <w:sz w:val="28"/>
          <w:szCs w:val="28"/>
        </w:rPr>
        <w:t>ов</w:t>
      </w:r>
      <w:r w:rsidRPr="00A90836">
        <w:rPr>
          <w:sz w:val="28"/>
          <w:szCs w:val="28"/>
        </w:rPr>
        <w:t xml:space="preserve"> счет</w:t>
      </w:r>
      <w:r w:rsidR="00080344" w:rsidRPr="00A90836">
        <w:rPr>
          <w:sz w:val="28"/>
          <w:szCs w:val="28"/>
        </w:rPr>
        <w:t>ов</w:t>
      </w:r>
      <w:r w:rsidRPr="00A90836">
        <w:rPr>
          <w:sz w:val="28"/>
          <w:szCs w:val="28"/>
        </w:rPr>
        <w:t xml:space="preserve"> на оплату </w:t>
      </w:r>
      <w:r w:rsidR="00E853C2" w:rsidRPr="00A90836">
        <w:rPr>
          <w:b/>
          <w:sz w:val="28"/>
          <w:szCs w:val="28"/>
        </w:rPr>
        <w:t xml:space="preserve">амбулаторной </w:t>
      </w:r>
      <w:r w:rsidRPr="00A90836">
        <w:rPr>
          <w:b/>
          <w:sz w:val="28"/>
          <w:szCs w:val="28"/>
        </w:rPr>
        <w:t>медицинской помощи</w:t>
      </w:r>
      <w:r w:rsidRPr="00A90836">
        <w:rPr>
          <w:rStyle w:val="10"/>
          <w:b w:val="0"/>
          <w:sz w:val="28"/>
          <w:szCs w:val="28"/>
        </w:rPr>
        <w:t xml:space="preserve"> </w:t>
      </w:r>
      <w:bookmarkEnd w:id="4"/>
      <w:r w:rsidR="00FB690F" w:rsidRPr="00A90836">
        <w:rPr>
          <w:b/>
          <w:sz w:val="28"/>
          <w:szCs w:val="28"/>
        </w:rPr>
        <w:t xml:space="preserve">по подушевому нормативу финансирования на прикрепившихся лиц в сочетании с оплатой </w:t>
      </w:r>
      <w:r w:rsidR="00E853C2" w:rsidRPr="00A90836">
        <w:rPr>
          <w:b/>
          <w:sz w:val="28"/>
          <w:szCs w:val="28"/>
        </w:rPr>
        <w:t xml:space="preserve">за единицу объема медицинской помощи </w:t>
      </w:r>
      <w:r w:rsidR="00FB690F" w:rsidRPr="00A90836">
        <w:rPr>
          <w:sz w:val="28"/>
          <w:szCs w:val="28"/>
        </w:rPr>
        <w:t>устанавлив</w:t>
      </w:r>
      <w:r w:rsidR="00E853C2" w:rsidRPr="00A90836">
        <w:rPr>
          <w:sz w:val="28"/>
          <w:szCs w:val="28"/>
        </w:rPr>
        <w:t>ается значение элемента «</w:t>
      </w:r>
      <w:proofErr w:type="gramStart"/>
      <w:r w:rsidR="00E853C2" w:rsidRPr="00A90836">
        <w:rPr>
          <w:sz w:val="28"/>
          <w:szCs w:val="28"/>
        </w:rPr>
        <w:t>IDSP»=</w:t>
      </w:r>
      <w:proofErr w:type="gramEnd"/>
      <w:r w:rsidR="00FB690F" w:rsidRPr="00A90836">
        <w:rPr>
          <w:sz w:val="28"/>
        </w:rPr>
        <w:t>2</w:t>
      </w:r>
      <w:r w:rsidR="00E853C2" w:rsidRPr="00A90836">
        <w:rPr>
          <w:sz w:val="28"/>
        </w:rPr>
        <w:t>5</w:t>
      </w:r>
      <w:r w:rsidR="00FB690F" w:rsidRPr="00A90836">
        <w:rPr>
          <w:sz w:val="28"/>
        </w:rPr>
        <w:t>.</w:t>
      </w:r>
      <w:r w:rsidR="00080344" w:rsidRPr="00A90836">
        <w:rPr>
          <w:sz w:val="28"/>
        </w:rPr>
        <w:t xml:space="preserve"> </w:t>
      </w:r>
    </w:p>
    <w:p w14:paraId="5463EFEA" w14:textId="7A62928F" w:rsidR="00F76773" w:rsidRDefault="00F76773" w:rsidP="00F76773">
      <w:pPr>
        <w:ind w:firstLine="708"/>
        <w:jc w:val="both"/>
        <w:rPr>
          <w:strike/>
          <w:sz w:val="28"/>
          <w:szCs w:val="28"/>
        </w:rPr>
      </w:pPr>
      <w:r w:rsidRPr="00A90836">
        <w:rPr>
          <w:sz w:val="28"/>
          <w:szCs w:val="28"/>
        </w:rPr>
        <w:t xml:space="preserve">Случаи оказанной медицинской помощи, включенные в реестр по подушевому нормативу и отклоненные после проведения медико-экономического контроля, дорабатываются в установленные законодательством сроки и подаются к оплате в общем счете по тарифам с учетом </w:t>
      </w:r>
      <w:proofErr w:type="spellStart"/>
      <w:r w:rsidRPr="00A90836">
        <w:rPr>
          <w:sz w:val="28"/>
          <w:szCs w:val="28"/>
        </w:rPr>
        <w:t>Кподуш</w:t>
      </w:r>
      <w:proofErr w:type="spellEnd"/>
      <w:r w:rsidRPr="00A90836">
        <w:rPr>
          <w:sz w:val="28"/>
          <w:szCs w:val="28"/>
        </w:rPr>
        <w:t>. В данных случаях значение элемента «</w:t>
      </w:r>
      <w:proofErr w:type="gramStart"/>
      <w:r w:rsidRPr="00A90836">
        <w:rPr>
          <w:sz w:val="28"/>
          <w:szCs w:val="28"/>
          <w:lang w:val="en-US"/>
        </w:rPr>
        <w:t>IDSP</w:t>
      </w:r>
      <w:r w:rsidRPr="00A90836">
        <w:rPr>
          <w:sz w:val="28"/>
          <w:szCs w:val="28"/>
        </w:rPr>
        <w:t>»=</w:t>
      </w:r>
      <w:proofErr w:type="gramEnd"/>
      <w:r w:rsidRPr="00A90836">
        <w:rPr>
          <w:sz w:val="28"/>
          <w:szCs w:val="28"/>
        </w:rPr>
        <w:t>25.</w:t>
      </w:r>
      <w:r w:rsidRPr="00A90836">
        <w:rPr>
          <w:strike/>
          <w:sz w:val="28"/>
          <w:szCs w:val="28"/>
        </w:rPr>
        <w:t xml:space="preserve"> </w:t>
      </w:r>
    </w:p>
    <w:p w14:paraId="378C05EE" w14:textId="329D75C1" w:rsidR="003934D7" w:rsidRDefault="003934D7" w:rsidP="003934D7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04CFF">
        <w:rPr>
          <w:color w:val="auto"/>
          <w:sz w:val="28"/>
          <w:szCs w:val="28"/>
        </w:rPr>
        <w:t>После расчета индивидуального коэффициента соответствия (</w:t>
      </w:r>
      <w:proofErr w:type="spellStart"/>
      <w:r w:rsidRPr="00004CFF">
        <w:rPr>
          <w:color w:val="auto"/>
          <w:sz w:val="28"/>
          <w:szCs w:val="28"/>
        </w:rPr>
        <w:t>Кподуш</w:t>
      </w:r>
      <w:proofErr w:type="spellEnd"/>
      <w:r w:rsidRPr="00004CFF">
        <w:rPr>
          <w:color w:val="auto"/>
          <w:sz w:val="28"/>
          <w:szCs w:val="28"/>
        </w:rPr>
        <w:t>) в электронной форме реестра в значении элемента «</w:t>
      </w:r>
      <w:r w:rsidRPr="00004CFF">
        <w:rPr>
          <w:color w:val="auto"/>
          <w:sz w:val="28"/>
          <w:szCs w:val="28"/>
          <w:lang w:val="en-US"/>
        </w:rPr>
        <w:t>SUMV</w:t>
      </w:r>
      <w:r w:rsidRPr="00004CFF">
        <w:rPr>
          <w:color w:val="auto"/>
          <w:sz w:val="28"/>
          <w:szCs w:val="28"/>
        </w:rPr>
        <w:t xml:space="preserve">» по каждой </w:t>
      </w:r>
      <w:r w:rsidRPr="00004CFF">
        <w:rPr>
          <w:color w:val="auto"/>
          <w:sz w:val="28"/>
          <w:szCs w:val="28"/>
        </w:rPr>
        <w:lastRenderedPageBreak/>
        <w:t xml:space="preserve">строке отражается сумма с учетом </w:t>
      </w:r>
      <w:proofErr w:type="spellStart"/>
      <w:r w:rsidRPr="00004CFF">
        <w:rPr>
          <w:color w:val="auto"/>
          <w:sz w:val="28"/>
          <w:szCs w:val="28"/>
        </w:rPr>
        <w:t>Кподуш</w:t>
      </w:r>
      <w:proofErr w:type="spellEnd"/>
      <w:r w:rsidRPr="00004CFF">
        <w:rPr>
          <w:color w:val="auto"/>
          <w:sz w:val="28"/>
          <w:szCs w:val="28"/>
        </w:rPr>
        <w:t xml:space="preserve"> (сумма отражается с двумя знаками после запятой, без округления).</w:t>
      </w:r>
    </w:p>
    <w:p w14:paraId="145481C4" w14:textId="7401DFA4" w:rsidR="00905013" w:rsidRPr="00905013" w:rsidRDefault="00905013" w:rsidP="00905013">
      <w:pPr>
        <w:ind w:firstLine="708"/>
        <w:jc w:val="both"/>
        <w:rPr>
          <w:sz w:val="28"/>
        </w:rPr>
      </w:pPr>
      <w:r>
        <w:rPr>
          <w:sz w:val="28"/>
          <w:szCs w:val="28"/>
        </w:rPr>
        <w:t xml:space="preserve">5.8. </w:t>
      </w:r>
      <w:r w:rsidRPr="00A90836">
        <w:rPr>
          <w:sz w:val="28"/>
          <w:szCs w:val="28"/>
        </w:rPr>
        <w:t xml:space="preserve">При </w:t>
      </w:r>
      <w:r w:rsidRPr="00905013">
        <w:rPr>
          <w:sz w:val="28"/>
          <w:szCs w:val="28"/>
        </w:rPr>
        <w:t xml:space="preserve">формировании реестров счетов на оплату </w:t>
      </w:r>
      <w:r w:rsidRPr="00905013">
        <w:rPr>
          <w:b/>
          <w:sz w:val="28"/>
          <w:szCs w:val="28"/>
        </w:rPr>
        <w:t>амбулаторной медицинской помощи</w:t>
      </w:r>
      <w:r w:rsidRPr="00905013">
        <w:rPr>
          <w:rStyle w:val="10"/>
          <w:rFonts w:ascii="Times New Roman" w:hAnsi="Times New Roman"/>
          <w:b w:val="0"/>
          <w:sz w:val="28"/>
          <w:szCs w:val="28"/>
        </w:rPr>
        <w:t xml:space="preserve">, </w:t>
      </w:r>
      <w:r w:rsidRPr="00905013">
        <w:rPr>
          <w:rStyle w:val="10"/>
          <w:rFonts w:ascii="Times New Roman" w:hAnsi="Times New Roman"/>
          <w:bCs w:val="0"/>
          <w:sz w:val="28"/>
          <w:szCs w:val="28"/>
        </w:rPr>
        <w:t>оказанной фельдшерскими пунктами и фельдшерско-акушерскими пунктами</w:t>
      </w:r>
      <w:r>
        <w:rPr>
          <w:rStyle w:val="10"/>
          <w:rFonts w:ascii="Times New Roman" w:hAnsi="Times New Roman"/>
          <w:b w:val="0"/>
          <w:sz w:val="28"/>
          <w:szCs w:val="28"/>
        </w:rPr>
        <w:t xml:space="preserve"> </w:t>
      </w:r>
      <w:r w:rsidRPr="00905013">
        <w:rPr>
          <w:sz w:val="28"/>
          <w:szCs w:val="28"/>
        </w:rPr>
        <w:t>устанавливается значение элемента «</w:t>
      </w:r>
      <w:proofErr w:type="gramStart"/>
      <w:r w:rsidRPr="00905013">
        <w:rPr>
          <w:sz w:val="28"/>
          <w:szCs w:val="28"/>
        </w:rPr>
        <w:t>IDSP»=</w:t>
      </w:r>
      <w:proofErr w:type="gramEnd"/>
      <w:r>
        <w:rPr>
          <w:sz w:val="28"/>
          <w:szCs w:val="28"/>
        </w:rPr>
        <w:t>31</w:t>
      </w:r>
      <w:r w:rsidRPr="00905013">
        <w:rPr>
          <w:sz w:val="28"/>
        </w:rPr>
        <w:t xml:space="preserve">. </w:t>
      </w:r>
    </w:p>
    <w:p w14:paraId="0903069C" w14:textId="0DEA899A" w:rsidR="00905013" w:rsidRDefault="00905013" w:rsidP="00905013">
      <w:pPr>
        <w:ind w:firstLine="708"/>
        <w:jc w:val="both"/>
        <w:rPr>
          <w:strike/>
          <w:sz w:val="28"/>
          <w:szCs w:val="28"/>
        </w:rPr>
      </w:pPr>
      <w:r w:rsidRPr="00A90836">
        <w:rPr>
          <w:sz w:val="28"/>
          <w:szCs w:val="28"/>
        </w:rPr>
        <w:t>Случаи оказанной медицинской помощи, включенные в реестр по нормативу</w:t>
      </w:r>
      <w:r>
        <w:rPr>
          <w:sz w:val="28"/>
          <w:szCs w:val="28"/>
        </w:rPr>
        <w:t xml:space="preserve"> финансирования ФП/ФАП</w:t>
      </w:r>
      <w:r w:rsidRPr="00A90836">
        <w:rPr>
          <w:sz w:val="28"/>
          <w:szCs w:val="28"/>
        </w:rPr>
        <w:t xml:space="preserve"> и отклоненные после проведения медико-экономического контроля, дорабатываются в установленные законодательством сроки и подаются к оплате в общем счете по тарифам с учетом </w:t>
      </w:r>
      <w:proofErr w:type="spellStart"/>
      <w:r w:rsidRPr="00A90836">
        <w:rPr>
          <w:sz w:val="28"/>
          <w:szCs w:val="28"/>
        </w:rPr>
        <w:t>Кподуш</w:t>
      </w:r>
      <w:proofErr w:type="spellEnd"/>
      <w:r w:rsidRPr="00A90836">
        <w:rPr>
          <w:sz w:val="28"/>
          <w:szCs w:val="28"/>
        </w:rPr>
        <w:t>. В данных случаях значение элемента «</w:t>
      </w:r>
      <w:proofErr w:type="gramStart"/>
      <w:r w:rsidRPr="00A90836">
        <w:rPr>
          <w:sz w:val="28"/>
          <w:szCs w:val="28"/>
          <w:lang w:val="en-US"/>
        </w:rPr>
        <w:t>IDSP</w:t>
      </w:r>
      <w:r w:rsidRPr="00A90836">
        <w:rPr>
          <w:sz w:val="28"/>
          <w:szCs w:val="28"/>
        </w:rPr>
        <w:t>»=</w:t>
      </w:r>
      <w:proofErr w:type="gramEnd"/>
      <w:r>
        <w:rPr>
          <w:sz w:val="28"/>
          <w:szCs w:val="28"/>
        </w:rPr>
        <w:t>31</w:t>
      </w:r>
      <w:r w:rsidRPr="00A90836">
        <w:rPr>
          <w:sz w:val="28"/>
          <w:szCs w:val="28"/>
        </w:rPr>
        <w:t>.</w:t>
      </w:r>
      <w:r w:rsidRPr="00A90836">
        <w:rPr>
          <w:strike/>
          <w:sz w:val="28"/>
          <w:szCs w:val="28"/>
        </w:rPr>
        <w:t xml:space="preserve"> </w:t>
      </w:r>
    </w:p>
    <w:p w14:paraId="5421504F" w14:textId="5E7BE74F" w:rsidR="00905013" w:rsidRDefault="00905013" w:rsidP="00905013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04CFF">
        <w:rPr>
          <w:color w:val="auto"/>
          <w:sz w:val="28"/>
          <w:szCs w:val="28"/>
        </w:rPr>
        <w:t>После расчета индивидуального коэффициента соответствия (</w:t>
      </w:r>
      <w:proofErr w:type="spellStart"/>
      <w:r w:rsidRPr="00004CFF">
        <w:rPr>
          <w:color w:val="auto"/>
          <w:sz w:val="28"/>
          <w:szCs w:val="28"/>
        </w:rPr>
        <w:t>К</w:t>
      </w:r>
      <w:r>
        <w:rPr>
          <w:color w:val="auto"/>
          <w:sz w:val="28"/>
          <w:szCs w:val="28"/>
        </w:rPr>
        <w:t>фп</w:t>
      </w:r>
      <w:proofErr w:type="spellEnd"/>
      <w:r>
        <w:rPr>
          <w:color w:val="auto"/>
          <w:sz w:val="28"/>
          <w:szCs w:val="28"/>
        </w:rPr>
        <w:t>/</w:t>
      </w:r>
      <w:proofErr w:type="spellStart"/>
      <w:r>
        <w:rPr>
          <w:color w:val="auto"/>
          <w:sz w:val="28"/>
          <w:szCs w:val="28"/>
        </w:rPr>
        <w:t>фап</w:t>
      </w:r>
      <w:proofErr w:type="spellEnd"/>
      <w:r w:rsidRPr="00004CFF">
        <w:rPr>
          <w:color w:val="auto"/>
          <w:sz w:val="28"/>
          <w:szCs w:val="28"/>
        </w:rPr>
        <w:t>) в электронной форме реестра в значении элемента «</w:t>
      </w:r>
      <w:r w:rsidRPr="00004CFF">
        <w:rPr>
          <w:color w:val="auto"/>
          <w:sz w:val="28"/>
          <w:szCs w:val="28"/>
          <w:lang w:val="en-US"/>
        </w:rPr>
        <w:t>SUMV</w:t>
      </w:r>
      <w:r w:rsidRPr="00004CFF">
        <w:rPr>
          <w:color w:val="auto"/>
          <w:sz w:val="28"/>
          <w:szCs w:val="28"/>
        </w:rPr>
        <w:t xml:space="preserve">» по каждой строке отражается сумма с учетом </w:t>
      </w:r>
      <w:proofErr w:type="spellStart"/>
      <w:r w:rsidRPr="00004CFF">
        <w:rPr>
          <w:color w:val="auto"/>
          <w:sz w:val="28"/>
          <w:szCs w:val="28"/>
        </w:rPr>
        <w:t>К</w:t>
      </w:r>
      <w:r>
        <w:rPr>
          <w:color w:val="auto"/>
          <w:sz w:val="28"/>
          <w:szCs w:val="28"/>
        </w:rPr>
        <w:t>фп</w:t>
      </w:r>
      <w:proofErr w:type="spellEnd"/>
      <w:r>
        <w:rPr>
          <w:color w:val="auto"/>
          <w:sz w:val="28"/>
          <w:szCs w:val="28"/>
        </w:rPr>
        <w:t>/</w:t>
      </w:r>
      <w:proofErr w:type="spellStart"/>
      <w:r>
        <w:rPr>
          <w:color w:val="auto"/>
          <w:sz w:val="28"/>
          <w:szCs w:val="28"/>
        </w:rPr>
        <w:t>фап</w:t>
      </w:r>
      <w:proofErr w:type="spellEnd"/>
      <w:r w:rsidRPr="00004CFF">
        <w:rPr>
          <w:color w:val="auto"/>
          <w:sz w:val="28"/>
          <w:szCs w:val="28"/>
        </w:rPr>
        <w:t xml:space="preserve"> (сумма отражается с двумя знаками после запятой, без округления).</w:t>
      </w:r>
    </w:p>
    <w:p w14:paraId="5DBB460D" w14:textId="1D12C509" w:rsidR="00905013" w:rsidRPr="00004CFF" w:rsidRDefault="00905013" w:rsidP="003934D7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14:paraId="7499AFB9" w14:textId="3886FE1F" w:rsidR="00FB690F" w:rsidRPr="00A90836" w:rsidRDefault="00A71144" w:rsidP="00080344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0836">
        <w:rPr>
          <w:rFonts w:ascii="Times New Roman" w:hAnsi="Times New Roman" w:cs="Times New Roman"/>
          <w:b/>
          <w:sz w:val="28"/>
        </w:rPr>
        <w:t>6</w:t>
      </w:r>
      <w:r w:rsidR="00080344" w:rsidRPr="00A90836">
        <w:rPr>
          <w:rFonts w:ascii="Times New Roman" w:hAnsi="Times New Roman" w:cs="Times New Roman"/>
          <w:b/>
          <w:sz w:val="28"/>
        </w:rPr>
        <w:t xml:space="preserve">. </w:t>
      </w:r>
      <w:r w:rsidRPr="00A90836">
        <w:rPr>
          <w:rFonts w:ascii="Times New Roman" w:hAnsi="Times New Roman" w:cs="Times New Roman"/>
          <w:b/>
          <w:sz w:val="28"/>
        </w:rPr>
        <w:t>Установить, что п</w:t>
      </w:r>
      <w:r w:rsidR="00080344" w:rsidRPr="00A90836">
        <w:rPr>
          <w:rFonts w:ascii="Times New Roman" w:hAnsi="Times New Roman" w:cs="Times New Roman"/>
          <w:b/>
          <w:sz w:val="28"/>
        </w:rPr>
        <w:t>ри формировании реестров счетов на оплату</w:t>
      </w:r>
      <w:r w:rsidR="00080344" w:rsidRPr="00A90836">
        <w:rPr>
          <w:rFonts w:ascii="Times New Roman" w:hAnsi="Times New Roman" w:cs="Times New Roman"/>
          <w:sz w:val="28"/>
        </w:rPr>
        <w:t xml:space="preserve"> </w:t>
      </w:r>
      <w:r w:rsidR="00080344" w:rsidRPr="00A90836">
        <w:rPr>
          <w:rFonts w:ascii="Times New Roman" w:hAnsi="Times New Roman" w:cs="Times New Roman"/>
          <w:b/>
          <w:sz w:val="28"/>
        </w:rPr>
        <w:t xml:space="preserve">стационарной медицинской помощи </w:t>
      </w:r>
      <w:r w:rsidR="00BD675B">
        <w:rPr>
          <w:rStyle w:val="10"/>
          <w:rFonts w:ascii="Times New Roman" w:hAnsi="Times New Roman"/>
          <w:sz w:val="28"/>
          <w:szCs w:val="28"/>
        </w:rPr>
        <w:t>(раздел 3.5 Соглашения № 1/202</w:t>
      </w:r>
      <w:r w:rsidR="00004CFF">
        <w:rPr>
          <w:rStyle w:val="10"/>
          <w:rFonts w:ascii="Times New Roman" w:hAnsi="Times New Roman"/>
          <w:sz w:val="28"/>
          <w:szCs w:val="28"/>
        </w:rPr>
        <w:t>1</w:t>
      </w:r>
      <w:r w:rsidR="00080344" w:rsidRPr="00A90836">
        <w:rPr>
          <w:rStyle w:val="10"/>
          <w:rFonts w:ascii="Times New Roman" w:hAnsi="Times New Roman"/>
          <w:sz w:val="28"/>
          <w:szCs w:val="28"/>
        </w:rPr>
        <w:t>)</w:t>
      </w:r>
      <w:r w:rsidR="00080344" w:rsidRPr="00A90836">
        <w:rPr>
          <w:rFonts w:ascii="Times New Roman" w:hAnsi="Times New Roman" w:cs="Times New Roman"/>
          <w:b/>
          <w:sz w:val="28"/>
        </w:rPr>
        <w:t xml:space="preserve"> </w:t>
      </w:r>
      <w:r w:rsidR="00FB690F" w:rsidRPr="00A90836">
        <w:rPr>
          <w:rFonts w:ascii="Times New Roman" w:hAnsi="Times New Roman" w:cs="Times New Roman"/>
          <w:sz w:val="28"/>
        </w:rPr>
        <w:t>в обязательном порядке заполняются</w:t>
      </w:r>
      <w:r w:rsidR="00FB690F" w:rsidRPr="00A90836">
        <w:rPr>
          <w:rFonts w:ascii="Times New Roman" w:hAnsi="Times New Roman" w:cs="Times New Roman"/>
          <w:sz w:val="28"/>
          <w:szCs w:val="28"/>
        </w:rPr>
        <w:t xml:space="preserve"> элементы:</w:t>
      </w:r>
    </w:p>
    <w:p w14:paraId="46F747EA" w14:textId="77777777" w:rsidR="00FB690F" w:rsidRPr="00A90836" w:rsidRDefault="00FB690F" w:rsidP="00FB690F">
      <w:pPr>
        <w:tabs>
          <w:tab w:val="left" w:pos="720"/>
        </w:tabs>
        <w:ind w:firstLine="709"/>
        <w:rPr>
          <w:sz w:val="28"/>
        </w:rPr>
      </w:pPr>
      <w:r w:rsidRPr="00A90836">
        <w:rPr>
          <w:sz w:val="28"/>
        </w:rPr>
        <w:t>«</w:t>
      </w:r>
      <w:r w:rsidRPr="00A90836">
        <w:rPr>
          <w:sz w:val="28"/>
          <w:lang w:val="en-US"/>
        </w:rPr>
        <w:t>N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KSG</w:t>
      </w:r>
      <w:r w:rsidRPr="00A90836">
        <w:rPr>
          <w:sz w:val="28"/>
        </w:rPr>
        <w:t>», соответствующий номеру выбранной КСГ;</w:t>
      </w:r>
    </w:p>
    <w:p w14:paraId="178EB1A7" w14:textId="77777777" w:rsidR="00FB690F" w:rsidRPr="00A90836" w:rsidRDefault="00FB690F" w:rsidP="00FB690F">
      <w:pPr>
        <w:autoSpaceDE w:val="0"/>
        <w:autoSpaceDN w:val="0"/>
        <w:adjustRightInd w:val="0"/>
        <w:ind w:firstLine="709"/>
        <w:rPr>
          <w:sz w:val="28"/>
        </w:rPr>
      </w:pPr>
      <w:r w:rsidRPr="00A90836">
        <w:rPr>
          <w:sz w:val="28"/>
        </w:rPr>
        <w:t>«</w:t>
      </w:r>
      <w:r w:rsidRPr="00A90836">
        <w:rPr>
          <w:sz w:val="28"/>
          <w:lang w:val="en-US"/>
        </w:rPr>
        <w:t>KD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Z</w:t>
      </w:r>
      <w:r w:rsidRPr="00A90836">
        <w:rPr>
          <w:sz w:val="28"/>
        </w:rPr>
        <w:t>» и «</w:t>
      </w:r>
      <w:r w:rsidRPr="00A90836">
        <w:rPr>
          <w:sz w:val="28"/>
          <w:lang w:val="en-US"/>
        </w:rPr>
        <w:t>KD</w:t>
      </w:r>
      <w:r w:rsidRPr="00A90836">
        <w:rPr>
          <w:sz w:val="28"/>
        </w:rPr>
        <w:t>», соответствующие продолжительности госпитализации в койко-днях;</w:t>
      </w:r>
    </w:p>
    <w:p w14:paraId="58421EBF" w14:textId="77777777" w:rsidR="00FB690F" w:rsidRPr="00A90836" w:rsidRDefault="00FB690F" w:rsidP="00FB690F">
      <w:pPr>
        <w:autoSpaceDE w:val="0"/>
        <w:autoSpaceDN w:val="0"/>
        <w:adjustRightInd w:val="0"/>
        <w:ind w:firstLine="709"/>
        <w:rPr>
          <w:sz w:val="28"/>
        </w:rPr>
      </w:pPr>
      <w:r w:rsidRPr="00A90836">
        <w:rPr>
          <w:sz w:val="28"/>
        </w:rPr>
        <w:t>«</w:t>
      </w:r>
      <w:r w:rsidRPr="00A90836">
        <w:rPr>
          <w:sz w:val="28"/>
          <w:lang w:val="en-US"/>
        </w:rPr>
        <w:t>KSG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PG</w:t>
      </w:r>
      <w:r w:rsidRPr="00A90836">
        <w:rPr>
          <w:sz w:val="28"/>
        </w:rPr>
        <w:t>» – признак использования подгруппы;</w:t>
      </w:r>
    </w:p>
    <w:p w14:paraId="7BA25F5F" w14:textId="38807B1D" w:rsidR="00FB690F" w:rsidRPr="00A90836" w:rsidRDefault="00FB690F" w:rsidP="00FB690F">
      <w:pPr>
        <w:autoSpaceDE w:val="0"/>
        <w:autoSpaceDN w:val="0"/>
        <w:adjustRightInd w:val="0"/>
        <w:ind w:firstLine="709"/>
        <w:rPr>
          <w:sz w:val="28"/>
        </w:rPr>
      </w:pPr>
      <w:r w:rsidRPr="00A90836">
        <w:rPr>
          <w:sz w:val="28"/>
        </w:rPr>
        <w:t>«</w:t>
      </w:r>
      <w:r w:rsidRPr="00A90836">
        <w:rPr>
          <w:sz w:val="28"/>
          <w:lang w:val="en-US"/>
        </w:rPr>
        <w:t>VER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KSG</w:t>
      </w:r>
      <w:r w:rsidR="00BD675B">
        <w:rPr>
          <w:sz w:val="28"/>
        </w:rPr>
        <w:t>» = 202</w:t>
      </w:r>
      <w:r w:rsidR="006B0A0A">
        <w:rPr>
          <w:sz w:val="28"/>
        </w:rPr>
        <w:t>1</w:t>
      </w:r>
      <w:r w:rsidRPr="00A90836">
        <w:rPr>
          <w:sz w:val="28"/>
        </w:rPr>
        <w:t>;</w:t>
      </w:r>
    </w:p>
    <w:p w14:paraId="1F31C57C" w14:textId="77777777" w:rsidR="00FB690F" w:rsidRPr="00A90836" w:rsidRDefault="00FB690F" w:rsidP="00FB690F">
      <w:pPr>
        <w:autoSpaceDE w:val="0"/>
        <w:autoSpaceDN w:val="0"/>
        <w:adjustRightInd w:val="0"/>
        <w:ind w:firstLine="709"/>
        <w:rPr>
          <w:sz w:val="28"/>
        </w:rPr>
      </w:pPr>
      <w:r w:rsidRPr="00A90836">
        <w:rPr>
          <w:sz w:val="28"/>
        </w:rPr>
        <w:t>«</w:t>
      </w:r>
      <w:r w:rsidRPr="00A90836">
        <w:rPr>
          <w:sz w:val="28"/>
          <w:lang w:val="en-US"/>
        </w:rPr>
        <w:t>KOEF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Z</w:t>
      </w:r>
      <w:r w:rsidRPr="00A90836">
        <w:rPr>
          <w:sz w:val="28"/>
        </w:rPr>
        <w:t xml:space="preserve">» – коэффициент </w:t>
      </w:r>
      <w:proofErr w:type="spellStart"/>
      <w:r w:rsidRPr="00A90836">
        <w:rPr>
          <w:sz w:val="28"/>
        </w:rPr>
        <w:t>затратоемкости</w:t>
      </w:r>
      <w:proofErr w:type="spellEnd"/>
      <w:r w:rsidRPr="00A90836">
        <w:rPr>
          <w:sz w:val="28"/>
        </w:rPr>
        <w:t>;</w:t>
      </w:r>
    </w:p>
    <w:p w14:paraId="5371F731" w14:textId="77777777" w:rsidR="00FB690F" w:rsidRPr="00A90836" w:rsidRDefault="00FB690F" w:rsidP="00FB690F">
      <w:pPr>
        <w:autoSpaceDE w:val="0"/>
        <w:autoSpaceDN w:val="0"/>
        <w:adjustRightInd w:val="0"/>
        <w:ind w:firstLine="709"/>
        <w:rPr>
          <w:sz w:val="28"/>
        </w:rPr>
      </w:pPr>
      <w:r w:rsidRPr="00A90836">
        <w:rPr>
          <w:sz w:val="28"/>
        </w:rPr>
        <w:t>«</w:t>
      </w:r>
      <w:r w:rsidRPr="00A90836">
        <w:rPr>
          <w:sz w:val="28"/>
          <w:lang w:val="en-US"/>
        </w:rPr>
        <w:t>KOEF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UP</w:t>
      </w:r>
      <w:r w:rsidRPr="00A90836">
        <w:rPr>
          <w:sz w:val="28"/>
        </w:rPr>
        <w:t>» – управленческий коэффициент;</w:t>
      </w:r>
      <w:bookmarkStart w:id="5" w:name="_GoBack"/>
      <w:bookmarkEnd w:id="5"/>
    </w:p>
    <w:p w14:paraId="56250823" w14:textId="77777777" w:rsidR="00FB690F" w:rsidRPr="00A90836" w:rsidRDefault="00FB690F" w:rsidP="00FB690F">
      <w:pPr>
        <w:autoSpaceDE w:val="0"/>
        <w:autoSpaceDN w:val="0"/>
        <w:adjustRightInd w:val="0"/>
        <w:ind w:firstLine="709"/>
        <w:rPr>
          <w:sz w:val="28"/>
        </w:rPr>
      </w:pPr>
      <w:r w:rsidRPr="00A90836">
        <w:rPr>
          <w:sz w:val="28"/>
        </w:rPr>
        <w:t>«</w:t>
      </w:r>
      <w:r w:rsidRPr="00A90836">
        <w:rPr>
          <w:sz w:val="28"/>
          <w:lang w:val="en-US"/>
        </w:rPr>
        <w:t>BZTSZ</w:t>
      </w:r>
      <w:r w:rsidRPr="00A90836">
        <w:rPr>
          <w:sz w:val="28"/>
        </w:rPr>
        <w:t>» – значение базовой ставки;</w:t>
      </w:r>
    </w:p>
    <w:p w14:paraId="65B611C9" w14:textId="77777777" w:rsidR="00FB690F" w:rsidRPr="00A90836" w:rsidRDefault="00FB690F" w:rsidP="00FB690F">
      <w:pPr>
        <w:autoSpaceDE w:val="0"/>
        <w:autoSpaceDN w:val="0"/>
        <w:adjustRightInd w:val="0"/>
        <w:ind w:firstLine="709"/>
        <w:rPr>
          <w:sz w:val="28"/>
        </w:rPr>
      </w:pPr>
      <w:r w:rsidRPr="00A90836">
        <w:rPr>
          <w:sz w:val="28"/>
        </w:rPr>
        <w:t>«</w:t>
      </w:r>
      <w:r w:rsidRPr="00A90836">
        <w:rPr>
          <w:sz w:val="28"/>
          <w:lang w:val="en-US"/>
        </w:rPr>
        <w:t>KOEF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D</w:t>
      </w:r>
      <w:r w:rsidRPr="00A90836">
        <w:rPr>
          <w:sz w:val="28"/>
        </w:rPr>
        <w:t xml:space="preserve">» – значение коэффициента </w:t>
      </w:r>
      <w:r w:rsidRPr="00A90836">
        <w:rPr>
          <w:sz w:val="28"/>
          <w:szCs w:val="28"/>
        </w:rPr>
        <w:t>дифференциации</w:t>
      </w:r>
      <w:r w:rsidRPr="00A90836">
        <w:rPr>
          <w:sz w:val="28"/>
        </w:rPr>
        <w:t xml:space="preserve">; </w:t>
      </w:r>
    </w:p>
    <w:p w14:paraId="14D53B84" w14:textId="77777777" w:rsidR="00FB690F" w:rsidRPr="00A90836" w:rsidRDefault="00FB690F" w:rsidP="00FB690F">
      <w:pPr>
        <w:autoSpaceDE w:val="0"/>
        <w:autoSpaceDN w:val="0"/>
        <w:adjustRightInd w:val="0"/>
        <w:ind w:firstLine="709"/>
        <w:rPr>
          <w:sz w:val="28"/>
        </w:rPr>
      </w:pPr>
      <w:r w:rsidRPr="00A90836">
        <w:rPr>
          <w:sz w:val="28"/>
        </w:rPr>
        <w:t>«</w:t>
      </w:r>
      <w:r w:rsidRPr="00A90836">
        <w:rPr>
          <w:sz w:val="28"/>
          <w:lang w:val="en-US"/>
        </w:rPr>
        <w:t>KOEF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U</w:t>
      </w:r>
      <w:r w:rsidRPr="00A90836">
        <w:rPr>
          <w:sz w:val="28"/>
        </w:rPr>
        <w:t>» – значение коэффициента уровня/подуровня;</w:t>
      </w:r>
    </w:p>
    <w:p w14:paraId="5358F538" w14:textId="0912B103" w:rsidR="00FB690F" w:rsidRPr="00A90836" w:rsidRDefault="00FB690F" w:rsidP="00FB690F">
      <w:pPr>
        <w:autoSpaceDE w:val="0"/>
        <w:autoSpaceDN w:val="0"/>
        <w:adjustRightInd w:val="0"/>
        <w:ind w:firstLine="709"/>
        <w:rPr>
          <w:sz w:val="28"/>
        </w:rPr>
      </w:pPr>
      <w:r w:rsidRPr="00A90836">
        <w:rPr>
          <w:sz w:val="28"/>
        </w:rPr>
        <w:t>«</w:t>
      </w:r>
      <w:r w:rsidRPr="00A90836">
        <w:rPr>
          <w:sz w:val="28"/>
          <w:lang w:val="en-US"/>
        </w:rPr>
        <w:t>TARIF</w:t>
      </w:r>
      <w:r w:rsidRPr="00A90836">
        <w:rPr>
          <w:sz w:val="28"/>
        </w:rPr>
        <w:t xml:space="preserve">» – тариф в соответствии с приложением </w:t>
      </w:r>
      <w:r w:rsidR="00EF7846">
        <w:rPr>
          <w:sz w:val="28"/>
        </w:rPr>
        <w:t>3.1</w:t>
      </w:r>
      <w:r w:rsidRPr="00A90836">
        <w:rPr>
          <w:sz w:val="28"/>
        </w:rPr>
        <w:t xml:space="preserve"> к Согла</w:t>
      </w:r>
      <w:r w:rsidR="00BD675B">
        <w:rPr>
          <w:sz w:val="28"/>
        </w:rPr>
        <w:t>шению                  № 1/202</w:t>
      </w:r>
      <w:r w:rsidR="00004CFF">
        <w:rPr>
          <w:sz w:val="28"/>
        </w:rPr>
        <w:t>1</w:t>
      </w:r>
      <w:r w:rsidRPr="00A90836">
        <w:rPr>
          <w:sz w:val="28"/>
        </w:rPr>
        <w:t>, с двумя знаками после запятой, с учетом математических правил округления;</w:t>
      </w:r>
    </w:p>
    <w:p w14:paraId="16C43D03" w14:textId="77777777" w:rsidR="00FB690F" w:rsidRPr="00A90836" w:rsidRDefault="00FB690F" w:rsidP="00FB690F">
      <w:pPr>
        <w:ind w:firstLine="708"/>
        <w:jc w:val="both"/>
        <w:rPr>
          <w:sz w:val="28"/>
        </w:rPr>
      </w:pPr>
      <w:r w:rsidRPr="00A90836">
        <w:rPr>
          <w:sz w:val="28"/>
        </w:rPr>
        <w:t>«</w:t>
      </w:r>
      <w:r w:rsidRPr="00A90836">
        <w:rPr>
          <w:sz w:val="28"/>
          <w:lang w:val="en-US"/>
        </w:rPr>
        <w:t>SL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K</w:t>
      </w:r>
      <w:r w:rsidRPr="00A90836">
        <w:rPr>
          <w:sz w:val="28"/>
        </w:rPr>
        <w:t>» – признак использования КСЛП;</w:t>
      </w:r>
    </w:p>
    <w:p w14:paraId="01656380" w14:textId="77777777" w:rsidR="00C13744" w:rsidRPr="00A90836" w:rsidRDefault="00C13744" w:rsidP="00C13744">
      <w:pPr>
        <w:ind w:firstLine="708"/>
        <w:jc w:val="both"/>
        <w:rPr>
          <w:sz w:val="28"/>
        </w:rPr>
      </w:pPr>
      <w:r w:rsidRPr="00A90836">
        <w:rPr>
          <w:sz w:val="28"/>
        </w:rPr>
        <w:t>«CODE_MES2», соответствующий признаку длительности случая со значением:</w:t>
      </w:r>
    </w:p>
    <w:p w14:paraId="29A6DCF3" w14:textId="77777777" w:rsidR="00C13744" w:rsidRPr="00A90836" w:rsidRDefault="00C13744" w:rsidP="00C13744">
      <w:pPr>
        <w:ind w:firstLine="708"/>
        <w:jc w:val="both"/>
        <w:rPr>
          <w:sz w:val="28"/>
        </w:rPr>
      </w:pPr>
      <w:r w:rsidRPr="00A90836">
        <w:rPr>
          <w:sz w:val="28"/>
        </w:rPr>
        <w:t>«</w:t>
      </w:r>
      <w:proofErr w:type="gramStart"/>
      <w:r w:rsidRPr="00A90836">
        <w:rPr>
          <w:sz w:val="28"/>
        </w:rPr>
        <w:t>1»  –</w:t>
      </w:r>
      <w:proofErr w:type="gramEnd"/>
      <w:r w:rsidRPr="00A90836">
        <w:rPr>
          <w:sz w:val="28"/>
        </w:rPr>
        <w:t xml:space="preserve"> для законченного случая, </w:t>
      </w:r>
    </w:p>
    <w:p w14:paraId="017719A5" w14:textId="77777777" w:rsidR="00C13744" w:rsidRPr="00A90836" w:rsidRDefault="00C13744" w:rsidP="00C13744">
      <w:pPr>
        <w:ind w:firstLine="708"/>
        <w:jc w:val="both"/>
        <w:rPr>
          <w:sz w:val="28"/>
        </w:rPr>
      </w:pPr>
      <w:r w:rsidRPr="00A90836">
        <w:rPr>
          <w:sz w:val="28"/>
        </w:rPr>
        <w:t xml:space="preserve">«21» – для прерванного, в том числе сверхкороткого, случая длительностью менее 3 дней включительно, при невыполнении хирургического вмешательства и (или) </w:t>
      </w:r>
      <w:proofErr w:type="spellStart"/>
      <w:r w:rsidRPr="00A90836">
        <w:rPr>
          <w:sz w:val="28"/>
        </w:rPr>
        <w:t>тромболитической</w:t>
      </w:r>
      <w:proofErr w:type="spellEnd"/>
      <w:r w:rsidRPr="00A90836">
        <w:rPr>
          <w:sz w:val="28"/>
        </w:rPr>
        <w:t xml:space="preserve"> терапии с оплатой 20% от стоимости соответствующей КСГ;</w:t>
      </w:r>
    </w:p>
    <w:p w14:paraId="511F72DE" w14:textId="2049C108" w:rsidR="00C13744" w:rsidRPr="00A90836" w:rsidRDefault="00C13744" w:rsidP="00C13744">
      <w:pPr>
        <w:ind w:firstLine="708"/>
        <w:jc w:val="both"/>
        <w:rPr>
          <w:sz w:val="28"/>
        </w:rPr>
      </w:pPr>
      <w:r w:rsidRPr="00A90836">
        <w:rPr>
          <w:sz w:val="28"/>
        </w:rPr>
        <w:t xml:space="preserve">«22» – для </w:t>
      </w:r>
      <w:r w:rsidR="00BD675B">
        <w:rPr>
          <w:sz w:val="28"/>
        </w:rPr>
        <w:t>сверхкороткого</w:t>
      </w:r>
      <w:r w:rsidRPr="00A90836">
        <w:rPr>
          <w:sz w:val="28"/>
        </w:rPr>
        <w:t xml:space="preserve"> случая длительн</w:t>
      </w:r>
      <w:r w:rsidR="00BD675B">
        <w:rPr>
          <w:sz w:val="28"/>
        </w:rPr>
        <w:t>остью менее 3 дней включительно</w:t>
      </w:r>
      <w:r w:rsidRPr="00A90836">
        <w:rPr>
          <w:sz w:val="28"/>
        </w:rPr>
        <w:t xml:space="preserve"> при выполнении хирургического вмешательства и (или) </w:t>
      </w:r>
      <w:proofErr w:type="spellStart"/>
      <w:r w:rsidRPr="00A90836">
        <w:rPr>
          <w:sz w:val="28"/>
        </w:rPr>
        <w:t>тромболитической</w:t>
      </w:r>
      <w:proofErr w:type="spellEnd"/>
      <w:r w:rsidRPr="00A90836">
        <w:rPr>
          <w:sz w:val="28"/>
        </w:rPr>
        <w:t xml:space="preserve"> терапии с оплатой 80% от стоимости соответствующей КСГ;</w:t>
      </w:r>
    </w:p>
    <w:p w14:paraId="3E869F61" w14:textId="77777777" w:rsidR="00C13744" w:rsidRDefault="00C13744" w:rsidP="00C13744">
      <w:pPr>
        <w:ind w:firstLine="708"/>
        <w:jc w:val="both"/>
        <w:rPr>
          <w:sz w:val="28"/>
        </w:rPr>
      </w:pPr>
      <w:r w:rsidRPr="00A90836">
        <w:rPr>
          <w:sz w:val="28"/>
        </w:rPr>
        <w:lastRenderedPageBreak/>
        <w:t>«23» – для прерванного, в том числе сверхкороткого, случая длительностью менее 3 дней включительно, с оплатой в размере 100 % стоимости соответствующей КСГ;</w:t>
      </w:r>
    </w:p>
    <w:p w14:paraId="12FCF95E" w14:textId="487F0747" w:rsidR="00BD675B" w:rsidRPr="00A90836" w:rsidRDefault="00BD675B" w:rsidP="00C13744">
      <w:pPr>
        <w:ind w:firstLine="708"/>
        <w:jc w:val="both"/>
        <w:rPr>
          <w:sz w:val="28"/>
        </w:rPr>
      </w:pPr>
      <w:r>
        <w:rPr>
          <w:sz w:val="28"/>
        </w:rPr>
        <w:t xml:space="preserve">«24» - для прерванного </w:t>
      </w:r>
      <w:r w:rsidRPr="00A90836">
        <w:rPr>
          <w:sz w:val="28"/>
        </w:rPr>
        <w:t xml:space="preserve">случая длительностью </w:t>
      </w:r>
      <w:r>
        <w:rPr>
          <w:sz w:val="28"/>
        </w:rPr>
        <w:t>более</w:t>
      </w:r>
      <w:r w:rsidRPr="00A90836">
        <w:rPr>
          <w:sz w:val="28"/>
        </w:rPr>
        <w:t xml:space="preserve"> 3 дней при выполнении хирургического вмешательства и (или) </w:t>
      </w:r>
      <w:proofErr w:type="spellStart"/>
      <w:r w:rsidRPr="00A90836">
        <w:rPr>
          <w:sz w:val="28"/>
        </w:rPr>
        <w:t>тром</w:t>
      </w:r>
      <w:r>
        <w:rPr>
          <w:sz w:val="28"/>
        </w:rPr>
        <w:t>болитической</w:t>
      </w:r>
      <w:proofErr w:type="spellEnd"/>
      <w:r>
        <w:rPr>
          <w:sz w:val="28"/>
        </w:rPr>
        <w:t xml:space="preserve"> терапии с оплатой 9</w:t>
      </w:r>
      <w:r w:rsidRPr="00A90836">
        <w:rPr>
          <w:sz w:val="28"/>
        </w:rPr>
        <w:t>0% от стоимости соответствующей КСГ;</w:t>
      </w:r>
    </w:p>
    <w:p w14:paraId="4D9D2913" w14:textId="77777777" w:rsidR="00C13744" w:rsidRPr="00A90836" w:rsidRDefault="00C13744" w:rsidP="00C13744">
      <w:pPr>
        <w:ind w:firstLine="708"/>
        <w:jc w:val="both"/>
        <w:rPr>
          <w:sz w:val="28"/>
        </w:rPr>
      </w:pPr>
      <w:r w:rsidRPr="00A90836">
        <w:rPr>
          <w:sz w:val="28"/>
        </w:rPr>
        <w:t xml:space="preserve"> «3» – для прерванного случая длительностью 4 дня и более;</w:t>
      </w:r>
    </w:p>
    <w:p w14:paraId="213D99C4" w14:textId="77777777" w:rsidR="00C13744" w:rsidRPr="00A90836" w:rsidRDefault="00C13744" w:rsidP="00C13744">
      <w:pPr>
        <w:ind w:firstLine="708"/>
        <w:jc w:val="both"/>
        <w:rPr>
          <w:sz w:val="28"/>
        </w:rPr>
      </w:pPr>
      <w:r w:rsidRPr="00A90836">
        <w:rPr>
          <w:sz w:val="28"/>
        </w:rPr>
        <w:t xml:space="preserve">«4» – для </w:t>
      </w:r>
      <w:proofErr w:type="spellStart"/>
      <w:r w:rsidRPr="00A90836">
        <w:rPr>
          <w:sz w:val="28"/>
        </w:rPr>
        <w:t>сверхдлительной</w:t>
      </w:r>
      <w:proofErr w:type="spellEnd"/>
      <w:r w:rsidRPr="00A90836">
        <w:rPr>
          <w:sz w:val="28"/>
        </w:rPr>
        <w:t xml:space="preserve"> госпитализации.</w:t>
      </w:r>
    </w:p>
    <w:p w14:paraId="5340C234" w14:textId="77777777" w:rsidR="00D56137" w:rsidRDefault="00144DCD" w:rsidP="00D56137">
      <w:pPr>
        <w:tabs>
          <w:tab w:val="left" w:pos="720"/>
          <w:tab w:val="left" w:pos="2520"/>
        </w:tabs>
        <w:jc w:val="both"/>
        <w:rPr>
          <w:sz w:val="28"/>
          <w:szCs w:val="28"/>
        </w:rPr>
      </w:pPr>
      <w:r w:rsidRPr="00A90836">
        <w:rPr>
          <w:sz w:val="28"/>
          <w:szCs w:val="28"/>
        </w:rPr>
        <w:tab/>
        <w:t xml:space="preserve">6.1. </w:t>
      </w:r>
      <w:r w:rsidR="00D56137" w:rsidRPr="00A90836">
        <w:rPr>
          <w:sz w:val="28"/>
          <w:szCs w:val="28"/>
        </w:rPr>
        <w:t>При оказании медицинской помощи недоношенным и маловесным детям по КСГ</w:t>
      </w:r>
      <w:r w:rsidR="00D56137" w:rsidRPr="00A90836">
        <w:rPr>
          <w:sz w:val="28"/>
        </w:rPr>
        <w:t xml:space="preserve"> относящимся к профилю «Неонатология»</w:t>
      </w:r>
      <w:r w:rsidR="00D56137" w:rsidRPr="00A90836">
        <w:rPr>
          <w:sz w:val="28"/>
          <w:szCs w:val="28"/>
        </w:rPr>
        <w:t xml:space="preserve"> в электронной форме реестра счета в сведениях о случае в обязательном порядке заполняется значение элемента, соответствующее весу новорожденного: </w:t>
      </w:r>
      <w:r w:rsidR="00D56137" w:rsidRPr="00A90836">
        <w:rPr>
          <w:sz w:val="28"/>
          <w:szCs w:val="28"/>
          <w:lang w:val="en-US"/>
        </w:rPr>
        <w:t>VNOV</w:t>
      </w:r>
      <w:r w:rsidR="00D56137" w:rsidRPr="00A90836">
        <w:rPr>
          <w:sz w:val="28"/>
          <w:szCs w:val="28"/>
        </w:rPr>
        <w:t>_</w:t>
      </w:r>
      <w:r w:rsidR="00D56137" w:rsidRPr="00A90836">
        <w:rPr>
          <w:sz w:val="28"/>
          <w:szCs w:val="28"/>
          <w:lang w:val="en-US"/>
        </w:rPr>
        <w:t>M</w:t>
      </w:r>
      <w:r w:rsidR="00D56137" w:rsidRPr="00A90836">
        <w:rPr>
          <w:sz w:val="28"/>
          <w:szCs w:val="28"/>
        </w:rPr>
        <w:t xml:space="preserve"> (если в качестве пациента указана мать) или </w:t>
      </w:r>
      <w:r w:rsidR="00D56137" w:rsidRPr="00A90836">
        <w:rPr>
          <w:sz w:val="28"/>
          <w:szCs w:val="28"/>
          <w:lang w:val="en-US"/>
        </w:rPr>
        <w:t>VNOV</w:t>
      </w:r>
      <w:r w:rsidR="00D56137" w:rsidRPr="00A90836">
        <w:rPr>
          <w:sz w:val="28"/>
          <w:szCs w:val="28"/>
        </w:rPr>
        <w:t>_</w:t>
      </w:r>
      <w:r w:rsidR="00D56137" w:rsidRPr="00A90836">
        <w:rPr>
          <w:sz w:val="28"/>
          <w:szCs w:val="28"/>
          <w:lang w:val="en-US"/>
        </w:rPr>
        <w:t>D</w:t>
      </w:r>
      <w:r w:rsidR="00D56137" w:rsidRPr="00A90836">
        <w:rPr>
          <w:sz w:val="28"/>
          <w:szCs w:val="28"/>
        </w:rPr>
        <w:t xml:space="preserve"> (если в качестве пациента указан ребенок).</w:t>
      </w:r>
    </w:p>
    <w:p w14:paraId="28F2ACBB" w14:textId="195B0EFA" w:rsidR="00A74AA4" w:rsidRPr="00004CFF" w:rsidRDefault="00E4096D" w:rsidP="00EF7846">
      <w:pPr>
        <w:tabs>
          <w:tab w:val="left" w:pos="720"/>
          <w:tab w:val="left" w:pos="2520"/>
        </w:tabs>
        <w:jc w:val="both"/>
        <w:rPr>
          <w:rFonts w:eastAsia="Calibri"/>
          <w:strike/>
          <w:sz w:val="28"/>
          <w:szCs w:val="28"/>
          <w:lang w:eastAsia="en-US"/>
        </w:rPr>
      </w:pPr>
      <w:r>
        <w:rPr>
          <w:sz w:val="28"/>
          <w:szCs w:val="28"/>
        </w:rPr>
        <w:tab/>
      </w:r>
      <w:r w:rsidR="00A74AA4" w:rsidRPr="00004CFF">
        <w:rPr>
          <w:sz w:val="28"/>
          <w:szCs w:val="28"/>
        </w:rPr>
        <w:t>6.</w:t>
      </w:r>
      <w:r w:rsidR="00EF7846">
        <w:rPr>
          <w:sz w:val="28"/>
          <w:szCs w:val="28"/>
        </w:rPr>
        <w:t>2</w:t>
      </w:r>
      <w:r w:rsidR="00A74AA4" w:rsidRPr="00004CFF">
        <w:rPr>
          <w:sz w:val="28"/>
          <w:szCs w:val="28"/>
        </w:rPr>
        <w:t xml:space="preserve">. </w:t>
      </w:r>
      <w:r w:rsidR="00A74AA4" w:rsidRPr="00004CFF">
        <w:rPr>
          <w:sz w:val="28"/>
        </w:rPr>
        <w:t xml:space="preserve">Основные аспекты формирования КСГ отражены в Инструкции по группировке случаев по КСГ в соответствии с </w:t>
      </w:r>
      <w:r w:rsidR="00A74AA4" w:rsidRPr="00004CFF">
        <w:rPr>
          <w:sz w:val="28"/>
          <w:szCs w:val="28"/>
        </w:rPr>
        <w:t>приложением 4 к настоящему Порядку.</w:t>
      </w:r>
    </w:p>
    <w:p w14:paraId="00D956AF" w14:textId="0165F09A" w:rsidR="00A74AA4" w:rsidRPr="00004CFF" w:rsidRDefault="00A74AA4" w:rsidP="00A74AA4">
      <w:pPr>
        <w:ind w:firstLine="720"/>
        <w:jc w:val="both"/>
        <w:rPr>
          <w:sz w:val="28"/>
          <w:szCs w:val="28"/>
        </w:rPr>
      </w:pPr>
      <w:r w:rsidRPr="00004CFF">
        <w:rPr>
          <w:sz w:val="28"/>
          <w:szCs w:val="28"/>
        </w:rPr>
        <w:t>6.</w:t>
      </w:r>
      <w:r w:rsidR="00EF7846">
        <w:rPr>
          <w:sz w:val="28"/>
          <w:szCs w:val="28"/>
        </w:rPr>
        <w:t>3</w:t>
      </w:r>
      <w:r w:rsidRPr="00004CFF">
        <w:rPr>
          <w:sz w:val="28"/>
          <w:szCs w:val="28"/>
        </w:rPr>
        <w:t>. Процесс отнесения случая к КСГ регламентируется таблицами «</w:t>
      </w:r>
      <w:proofErr w:type="spellStart"/>
      <w:r w:rsidRPr="00004CFF">
        <w:rPr>
          <w:sz w:val="28"/>
          <w:szCs w:val="28"/>
        </w:rPr>
        <w:t>Группировщик</w:t>
      </w:r>
      <w:proofErr w:type="spellEnd"/>
      <w:r w:rsidRPr="00004CFF">
        <w:rPr>
          <w:sz w:val="28"/>
          <w:szCs w:val="28"/>
        </w:rPr>
        <w:t>» и «</w:t>
      </w:r>
      <w:proofErr w:type="spellStart"/>
      <w:r w:rsidRPr="00004CFF">
        <w:rPr>
          <w:sz w:val="28"/>
          <w:szCs w:val="28"/>
        </w:rPr>
        <w:t>Группировщик</w:t>
      </w:r>
      <w:proofErr w:type="spellEnd"/>
      <w:r w:rsidRPr="00004CFF">
        <w:rPr>
          <w:sz w:val="28"/>
          <w:szCs w:val="28"/>
        </w:rPr>
        <w:t xml:space="preserve"> детальный» (таблицы идентичны, за исключением того, что «</w:t>
      </w:r>
      <w:proofErr w:type="spellStart"/>
      <w:r w:rsidRPr="00004CFF">
        <w:rPr>
          <w:sz w:val="28"/>
          <w:szCs w:val="28"/>
        </w:rPr>
        <w:t>Группировщик</w:t>
      </w:r>
      <w:proofErr w:type="spellEnd"/>
      <w:r w:rsidRPr="00004CFF">
        <w:rPr>
          <w:sz w:val="28"/>
          <w:szCs w:val="28"/>
        </w:rPr>
        <w:t xml:space="preserve"> детальный» содержит расшифровки кодов МКБ 10, Номенклатуры и КСГ), </w:t>
      </w:r>
      <w:r w:rsidRPr="00004CFF">
        <w:rPr>
          <w:sz w:val="28"/>
        </w:rPr>
        <w:t xml:space="preserve">представленных в файле «Расшифровка групп  КС» формата MS </w:t>
      </w:r>
      <w:proofErr w:type="spellStart"/>
      <w:r w:rsidRPr="00004CFF">
        <w:rPr>
          <w:sz w:val="28"/>
        </w:rPr>
        <w:t>Excel</w:t>
      </w:r>
      <w:proofErr w:type="spellEnd"/>
      <w:r w:rsidRPr="00004CFF">
        <w:rPr>
          <w:sz w:val="28"/>
        </w:rPr>
        <w:t xml:space="preserve">, в соответствии </w:t>
      </w:r>
      <w:r w:rsidRPr="00004CFF">
        <w:rPr>
          <w:sz w:val="28"/>
          <w:szCs w:val="28"/>
        </w:rPr>
        <w:t>с приложением 5 к настоящему Порядку.</w:t>
      </w:r>
    </w:p>
    <w:p w14:paraId="3CAE9097" w14:textId="313BE348" w:rsidR="00FD1A26" w:rsidRPr="00A74AA4" w:rsidRDefault="00FD1A26" w:rsidP="00A74AA4">
      <w:pPr>
        <w:ind w:firstLine="720"/>
        <w:jc w:val="both"/>
        <w:rPr>
          <w:color w:val="1F497D" w:themeColor="text2"/>
          <w:sz w:val="28"/>
        </w:rPr>
      </w:pPr>
      <w:r w:rsidRPr="008C0047">
        <w:rPr>
          <w:sz w:val="28"/>
          <w:szCs w:val="28"/>
        </w:rPr>
        <w:t>6.</w:t>
      </w:r>
      <w:r w:rsidR="00EF7846">
        <w:rPr>
          <w:sz w:val="28"/>
          <w:szCs w:val="28"/>
        </w:rPr>
        <w:t>4</w:t>
      </w:r>
      <w:r w:rsidRPr="008C0047">
        <w:rPr>
          <w:sz w:val="28"/>
          <w:szCs w:val="28"/>
        </w:rPr>
        <w:t>. При оказании медицинской помощи больным с острым мозговым нарушением кровообращения при заполнении элемента DS1 кодом МКБ-10 из группы «</w:t>
      </w:r>
      <w:r w:rsidRPr="008C0047">
        <w:rPr>
          <w:sz w:val="28"/>
          <w:szCs w:val="28"/>
          <w:lang w:val="en-US"/>
        </w:rPr>
        <w:t>I</w:t>
      </w:r>
      <w:r w:rsidRPr="008C0047">
        <w:rPr>
          <w:sz w:val="28"/>
          <w:szCs w:val="28"/>
        </w:rPr>
        <w:t>» элемент PROFIL должен соответствовать профилю медицинской помощи «неврология».</w:t>
      </w:r>
    </w:p>
    <w:p w14:paraId="76672219" w14:textId="77777777" w:rsidR="00D56137" w:rsidRPr="00A90836" w:rsidRDefault="00D56137" w:rsidP="00D56137">
      <w:pPr>
        <w:tabs>
          <w:tab w:val="left" w:pos="720"/>
          <w:tab w:val="left" w:pos="2520"/>
        </w:tabs>
        <w:jc w:val="both"/>
        <w:rPr>
          <w:sz w:val="28"/>
          <w:szCs w:val="28"/>
        </w:rPr>
      </w:pPr>
    </w:p>
    <w:p w14:paraId="6D9417C9" w14:textId="2C099212" w:rsidR="00C13744" w:rsidRPr="00A90836" w:rsidRDefault="00144DCD" w:rsidP="00C13744">
      <w:pPr>
        <w:ind w:firstLine="708"/>
        <w:jc w:val="both"/>
        <w:rPr>
          <w:sz w:val="28"/>
        </w:rPr>
      </w:pPr>
      <w:bookmarkStart w:id="6" w:name="_Toc479070977"/>
      <w:r w:rsidRPr="00A90836">
        <w:rPr>
          <w:b/>
          <w:sz w:val="28"/>
          <w:szCs w:val="28"/>
        </w:rPr>
        <w:t>7</w:t>
      </w:r>
      <w:r w:rsidRPr="00A90836">
        <w:rPr>
          <w:b/>
          <w:sz w:val="28"/>
        </w:rPr>
        <w:t xml:space="preserve">. </w:t>
      </w:r>
      <w:r w:rsidR="00A71144" w:rsidRPr="00A90836">
        <w:rPr>
          <w:b/>
          <w:sz w:val="28"/>
        </w:rPr>
        <w:t>Установить, что п</w:t>
      </w:r>
      <w:r w:rsidRPr="00A90836">
        <w:rPr>
          <w:b/>
          <w:sz w:val="28"/>
        </w:rPr>
        <w:t xml:space="preserve">ри формировании реестров счетов на оплату </w:t>
      </w:r>
      <w:r w:rsidRPr="00A90836">
        <w:rPr>
          <w:b/>
          <w:sz w:val="28"/>
          <w:szCs w:val="28"/>
        </w:rPr>
        <w:t>медицинской помощи, оказываемой в условиях дневного стационара</w:t>
      </w:r>
      <w:r w:rsidRPr="00A90836">
        <w:rPr>
          <w:b/>
          <w:sz w:val="28"/>
        </w:rPr>
        <w:t xml:space="preserve"> </w:t>
      </w:r>
      <w:r w:rsidR="00465D78">
        <w:rPr>
          <w:rStyle w:val="10"/>
          <w:rFonts w:ascii="Times New Roman" w:hAnsi="Times New Roman"/>
          <w:sz w:val="28"/>
          <w:szCs w:val="28"/>
        </w:rPr>
        <w:t>(раздел 3.6 Соглашения № 1/202</w:t>
      </w:r>
      <w:r w:rsidR="00004CFF">
        <w:rPr>
          <w:rStyle w:val="10"/>
          <w:rFonts w:ascii="Times New Roman" w:hAnsi="Times New Roman"/>
          <w:sz w:val="28"/>
          <w:szCs w:val="28"/>
        </w:rPr>
        <w:t>1</w:t>
      </w:r>
      <w:r w:rsidRPr="00A90836">
        <w:rPr>
          <w:rStyle w:val="10"/>
          <w:rFonts w:ascii="Times New Roman" w:hAnsi="Times New Roman"/>
          <w:sz w:val="28"/>
          <w:szCs w:val="28"/>
        </w:rPr>
        <w:t>)</w:t>
      </w:r>
      <w:r w:rsidRPr="00A90836">
        <w:rPr>
          <w:b/>
          <w:sz w:val="28"/>
        </w:rPr>
        <w:t xml:space="preserve"> </w:t>
      </w:r>
      <w:r w:rsidRPr="00A90836">
        <w:rPr>
          <w:sz w:val="28"/>
        </w:rPr>
        <w:t>в обязательном порядке заполняется</w:t>
      </w:r>
      <w:r w:rsidRPr="00A90836">
        <w:rPr>
          <w:sz w:val="28"/>
          <w:szCs w:val="28"/>
        </w:rPr>
        <w:t xml:space="preserve"> элемент</w:t>
      </w:r>
      <w:bookmarkEnd w:id="6"/>
      <w:r w:rsidR="00084890" w:rsidRPr="00A90836">
        <w:rPr>
          <w:sz w:val="28"/>
        </w:rPr>
        <w:t xml:space="preserve"> </w:t>
      </w:r>
      <w:r w:rsidR="00C13744" w:rsidRPr="00A90836">
        <w:rPr>
          <w:sz w:val="28"/>
        </w:rPr>
        <w:t>«</w:t>
      </w:r>
      <w:r w:rsidR="00C13744" w:rsidRPr="00A90836">
        <w:rPr>
          <w:sz w:val="28"/>
          <w:lang w:val="en-US"/>
        </w:rPr>
        <w:t>CODE</w:t>
      </w:r>
      <w:r w:rsidR="00C13744" w:rsidRPr="00A90836">
        <w:rPr>
          <w:sz w:val="28"/>
        </w:rPr>
        <w:t>_</w:t>
      </w:r>
      <w:r w:rsidR="00C13744" w:rsidRPr="00A90836">
        <w:rPr>
          <w:sz w:val="28"/>
          <w:lang w:val="en-US"/>
        </w:rPr>
        <w:t>MES</w:t>
      </w:r>
      <w:r w:rsidR="00C13744" w:rsidRPr="00A90836">
        <w:rPr>
          <w:sz w:val="28"/>
        </w:rPr>
        <w:t>2», соответствующий признаку длительности случая со значением:</w:t>
      </w:r>
    </w:p>
    <w:p w14:paraId="656159DA" w14:textId="77777777" w:rsidR="00C13744" w:rsidRPr="00A90836" w:rsidRDefault="00C13744" w:rsidP="00C13744">
      <w:pPr>
        <w:ind w:firstLine="708"/>
        <w:jc w:val="both"/>
        <w:rPr>
          <w:sz w:val="28"/>
        </w:rPr>
      </w:pPr>
      <w:r w:rsidRPr="00A90836">
        <w:rPr>
          <w:sz w:val="28"/>
        </w:rPr>
        <w:t>«</w:t>
      </w:r>
      <w:proofErr w:type="gramStart"/>
      <w:r w:rsidRPr="00A90836">
        <w:rPr>
          <w:sz w:val="28"/>
        </w:rPr>
        <w:t>1»  –</w:t>
      </w:r>
      <w:proofErr w:type="gramEnd"/>
      <w:r w:rsidRPr="00A90836">
        <w:rPr>
          <w:sz w:val="28"/>
        </w:rPr>
        <w:t xml:space="preserve"> для законченного случая, </w:t>
      </w:r>
    </w:p>
    <w:p w14:paraId="62C0E652" w14:textId="77777777" w:rsidR="00C13744" w:rsidRPr="00A90836" w:rsidRDefault="00C13744" w:rsidP="00C13744">
      <w:pPr>
        <w:ind w:firstLine="708"/>
        <w:jc w:val="both"/>
        <w:rPr>
          <w:sz w:val="28"/>
          <w:szCs w:val="28"/>
        </w:rPr>
      </w:pPr>
      <w:r w:rsidRPr="00A90836">
        <w:rPr>
          <w:sz w:val="28"/>
        </w:rPr>
        <w:t xml:space="preserve">«21» – для прерванного, в том числе сверхкороткого, случая длительностью менее 3 дней включительно, </w:t>
      </w:r>
      <w:r w:rsidRPr="00A90836">
        <w:rPr>
          <w:sz w:val="28"/>
          <w:szCs w:val="28"/>
        </w:rPr>
        <w:t xml:space="preserve">при невыполнении хирургического вмешательства и (или) </w:t>
      </w:r>
      <w:proofErr w:type="spellStart"/>
      <w:r w:rsidRPr="00A90836">
        <w:rPr>
          <w:sz w:val="28"/>
          <w:szCs w:val="28"/>
        </w:rPr>
        <w:t>тромболитической</w:t>
      </w:r>
      <w:proofErr w:type="spellEnd"/>
      <w:r w:rsidRPr="00A90836">
        <w:rPr>
          <w:sz w:val="28"/>
          <w:szCs w:val="28"/>
        </w:rPr>
        <w:t xml:space="preserve"> терапии с оплатой 20% от стоимости соответствующей КСГ;</w:t>
      </w:r>
    </w:p>
    <w:p w14:paraId="4780B440" w14:textId="77777777" w:rsidR="00465D78" w:rsidRPr="00A90836" w:rsidRDefault="00465D78" w:rsidP="00465D78">
      <w:pPr>
        <w:ind w:firstLine="708"/>
        <w:jc w:val="both"/>
        <w:rPr>
          <w:sz w:val="28"/>
        </w:rPr>
      </w:pPr>
      <w:r w:rsidRPr="00A90836">
        <w:rPr>
          <w:sz w:val="28"/>
        </w:rPr>
        <w:t xml:space="preserve">«22» – для </w:t>
      </w:r>
      <w:r>
        <w:rPr>
          <w:sz w:val="28"/>
        </w:rPr>
        <w:t>сверхкороткого</w:t>
      </w:r>
      <w:r w:rsidRPr="00A90836">
        <w:rPr>
          <w:sz w:val="28"/>
        </w:rPr>
        <w:t xml:space="preserve"> случая длительн</w:t>
      </w:r>
      <w:r>
        <w:rPr>
          <w:sz w:val="28"/>
        </w:rPr>
        <w:t>остью менее 3 дней включительно</w:t>
      </w:r>
      <w:r w:rsidRPr="00A90836">
        <w:rPr>
          <w:sz w:val="28"/>
        </w:rPr>
        <w:t xml:space="preserve"> при выполнении хирургического вмешательства и (или) </w:t>
      </w:r>
      <w:proofErr w:type="spellStart"/>
      <w:r w:rsidRPr="00A90836">
        <w:rPr>
          <w:sz w:val="28"/>
        </w:rPr>
        <w:t>тромболитической</w:t>
      </w:r>
      <w:proofErr w:type="spellEnd"/>
      <w:r w:rsidRPr="00A90836">
        <w:rPr>
          <w:sz w:val="28"/>
        </w:rPr>
        <w:t xml:space="preserve"> терапии с оплатой 80% от стоимости соответствующей КСГ;</w:t>
      </w:r>
    </w:p>
    <w:p w14:paraId="2F8FC85A" w14:textId="77777777" w:rsidR="00465D78" w:rsidRDefault="00465D78" w:rsidP="00465D78">
      <w:pPr>
        <w:ind w:firstLine="708"/>
        <w:jc w:val="both"/>
        <w:rPr>
          <w:sz w:val="28"/>
        </w:rPr>
      </w:pPr>
      <w:r w:rsidRPr="00A90836">
        <w:rPr>
          <w:sz w:val="28"/>
        </w:rPr>
        <w:t>«23» – для прерванного, в том числе сверхкороткого, случая длительностью менее 3 дней включительно, с оплатой в размере 100 % стоимости соответствующей КСГ;</w:t>
      </w:r>
    </w:p>
    <w:p w14:paraId="3A05FB03" w14:textId="77777777" w:rsidR="00465D78" w:rsidRPr="00A90836" w:rsidRDefault="00465D78" w:rsidP="00465D78">
      <w:pPr>
        <w:ind w:firstLine="708"/>
        <w:jc w:val="both"/>
        <w:rPr>
          <w:sz w:val="28"/>
        </w:rPr>
      </w:pPr>
      <w:r>
        <w:rPr>
          <w:sz w:val="28"/>
        </w:rPr>
        <w:lastRenderedPageBreak/>
        <w:t xml:space="preserve">«24» - для прерванного </w:t>
      </w:r>
      <w:r w:rsidRPr="00A90836">
        <w:rPr>
          <w:sz w:val="28"/>
        </w:rPr>
        <w:t xml:space="preserve">случая длительностью </w:t>
      </w:r>
      <w:r>
        <w:rPr>
          <w:sz w:val="28"/>
        </w:rPr>
        <w:t>более</w:t>
      </w:r>
      <w:r w:rsidRPr="00A90836">
        <w:rPr>
          <w:sz w:val="28"/>
        </w:rPr>
        <w:t xml:space="preserve"> 3 дней при выполнении хирургического вмешательства и (или) </w:t>
      </w:r>
      <w:proofErr w:type="spellStart"/>
      <w:r w:rsidRPr="00A90836">
        <w:rPr>
          <w:sz w:val="28"/>
        </w:rPr>
        <w:t>тром</w:t>
      </w:r>
      <w:r>
        <w:rPr>
          <w:sz w:val="28"/>
        </w:rPr>
        <w:t>болитической</w:t>
      </w:r>
      <w:proofErr w:type="spellEnd"/>
      <w:r>
        <w:rPr>
          <w:sz w:val="28"/>
        </w:rPr>
        <w:t xml:space="preserve"> терапии с оплатой 9</w:t>
      </w:r>
      <w:r w:rsidRPr="00A90836">
        <w:rPr>
          <w:sz w:val="28"/>
        </w:rPr>
        <w:t>0% от стоимости соответствующей КСГ;</w:t>
      </w:r>
    </w:p>
    <w:p w14:paraId="2C96E708" w14:textId="77777777" w:rsidR="00084890" w:rsidRPr="00A90836" w:rsidRDefault="00C13744" w:rsidP="00C13744">
      <w:pPr>
        <w:pStyle w:val="ConsPlusNonformat"/>
        <w:ind w:firstLine="708"/>
        <w:jc w:val="both"/>
        <w:rPr>
          <w:rFonts w:ascii="Times New Roman" w:hAnsi="Times New Roman" w:cs="Times New Roman"/>
          <w:sz w:val="28"/>
        </w:rPr>
      </w:pPr>
      <w:r w:rsidRPr="00A90836">
        <w:rPr>
          <w:sz w:val="28"/>
        </w:rPr>
        <w:t xml:space="preserve"> </w:t>
      </w:r>
      <w:r w:rsidRPr="00A90836">
        <w:rPr>
          <w:rFonts w:ascii="Times New Roman" w:hAnsi="Times New Roman" w:cs="Times New Roman"/>
          <w:sz w:val="28"/>
        </w:rPr>
        <w:t>«3» – для прерванного случая длительностью 4 дня и более.</w:t>
      </w:r>
    </w:p>
    <w:p w14:paraId="3429E790" w14:textId="77777777" w:rsidR="00084890" w:rsidRPr="00A90836" w:rsidRDefault="00144DCD" w:rsidP="00144DCD">
      <w:pPr>
        <w:ind w:firstLine="72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7.1. </w:t>
      </w:r>
      <w:r w:rsidR="00084890" w:rsidRPr="00A90836">
        <w:rPr>
          <w:sz w:val="28"/>
          <w:szCs w:val="28"/>
        </w:rPr>
        <w:t>При формировании реестр</w:t>
      </w:r>
      <w:r w:rsidRPr="00A90836">
        <w:rPr>
          <w:sz w:val="28"/>
          <w:szCs w:val="28"/>
        </w:rPr>
        <w:t>ов</w:t>
      </w:r>
      <w:r w:rsidR="00084890" w:rsidRPr="00A90836">
        <w:rPr>
          <w:sz w:val="28"/>
          <w:szCs w:val="28"/>
        </w:rPr>
        <w:t xml:space="preserve"> счетов на оплату медицинской помощи</w:t>
      </w:r>
      <w:r w:rsidRPr="00A90836">
        <w:rPr>
          <w:sz w:val="28"/>
          <w:szCs w:val="28"/>
        </w:rPr>
        <w:t xml:space="preserve">, оказываемой в условиях </w:t>
      </w:r>
      <w:r w:rsidRPr="00A90836">
        <w:rPr>
          <w:b/>
          <w:sz w:val="28"/>
          <w:szCs w:val="28"/>
        </w:rPr>
        <w:t>дневного стационара,</w:t>
      </w:r>
      <w:r w:rsidR="00084890" w:rsidRPr="00A90836">
        <w:rPr>
          <w:b/>
          <w:sz w:val="28"/>
          <w:szCs w:val="28"/>
        </w:rPr>
        <w:t xml:space="preserve"> с применением методов диализа, </w:t>
      </w:r>
      <w:r w:rsidR="00084890" w:rsidRPr="00A90836">
        <w:rPr>
          <w:sz w:val="28"/>
          <w:szCs w:val="28"/>
        </w:rPr>
        <w:t>учитываются следующие особенности:</w:t>
      </w:r>
    </w:p>
    <w:p w14:paraId="46A547FE" w14:textId="77777777" w:rsidR="00084890" w:rsidRPr="00A90836" w:rsidRDefault="00084890" w:rsidP="00084890">
      <w:pPr>
        <w:pStyle w:val="3"/>
        <w:spacing w:after="0"/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1) значение элемента «</w:t>
      </w:r>
      <w:proofErr w:type="gramStart"/>
      <w:r w:rsidRPr="00A90836">
        <w:rPr>
          <w:sz w:val="28"/>
          <w:szCs w:val="28"/>
        </w:rPr>
        <w:t>IDSP</w:t>
      </w:r>
      <w:r w:rsidR="00144DCD" w:rsidRPr="00A90836">
        <w:rPr>
          <w:sz w:val="28"/>
          <w:szCs w:val="28"/>
        </w:rPr>
        <w:t>»=</w:t>
      </w:r>
      <w:proofErr w:type="gramEnd"/>
      <w:r w:rsidR="00546C93" w:rsidRPr="00A90836">
        <w:rPr>
          <w:sz w:val="28"/>
        </w:rPr>
        <w:t>33</w:t>
      </w:r>
      <w:r w:rsidRPr="00A90836">
        <w:rPr>
          <w:sz w:val="28"/>
        </w:rPr>
        <w:t>;</w:t>
      </w:r>
    </w:p>
    <w:p w14:paraId="4DC7BC74" w14:textId="77777777" w:rsidR="00084890" w:rsidRPr="00A90836" w:rsidRDefault="00084890" w:rsidP="00084890">
      <w:pPr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2) в сведениях об услуге элемент «CODE_USL» заполняется кодами «</w:t>
      </w:r>
      <w:r w:rsidRPr="00A90836">
        <w:rPr>
          <w:sz w:val="28"/>
          <w:szCs w:val="28"/>
          <w:lang w:val="en-US"/>
        </w:rPr>
        <w:t>A</w:t>
      </w:r>
      <w:r w:rsidRPr="00A90836">
        <w:rPr>
          <w:sz w:val="28"/>
          <w:szCs w:val="28"/>
        </w:rPr>
        <w:t xml:space="preserve">18.05.002» при проведении гемодиализа, «А18.05.011» при проведении </w:t>
      </w:r>
      <w:proofErr w:type="spellStart"/>
      <w:r w:rsidRPr="00A90836">
        <w:rPr>
          <w:sz w:val="28"/>
          <w:szCs w:val="28"/>
        </w:rPr>
        <w:t>гемодиафильтрации</w:t>
      </w:r>
      <w:proofErr w:type="spellEnd"/>
      <w:r w:rsidRPr="00A90836">
        <w:rPr>
          <w:sz w:val="28"/>
          <w:szCs w:val="28"/>
        </w:rPr>
        <w:t>. Элемент «KOL_</w:t>
      </w:r>
      <w:proofErr w:type="gramStart"/>
      <w:r w:rsidRPr="00A90836">
        <w:rPr>
          <w:sz w:val="28"/>
          <w:szCs w:val="28"/>
        </w:rPr>
        <w:t>US</w:t>
      </w:r>
      <w:r w:rsidRPr="00A90836">
        <w:rPr>
          <w:sz w:val="28"/>
          <w:szCs w:val="28"/>
          <w:lang w:val="en-US"/>
        </w:rPr>
        <w:t>L</w:t>
      </w:r>
      <w:r w:rsidRPr="00A90836">
        <w:rPr>
          <w:sz w:val="28"/>
          <w:szCs w:val="28"/>
        </w:rPr>
        <w:t>»  заполняется</w:t>
      </w:r>
      <w:proofErr w:type="gramEnd"/>
      <w:r w:rsidRPr="00A90836">
        <w:rPr>
          <w:sz w:val="28"/>
          <w:szCs w:val="28"/>
        </w:rPr>
        <w:t xml:space="preserve"> соответственно количеству выполненных услуг;</w:t>
      </w:r>
    </w:p>
    <w:p w14:paraId="02959E8A" w14:textId="77777777" w:rsidR="00084890" w:rsidRDefault="00084890" w:rsidP="0008489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3) в сведениях о случае стоимость законченного случая с применением методов диализа (значение элемента «</w:t>
      </w:r>
      <w:r w:rsidRPr="00A90836">
        <w:rPr>
          <w:sz w:val="28"/>
          <w:szCs w:val="28"/>
          <w:lang w:val="en-US"/>
        </w:rPr>
        <w:t>SUM</w:t>
      </w:r>
      <w:r w:rsidRPr="00A90836">
        <w:rPr>
          <w:sz w:val="28"/>
          <w:szCs w:val="28"/>
        </w:rPr>
        <w:t>_</w:t>
      </w:r>
      <w:r w:rsidRPr="00A90836">
        <w:rPr>
          <w:sz w:val="28"/>
          <w:szCs w:val="28"/>
          <w:lang w:val="en-US"/>
        </w:rPr>
        <w:t>M</w:t>
      </w:r>
      <w:r w:rsidRPr="00A90836">
        <w:rPr>
          <w:sz w:val="28"/>
          <w:szCs w:val="28"/>
        </w:rPr>
        <w:t xml:space="preserve">») определяется </w:t>
      </w:r>
      <w:proofErr w:type="gramStart"/>
      <w:r w:rsidRPr="00A90836">
        <w:rPr>
          <w:sz w:val="28"/>
          <w:szCs w:val="28"/>
        </w:rPr>
        <w:t>как  суммарная</w:t>
      </w:r>
      <w:proofErr w:type="gramEnd"/>
      <w:r w:rsidRPr="00A90836">
        <w:rPr>
          <w:sz w:val="28"/>
          <w:szCs w:val="28"/>
        </w:rPr>
        <w:t xml:space="preserve"> стоимость КСГ и услуг, заполненных в сведениях об услуге.</w:t>
      </w:r>
    </w:p>
    <w:p w14:paraId="257F2C3F" w14:textId="558E4E02" w:rsidR="00A74AA4" w:rsidRPr="00004CFF" w:rsidRDefault="00A74AA4" w:rsidP="00A74AA4">
      <w:pPr>
        <w:ind w:firstLine="720"/>
        <w:jc w:val="both"/>
        <w:rPr>
          <w:sz w:val="28"/>
          <w:szCs w:val="28"/>
        </w:rPr>
      </w:pPr>
      <w:r w:rsidRPr="00004CFF">
        <w:rPr>
          <w:sz w:val="28"/>
          <w:szCs w:val="28"/>
        </w:rPr>
        <w:t>7.</w:t>
      </w:r>
      <w:r w:rsidR="002A3B21">
        <w:rPr>
          <w:sz w:val="28"/>
          <w:szCs w:val="28"/>
        </w:rPr>
        <w:t>2</w:t>
      </w:r>
      <w:r w:rsidRPr="00004CFF">
        <w:rPr>
          <w:sz w:val="28"/>
          <w:szCs w:val="28"/>
        </w:rPr>
        <w:t>. К законченному случаю лечения в условиях дневного стационара по КСГ ds36.004 «Лечение с применением генно-инженерных биологических препаратов и селективных иммунодепрессантов» относится лечение в течение месяца с применением курсовой дозы генно-инженерных биологических препаратов. «Медицинская карта стационарного больного (дневной стационар)» оформляется в установленном порядке, при этом ведение врачом дневника карты производится за каждый день фактического пребывания пациента (введения генно-инженерных биологических препаратов) в дневном стационаре.</w:t>
      </w:r>
    </w:p>
    <w:p w14:paraId="0CEAC473" w14:textId="6C395880" w:rsidR="00A74AA4" w:rsidRPr="00004CFF" w:rsidRDefault="00A74AA4" w:rsidP="00A74AA4">
      <w:pPr>
        <w:ind w:firstLine="720"/>
        <w:jc w:val="both"/>
        <w:rPr>
          <w:sz w:val="28"/>
          <w:szCs w:val="28"/>
        </w:rPr>
      </w:pPr>
      <w:r w:rsidRPr="00004CFF">
        <w:rPr>
          <w:sz w:val="28"/>
          <w:szCs w:val="28"/>
        </w:rPr>
        <w:t>7.</w:t>
      </w:r>
      <w:r w:rsidR="002A3B21">
        <w:rPr>
          <w:sz w:val="28"/>
          <w:szCs w:val="28"/>
        </w:rPr>
        <w:t>3</w:t>
      </w:r>
      <w:r w:rsidRPr="00004CFF">
        <w:rPr>
          <w:sz w:val="28"/>
          <w:szCs w:val="28"/>
        </w:rPr>
        <w:t>. Процесс отнесения случая к КСГ регламентируется таблицами «</w:t>
      </w:r>
      <w:proofErr w:type="spellStart"/>
      <w:r w:rsidRPr="00004CFF">
        <w:rPr>
          <w:sz w:val="28"/>
          <w:szCs w:val="28"/>
        </w:rPr>
        <w:t>Группировщик</w:t>
      </w:r>
      <w:proofErr w:type="spellEnd"/>
      <w:r w:rsidRPr="00004CFF">
        <w:rPr>
          <w:sz w:val="28"/>
          <w:szCs w:val="28"/>
        </w:rPr>
        <w:t>» и «</w:t>
      </w:r>
      <w:proofErr w:type="spellStart"/>
      <w:r w:rsidRPr="00004CFF">
        <w:rPr>
          <w:sz w:val="28"/>
          <w:szCs w:val="28"/>
        </w:rPr>
        <w:t>Группировщик</w:t>
      </w:r>
      <w:proofErr w:type="spellEnd"/>
      <w:r w:rsidRPr="00004CFF">
        <w:rPr>
          <w:sz w:val="28"/>
          <w:szCs w:val="28"/>
        </w:rPr>
        <w:t xml:space="preserve"> детальный» (таблицы идентичны, за исключением того, что «</w:t>
      </w:r>
      <w:proofErr w:type="spellStart"/>
      <w:r w:rsidRPr="00004CFF">
        <w:rPr>
          <w:sz w:val="28"/>
          <w:szCs w:val="28"/>
        </w:rPr>
        <w:t>Группировщик</w:t>
      </w:r>
      <w:proofErr w:type="spellEnd"/>
      <w:r w:rsidRPr="00004CFF">
        <w:rPr>
          <w:sz w:val="28"/>
          <w:szCs w:val="28"/>
        </w:rPr>
        <w:t xml:space="preserve"> детальный» содержит расшифровки кодов МКБ 10, Номенклатуры и КСГ), </w:t>
      </w:r>
      <w:r w:rsidRPr="00004CFF">
        <w:rPr>
          <w:sz w:val="28"/>
        </w:rPr>
        <w:t xml:space="preserve">представленных в файле «Расшифровка групп  ДС» формата MS </w:t>
      </w:r>
      <w:proofErr w:type="spellStart"/>
      <w:r w:rsidRPr="00004CFF">
        <w:rPr>
          <w:sz w:val="28"/>
        </w:rPr>
        <w:t>Excel</w:t>
      </w:r>
      <w:proofErr w:type="spellEnd"/>
      <w:r w:rsidRPr="00004CFF">
        <w:rPr>
          <w:sz w:val="28"/>
        </w:rPr>
        <w:t xml:space="preserve">, в соответствии </w:t>
      </w:r>
      <w:r w:rsidRPr="00004CFF">
        <w:rPr>
          <w:sz w:val="28"/>
          <w:szCs w:val="28"/>
        </w:rPr>
        <w:t>с приложением 6 к настоящему Порядку.</w:t>
      </w:r>
    </w:p>
    <w:p w14:paraId="40EFB2EE" w14:textId="77777777" w:rsidR="009D11B5" w:rsidRPr="00A90836" w:rsidRDefault="009D11B5" w:rsidP="0008489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14:paraId="46B0210A" w14:textId="63EF16B6" w:rsidR="00E57B51" w:rsidRPr="00A90836" w:rsidRDefault="00E57B51" w:rsidP="00084890">
      <w:pPr>
        <w:autoSpaceDE w:val="0"/>
        <w:autoSpaceDN w:val="0"/>
        <w:adjustRightInd w:val="0"/>
        <w:ind w:firstLine="720"/>
        <w:jc w:val="both"/>
        <w:rPr>
          <w:rStyle w:val="10"/>
          <w:rFonts w:ascii="Times New Roman" w:hAnsi="Times New Roman"/>
          <w:sz w:val="28"/>
          <w:szCs w:val="28"/>
        </w:rPr>
      </w:pPr>
      <w:r w:rsidRPr="00A90836">
        <w:rPr>
          <w:b/>
          <w:sz w:val="28"/>
        </w:rPr>
        <w:t>8</w:t>
      </w:r>
      <w:r w:rsidR="009D11B5" w:rsidRPr="00A90836">
        <w:rPr>
          <w:b/>
          <w:sz w:val="28"/>
        </w:rPr>
        <w:t xml:space="preserve">. </w:t>
      </w:r>
      <w:r w:rsidR="00A71144" w:rsidRPr="00A90836">
        <w:rPr>
          <w:b/>
          <w:sz w:val="28"/>
        </w:rPr>
        <w:t>Установить, что п</w:t>
      </w:r>
      <w:r w:rsidR="009D11B5" w:rsidRPr="00A90836">
        <w:rPr>
          <w:b/>
          <w:sz w:val="28"/>
        </w:rPr>
        <w:t>ри формировании реестров счетов на оплату</w:t>
      </w:r>
      <w:r w:rsidR="009D11B5" w:rsidRPr="00A90836">
        <w:rPr>
          <w:sz w:val="28"/>
        </w:rPr>
        <w:t xml:space="preserve"> </w:t>
      </w:r>
      <w:r w:rsidR="009D11B5" w:rsidRPr="00A90836">
        <w:rPr>
          <w:b/>
          <w:sz w:val="28"/>
        </w:rPr>
        <w:t xml:space="preserve">скорой </w:t>
      </w:r>
      <w:r w:rsidR="009D11B5" w:rsidRPr="00A90836">
        <w:rPr>
          <w:b/>
          <w:sz w:val="28"/>
          <w:szCs w:val="28"/>
        </w:rPr>
        <w:t xml:space="preserve">медицинской помощи </w:t>
      </w:r>
      <w:r w:rsidR="00465D78">
        <w:rPr>
          <w:rStyle w:val="10"/>
          <w:rFonts w:ascii="Times New Roman" w:hAnsi="Times New Roman"/>
          <w:sz w:val="28"/>
          <w:szCs w:val="28"/>
        </w:rPr>
        <w:t>(раздел 3.7 Соглашения № 1/202</w:t>
      </w:r>
      <w:r w:rsidR="00004CFF">
        <w:rPr>
          <w:rStyle w:val="10"/>
          <w:rFonts w:ascii="Times New Roman" w:hAnsi="Times New Roman"/>
          <w:sz w:val="28"/>
          <w:szCs w:val="28"/>
        </w:rPr>
        <w:t>1</w:t>
      </w:r>
      <w:r w:rsidR="009D11B5" w:rsidRPr="00A90836">
        <w:rPr>
          <w:rStyle w:val="10"/>
          <w:rFonts w:ascii="Times New Roman" w:hAnsi="Times New Roman"/>
          <w:sz w:val="28"/>
          <w:szCs w:val="28"/>
        </w:rPr>
        <w:t>)</w:t>
      </w:r>
      <w:r w:rsidRPr="00A90836">
        <w:rPr>
          <w:rStyle w:val="10"/>
          <w:rFonts w:ascii="Times New Roman" w:hAnsi="Times New Roman"/>
          <w:sz w:val="28"/>
          <w:szCs w:val="28"/>
        </w:rPr>
        <w:t>:</w:t>
      </w:r>
    </w:p>
    <w:p w14:paraId="6DF05F89" w14:textId="77777777" w:rsidR="00E57B51" w:rsidRPr="00A90836" w:rsidRDefault="00E57B51" w:rsidP="00E57B51">
      <w:pPr>
        <w:pStyle w:val="3"/>
        <w:spacing w:after="0"/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1) при оказании медицинской помощи с проведением </w:t>
      </w:r>
      <w:proofErr w:type="spellStart"/>
      <w:r w:rsidRPr="00A90836">
        <w:rPr>
          <w:sz w:val="28"/>
          <w:szCs w:val="28"/>
        </w:rPr>
        <w:t>тромболитической</w:t>
      </w:r>
      <w:proofErr w:type="spellEnd"/>
      <w:r w:rsidRPr="00A90836">
        <w:rPr>
          <w:sz w:val="28"/>
          <w:szCs w:val="28"/>
        </w:rPr>
        <w:t xml:space="preserve"> терапии в сведениях об услуге для элемента «</w:t>
      </w:r>
      <w:r w:rsidRPr="00A90836">
        <w:rPr>
          <w:sz w:val="28"/>
          <w:szCs w:val="28"/>
          <w:lang w:val="en-US"/>
        </w:rPr>
        <w:t>CODE</w:t>
      </w:r>
      <w:r w:rsidRPr="00A90836">
        <w:rPr>
          <w:sz w:val="28"/>
          <w:szCs w:val="28"/>
        </w:rPr>
        <w:t>_</w:t>
      </w:r>
      <w:r w:rsidRPr="00A90836">
        <w:rPr>
          <w:sz w:val="28"/>
          <w:szCs w:val="28"/>
          <w:lang w:val="en-US"/>
        </w:rPr>
        <w:t>USL</w:t>
      </w:r>
      <w:r w:rsidRPr="00A90836">
        <w:rPr>
          <w:sz w:val="28"/>
          <w:szCs w:val="28"/>
        </w:rPr>
        <w:t xml:space="preserve">» устанавливается значение: «A25.30.036.001 – назначение ферментных </w:t>
      </w:r>
      <w:proofErr w:type="spellStart"/>
      <w:r w:rsidRPr="00A90836">
        <w:rPr>
          <w:sz w:val="28"/>
          <w:szCs w:val="28"/>
        </w:rPr>
        <w:t>фибринолитических</w:t>
      </w:r>
      <w:proofErr w:type="spellEnd"/>
      <w:r w:rsidRPr="00A90836">
        <w:rPr>
          <w:sz w:val="28"/>
          <w:szCs w:val="28"/>
        </w:rPr>
        <w:t xml:space="preserve"> лекарственных препаратов для внутривенного введения при инфаркте миокарда» в сочетании с кодом услуги, соответствующим осмотру врачом (фельдшером) скорой медицинской помощи при оказании скорой медицинской помощи. Элементы «</w:t>
      </w:r>
      <w:r w:rsidRPr="00A90836">
        <w:rPr>
          <w:sz w:val="28"/>
          <w:szCs w:val="28"/>
          <w:lang w:val="en-US"/>
        </w:rPr>
        <w:t>TARIF</w:t>
      </w:r>
      <w:r w:rsidRPr="00A90836">
        <w:rPr>
          <w:sz w:val="28"/>
          <w:szCs w:val="28"/>
        </w:rPr>
        <w:t>», «</w:t>
      </w:r>
      <w:r w:rsidRPr="00A90836">
        <w:rPr>
          <w:sz w:val="28"/>
          <w:szCs w:val="28"/>
          <w:lang w:val="en-US"/>
        </w:rPr>
        <w:t>SUMV</w:t>
      </w:r>
      <w:r w:rsidRPr="00A90836">
        <w:rPr>
          <w:sz w:val="28"/>
          <w:szCs w:val="28"/>
        </w:rPr>
        <w:t>_</w:t>
      </w:r>
      <w:proofErr w:type="gramStart"/>
      <w:r w:rsidRPr="00A90836">
        <w:rPr>
          <w:sz w:val="28"/>
          <w:szCs w:val="28"/>
          <w:lang w:val="en-US"/>
        </w:rPr>
        <w:t>USL</w:t>
      </w:r>
      <w:r w:rsidRPr="00A90836">
        <w:rPr>
          <w:sz w:val="28"/>
          <w:szCs w:val="28"/>
        </w:rPr>
        <w:t>»  заполняются</w:t>
      </w:r>
      <w:proofErr w:type="gramEnd"/>
      <w:r w:rsidRPr="00A90836">
        <w:rPr>
          <w:sz w:val="28"/>
          <w:szCs w:val="28"/>
        </w:rPr>
        <w:t xml:space="preserve"> нулевыми значениями.</w:t>
      </w:r>
    </w:p>
    <w:p w14:paraId="398E01FB" w14:textId="77777777" w:rsidR="00E57B51" w:rsidRDefault="00E57B51" w:rsidP="00E57B51">
      <w:pPr>
        <w:pStyle w:val="3"/>
        <w:spacing w:after="0"/>
        <w:ind w:firstLine="708"/>
        <w:jc w:val="both"/>
        <w:rPr>
          <w:sz w:val="28"/>
        </w:rPr>
      </w:pPr>
      <w:r w:rsidRPr="00A90836">
        <w:rPr>
          <w:sz w:val="28"/>
          <w:szCs w:val="28"/>
        </w:rPr>
        <w:t>2) при формировании реестра на оплату по подушевому нормативу финансирования в сочетании с оплатой за вызов скорой медицинской помощи устанавливается значение элемента «</w:t>
      </w:r>
      <w:proofErr w:type="gramStart"/>
      <w:r w:rsidRPr="00A90836">
        <w:rPr>
          <w:sz w:val="28"/>
          <w:szCs w:val="28"/>
        </w:rPr>
        <w:t>IDSP»=</w:t>
      </w:r>
      <w:proofErr w:type="gramEnd"/>
      <w:r w:rsidRPr="00A90836">
        <w:rPr>
          <w:sz w:val="28"/>
        </w:rPr>
        <w:t>36.</w:t>
      </w:r>
    </w:p>
    <w:p w14:paraId="49E61142" w14:textId="77777777" w:rsidR="00A74AA4" w:rsidRPr="00004CFF" w:rsidRDefault="00A74AA4" w:rsidP="00A74AA4">
      <w:pPr>
        <w:ind w:firstLine="720"/>
        <w:jc w:val="both"/>
        <w:rPr>
          <w:sz w:val="28"/>
          <w:szCs w:val="28"/>
        </w:rPr>
      </w:pPr>
      <w:r w:rsidRPr="00004CFF">
        <w:rPr>
          <w:sz w:val="28"/>
          <w:szCs w:val="28"/>
        </w:rPr>
        <w:lastRenderedPageBreak/>
        <w:t>8.1. Руководители медицинских организаций, расположенных в Петропавловск-Камчатском городском округе и Елизовском муниципальном районе, осуществляющих оказание медицинской помощи в стационарных условиях, в обязательном порядке организуют информационное взаимодействие со станциями скорой медицинской помощи по поводу идентификации граждан, застрахованных по обязательному медицинскому страхованию, доставленных бригадами скорой медицинской помощи  в состоянии, не позволяющем на момент госпитализации произвести их идентификацию (в форме № 114/у «Сопроводительный лист станции (отделения) скорой медицинской помощи и талон к нему» отсутствуют фамилия, имя, отчество).</w:t>
      </w:r>
    </w:p>
    <w:p w14:paraId="61E5D9EC" w14:textId="66471EC7" w:rsidR="00A74AA4" w:rsidRPr="00004CFF" w:rsidRDefault="00A74AA4" w:rsidP="00A74AA4">
      <w:pPr>
        <w:pStyle w:val="3"/>
        <w:spacing w:after="0"/>
        <w:ind w:firstLine="708"/>
        <w:jc w:val="both"/>
        <w:rPr>
          <w:sz w:val="28"/>
        </w:rPr>
      </w:pPr>
      <w:r w:rsidRPr="00004CFF">
        <w:rPr>
          <w:sz w:val="28"/>
          <w:szCs w:val="28"/>
        </w:rPr>
        <w:t>Ежемесячно по состоянию на 01 и 15 число текущего месяца медицинская организация, оказывающая стационарную медицинскую помощь, направляет в электронном формате (EXCEL) и на бумажном носителе за подписью главного врача имеющиеся сведения об идентификации граждан, застрахованных по обязательному медицинскому страхованию, доставленных бригадами скорой медицинской помощи в состоянии, не позволяющем на момент госпитализации произвести их идентификацию (приложение 7 к настоящему Порядку). В сведениях заполняется информация, которой располагает медицинская организация, оказывающая стационарную медицинскую помощь.</w:t>
      </w:r>
    </w:p>
    <w:p w14:paraId="17EED3BA" w14:textId="77777777" w:rsidR="00565752" w:rsidRPr="00A90836" w:rsidRDefault="00565752"/>
    <w:p w14:paraId="403D3C5F" w14:textId="049A800A" w:rsidR="009D11B5" w:rsidRDefault="001A60A0" w:rsidP="009D11B5">
      <w:pPr>
        <w:jc w:val="both"/>
        <w:rPr>
          <w:sz w:val="28"/>
        </w:rPr>
      </w:pPr>
      <w:r w:rsidRPr="00A90836">
        <w:rPr>
          <w:sz w:val="28"/>
          <w:szCs w:val="28"/>
        </w:rPr>
        <w:tab/>
      </w:r>
      <w:r w:rsidR="009D11B5" w:rsidRPr="00A90836">
        <w:rPr>
          <w:b/>
          <w:sz w:val="28"/>
          <w:szCs w:val="28"/>
        </w:rPr>
        <w:t>9</w:t>
      </w:r>
      <w:r w:rsidRPr="00A90836">
        <w:rPr>
          <w:b/>
          <w:sz w:val="28"/>
          <w:szCs w:val="28"/>
        </w:rPr>
        <w:t>. При формировании</w:t>
      </w:r>
      <w:r w:rsidRPr="00A90836">
        <w:rPr>
          <w:b/>
          <w:sz w:val="28"/>
        </w:rPr>
        <w:t xml:space="preserve"> реестров счетов на оплату </w:t>
      </w:r>
      <w:r w:rsidR="009D11B5" w:rsidRPr="00A90836">
        <w:rPr>
          <w:b/>
          <w:sz w:val="28"/>
          <w:szCs w:val="28"/>
        </w:rPr>
        <w:t>медицинской помощи, оказанной гражданам, застрахованным в Камчатском крае,</w:t>
      </w:r>
      <w:r w:rsidR="009D11B5" w:rsidRPr="00A90836">
        <w:rPr>
          <w:sz w:val="28"/>
          <w:szCs w:val="28"/>
        </w:rPr>
        <w:t xml:space="preserve"> </w:t>
      </w:r>
      <w:r w:rsidR="009D11B5" w:rsidRPr="00A90836">
        <w:rPr>
          <w:b/>
          <w:sz w:val="28"/>
          <w:szCs w:val="28"/>
        </w:rPr>
        <w:t xml:space="preserve">по подушевому нормативу финансирования </w:t>
      </w:r>
      <w:r w:rsidR="009D11B5" w:rsidRPr="00A90836">
        <w:rPr>
          <w:b/>
          <w:bCs/>
          <w:sz w:val="28"/>
          <w:szCs w:val="28"/>
        </w:rPr>
        <w:t>на прикрепившихся к медицинской организации лиц, включая оплату медицинской помощи по всем видам и условиям</w:t>
      </w:r>
      <w:r w:rsidR="009D11B5" w:rsidRPr="00A90836">
        <w:rPr>
          <w:bCs/>
          <w:sz w:val="28"/>
          <w:szCs w:val="28"/>
        </w:rPr>
        <w:t xml:space="preserve"> предоставляемой соответствующей медицинской организацией медицинской помощи, с учетом показателей результативности деятельности медицинской организации (включая показатели объема медицинской помощи) </w:t>
      </w:r>
      <w:r w:rsidRPr="00A90836">
        <w:rPr>
          <w:rStyle w:val="10"/>
          <w:rFonts w:ascii="Times New Roman" w:hAnsi="Times New Roman"/>
          <w:sz w:val="28"/>
          <w:szCs w:val="28"/>
        </w:rPr>
        <w:t>(раздел 3.</w:t>
      </w:r>
      <w:r w:rsidR="009D11B5" w:rsidRPr="00A90836">
        <w:rPr>
          <w:rStyle w:val="10"/>
          <w:rFonts w:ascii="Times New Roman" w:hAnsi="Times New Roman"/>
          <w:sz w:val="28"/>
          <w:szCs w:val="28"/>
        </w:rPr>
        <w:t>8</w:t>
      </w:r>
      <w:r w:rsidR="00465D78">
        <w:rPr>
          <w:rStyle w:val="10"/>
          <w:rFonts w:ascii="Times New Roman" w:hAnsi="Times New Roman"/>
          <w:sz w:val="28"/>
          <w:szCs w:val="28"/>
        </w:rPr>
        <w:t xml:space="preserve"> Соглашения № 1/202</w:t>
      </w:r>
      <w:r w:rsidR="00004CFF">
        <w:rPr>
          <w:rStyle w:val="10"/>
          <w:rFonts w:ascii="Times New Roman" w:hAnsi="Times New Roman"/>
          <w:sz w:val="28"/>
          <w:szCs w:val="28"/>
        </w:rPr>
        <w:t>1</w:t>
      </w:r>
      <w:r w:rsidRPr="00A90836">
        <w:rPr>
          <w:rStyle w:val="10"/>
          <w:rFonts w:ascii="Times New Roman" w:hAnsi="Times New Roman"/>
          <w:sz w:val="28"/>
          <w:szCs w:val="28"/>
        </w:rPr>
        <w:t>)</w:t>
      </w:r>
      <w:r w:rsidR="009D11B5" w:rsidRPr="00A90836">
        <w:rPr>
          <w:rStyle w:val="10"/>
          <w:rFonts w:ascii="Times New Roman" w:hAnsi="Times New Roman"/>
          <w:sz w:val="28"/>
          <w:szCs w:val="28"/>
        </w:rPr>
        <w:t xml:space="preserve"> </w:t>
      </w:r>
      <w:r w:rsidR="009D11B5" w:rsidRPr="00A90836">
        <w:rPr>
          <w:sz w:val="28"/>
          <w:szCs w:val="28"/>
        </w:rPr>
        <w:t>значение элемента «IDSP»=44</w:t>
      </w:r>
      <w:r w:rsidR="009D11B5" w:rsidRPr="00A90836">
        <w:rPr>
          <w:sz w:val="28"/>
        </w:rPr>
        <w:t>.</w:t>
      </w:r>
    </w:p>
    <w:p w14:paraId="59891FF3" w14:textId="362EAB9E" w:rsidR="00A74AA4" w:rsidRPr="00004CFF" w:rsidRDefault="00A74AA4" w:rsidP="00A74AA4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04CFF">
        <w:rPr>
          <w:color w:val="auto"/>
          <w:sz w:val="28"/>
          <w:szCs w:val="28"/>
        </w:rPr>
        <w:t>После расчета индивидуального коэффициента соответствия (</w:t>
      </w:r>
      <w:proofErr w:type="spellStart"/>
      <w:r w:rsidRPr="00004CFF">
        <w:rPr>
          <w:color w:val="auto"/>
          <w:sz w:val="28"/>
          <w:szCs w:val="28"/>
        </w:rPr>
        <w:t>Кподуш</w:t>
      </w:r>
      <w:proofErr w:type="spellEnd"/>
      <w:r w:rsidRPr="00004CFF">
        <w:rPr>
          <w:color w:val="auto"/>
          <w:sz w:val="28"/>
          <w:szCs w:val="28"/>
        </w:rPr>
        <w:t>) в электронной форме реестра в значении элемента «</w:t>
      </w:r>
      <w:r w:rsidRPr="00004CFF">
        <w:rPr>
          <w:color w:val="auto"/>
          <w:sz w:val="28"/>
          <w:szCs w:val="28"/>
          <w:lang w:val="en-US"/>
        </w:rPr>
        <w:t>SUMV</w:t>
      </w:r>
      <w:r w:rsidRPr="00004CFF">
        <w:rPr>
          <w:color w:val="auto"/>
          <w:sz w:val="28"/>
          <w:szCs w:val="28"/>
        </w:rPr>
        <w:t xml:space="preserve">» по каждой строке отражается сумма с учетом </w:t>
      </w:r>
      <w:proofErr w:type="spellStart"/>
      <w:r w:rsidRPr="00004CFF">
        <w:rPr>
          <w:color w:val="auto"/>
          <w:sz w:val="28"/>
          <w:szCs w:val="28"/>
        </w:rPr>
        <w:t>Кподуш</w:t>
      </w:r>
      <w:proofErr w:type="spellEnd"/>
      <w:r w:rsidRPr="00004CFF">
        <w:rPr>
          <w:color w:val="auto"/>
          <w:sz w:val="28"/>
          <w:szCs w:val="28"/>
        </w:rPr>
        <w:t xml:space="preserve"> (сумма отражается с двумя знаками после запятой, без округления).</w:t>
      </w:r>
    </w:p>
    <w:p w14:paraId="4A8132DD" w14:textId="77777777" w:rsidR="00A74AA4" w:rsidRPr="00A90836" w:rsidRDefault="00A74AA4" w:rsidP="009D11B5">
      <w:pPr>
        <w:jc w:val="both"/>
      </w:pPr>
    </w:p>
    <w:p w14:paraId="0841CC07" w14:textId="16FCDF3B" w:rsidR="001A60A0" w:rsidRDefault="009D11B5" w:rsidP="009D11B5">
      <w:pPr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9.1. С</w:t>
      </w:r>
      <w:r w:rsidR="001A60A0" w:rsidRPr="00A90836">
        <w:rPr>
          <w:sz w:val="28"/>
          <w:szCs w:val="28"/>
        </w:rPr>
        <w:t xml:space="preserve">лучаи оказанной медицинской помощи, включенные в реестр по подушевому нормативу и отклоненные страховой медицинской организацией после проведения медико-экономического контроля, дорабатываются в установленные законодательством сроки и подаются к оплате в общем счете по тарифам с учётом </w:t>
      </w:r>
      <w:proofErr w:type="spellStart"/>
      <w:r w:rsidR="001A60A0" w:rsidRPr="00A90836">
        <w:rPr>
          <w:sz w:val="28"/>
          <w:szCs w:val="28"/>
        </w:rPr>
        <w:t>Кподуш</w:t>
      </w:r>
      <w:proofErr w:type="spellEnd"/>
      <w:r w:rsidR="001A60A0" w:rsidRPr="00A90836">
        <w:rPr>
          <w:sz w:val="28"/>
          <w:szCs w:val="28"/>
        </w:rPr>
        <w:t xml:space="preserve">. </w:t>
      </w:r>
      <w:r w:rsidR="001A60A0" w:rsidRPr="00A90836">
        <w:rPr>
          <w:sz w:val="28"/>
        </w:rPr>
        <w:t xml:space="preserve">В электронной форме реестра счета в сведениях об услуге значение элемента </w:t>
      </w:r>
      <w:r w:rsidR="001A60A0" w:rsidRPr="00A90836">
        <w:rPr>
          <w:sz w:val="28"/>
          <w:szCs w:val="28"/>
        </w:rPr>
        <w:t>«</w:t>
      </w:r>
      <w:proofErr w:type="gramStart"/>
      <w:r w:rsidR="001A60A0" w:rsidRPr="00A90836">
        <w:rPr>
          <w:sz w:val="28"/>
          <w:szCs w:val="28"/>
          <w:lang w:val="en-US"/>
        </w:rPr>
        <w:t>IDSP</w:t>
      </w:r>
      <w:r w:rsidRPr="00A90836">
        <w:rPr>
          <w:sz w:val="28"/>
          <w:szCs w:val="28"/>
        </w:rPr>
        <w:t>»=</w:t>
      </w:r>
      <w:proofErr w:type="gramEnd"/>
      <w:r w:rsidRPr="00A90836">
        <w:rPr>
          <w:sz w:val="28"/>
          <w:szCs w:val="28"/>
        </w:rPr>
        <w:t>44.</w:t>
      </w:r>
    </w:p>
    <w:p w14:paraId="507BA5C1" w14:textId="77777777" w:rsidR="00620ACA" w:rsidRDefault="00620ACA" w:rsidP="00620ACA">
      <w:pPr>
        <w:ind w:firstLine="708"/>
        <w:jc w:val="both"/>
        <w:rPr>
          <w:sz w:val="28"/>
          <w:szCs w:val="28"/>
        </w:rPr>
      </w:pPr>
    </w:p>
    <w:p w14:paraId="445C21EB" w14:textId="08C4E767" w:rsidR="00620ACA" w:rsidRPr="00905013" w:rsidRDefault="00620ACA" w:rsidP="00620ACA">
      <w:pPr>
        <w:ind w:firstLine="708"/>
        <w:jc w:val="both"/>
        <w:rPr>
          <w:sz w:val="28"/>
        </w:rPr>
      </w:pPr>
      <w:r>
        <w:rPr>
          <w:sz w:val="28"/>
          <w:szCs w:val="28"/>
        </w:rPr>
        <w:t xml:space="preserve">9.3. </w:t>
      </w:r>
      <w:r w:rsidRPr="00A90836">
        <w:rPr>
          <w:sz w:val="28"/>
          <w:szCs w:val="28"/>
        </w:rPr>
        <w:t xml:space="preserve">При </w:t>
      </w:r>
      <w:r w:rsidRPr="00905013">
        <w:rPr>
          <w:sz w:val="28"/>
          <w:szCs w:val="28"/>
        </w:rPr>
        <w:t xml:space="preserve">формировании реестров счетов на оплату </w:t>
      </w:r>
      <w:r w:rsidRPr="00905013">
        <w:rPr>
          <w:b/>
          <w:sz w:val="28"/>
          <w:szCs w:val="28"/>
        </w:rPr>
        <w:t>амбулаторной медицинской помощи</w:t>
      </w:r>
      <w:r w:rsidRPr="00905013">
        <w:rPr>
          <w:rStyle w:val="10"/>
          <w:rFonts w:ascii="Times New Roman" w:hAnsi="Times New Roman"/>
          <w:b w:val="0"/>
          <w:sz w:val="28"/>
          <w:szCs w:val="28"/>
        </w:rPr>
        <w:t xml:space="preserve">, </w:t>
      </w:r>
      <w:r w:rsidRPr="00905013">
        <w:rPr>
          <w:rStyle w:val="10"/>
          <w:rFonts w:ascii="Times New Roman" w:hAnsi="Times New Roman"/>
          <w:bCs w:val="0"/>
          <w:sz w:val="28"/>
          <w:szCs w:val="28"/>
        </w:rPr>
        <w:t xml:space="preserve">оказанной фельдшерскими пунктами и </w:t>
      </w:r>
      <w:r w:rsidRPr="00905013">
        <w:rPr>
          <w:rStyle w:val="10"/>
          <w:rFonts w:ascii="Times New Roman" w:hAnsi="Times New Roman"/>
          <w:bCs w:val="0"/>
          <w:sz w:val="28"/>
          <w:szCs w:val="28"/>
        </w:rPr>
        <w:lastRenderedPageBreak/>
        <w:t>фельдшерско-акушерскими пунктами</w:t>
      </w:r>
      <w:r>
        <w:rPr>
          <w:rStyle w:val="10"/>
          <w:rFonts w:ascii="Times New Roman" w:hAnsi="Times New Roman"/>
          <w:b w:val="0"/>
          <w:sz w:val="28"/>
          <w:szCs w:val="28"/>
        </w:rPr>
        <w:t xml:space="preserve"> </w:t>
      </w:r>
      <w:r w:rsidRPr="00905013">
        <w:rPr>
          <w:sz w:val="28"/>
          <w:szCs w:val="28"/>
        </w:rPr>
        <w:t>устанавливается значение элемента «</w:t>
      </w:r>
      <w:proofErr w:type="gramStart"/>
      <w:r w:rsidRPr="00905013">
        <w:rPr>
          <w:sz w:val="28"/>
          <w:szCs w:val="28"/>
        </w:rPr>
        <w:t>IDSP»=</w:t>
      </w:r>
      <w:proofErr w:type="gramEnd"/>
      <w:r>
        <w:rPr>
          <w:sz w:val="28"/>
          <w:szCs w:val="28"/>
        </w:rPr>
        <w:t>31</w:t>
      </w:r>
      <w:r w:rsidRPr="00905013">
        <w:rPr>
          <w:sz w:val="28"/>
        </w:rPr>
        <w:t xml:space="preserve">. </w:t>
      </w:r>
    </w:p>
    <w:p w14:paraId="1D8E096B" w14:textId="77777777" w:rsidR="00620ACA" w:rsidRDefault="00620ACA" w:rsidP="00620ACA">
      <w:pPr>
        <w:ind w:firstLine="708"/>
        <w:jc w:val="both"/>
        <w:rPr>
          <w:strike/>
          <w:sz w:val="28"/>
          <w:szCs w:val="28"/>
        </w:rPr>
      </w:pPr>
      <w:r w:rsidRPr="00A90836">
        <w:rPr>
          <w:sz w:val="28"/>
          <w:szCs w:val="28"/>
        </w:rPr>
        <w:t>Случаи оказанной медицинской помощи, включенные в реестр по нормативу</w:t>
      </w:r>
      <w:r>
        <w:rPr>
          <w:sz w:val="28"/>
          <w:szCs w:val="28"/>
        </w:rPr>
        <w:t xml:space="preserve"> финансирования ФП/ФАП</w:t>
      </w:r>
      <w:r w:rsidRPr="00A90836">
        <w:rPr>
          <w:sz w:val="28"/>
          <w:szCs w:val="28"/>
        </w:rPr>
        <w:t xml:space="preserve"> и отклоненные после проведения медико-экономического контроля, дорабатываются в установленные законодательством сроки и подаются к оплате в общем счете по тарифам с учетом </w:t>
      </w:r>
      <w:proofErr w:type="spellStart"/>
      <w:r w:rsidRPr="00A90836">
        <w:rPr>
          <w:sz w:val="28"/>
          <w:szCs w:val="28"/>
        </w:rPr>
        <w:t>Кподуш</w:t>
      </w:r>
      <w:proofErr w:type="spellEnd"/>
      <w:r w:rsidRPr="00A90836">
        <w:rPr>
          <w:sz w:val="28"/>
          <w:szCs w:val="28"/>
        </w:rPr>
        <w:t>. В данных случаях значение элемента «</w:t>
      </w:r>
      <w:proofErr w:type="gramStart"/>
      <w:r w:rsidRPr="00A90836">
        <w:rPr>
          <w:sz w:val="28"/>
          <w:szCs w:val="28"/>
          <w:lang w:val="en-US"/>
        </w:rPr>
        <w:t>IDSP</w:t>
      </w:r>
      <w:r w:rsidRPr="00A90836">
        <w:rPr>
          <w:sz w:val="28"/>
          <w:szCs w:val="28"/>
        </w:rPr>
        <w:t>»=</w:t>
      </w:r>
      <w:proofErr w:type="gramEnd"/>
      <w:r>
        <w:rPr>
          <w:sz w:val="28"/>
          <w:szCs w:val="28"/>
        </w:rPr>
        <w:t>31</w:t>
      </w:r>
      <w:r w:rsidRPr="00A90836">
        <w:rPr>
          <w:sz w:val="28"/>
          <w:szCs w:val="28"/>
        </w:rPr>
        <w:t>.</w:t>
      </w:r>
      <w:r w:rsidRPr="00A90836">
        <w:rPr>
          <w:strike/>
          <w:sz w:val="28"/>
          <w:szCs w:val="28"/>
        </w:rPr>
        <w:t xml:space="preserve"> </w:t>
      </w:r>
    </w:p>
    <w:p w14:paraId="6D0C0790" w14:textId="77777777" w:rsidR="00620ACA" w:rsidRDefault="00620ACA" w:rsidP="00620ACA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04CFF">
        <w:rPr>
          <w:color w:val="auto"/>
          <w:sz w:val="28"/>
          <w:szCs w:val="28"/>
        </w:rPr>
        <w:t>После расчета индивидуального коэффициента соответствия (</w:t>
      </w:r>
      <w:proofErr w:type="spellStart"/>
      <w:r w:rsidRPr="00004CFF">
        <w:rPr>
          <w:color w:val="auto"/>
          <w:sz w:val="28"/>
          <w:szCs w:val="28"/>
        </w:rPr>
        <w:t>К</w:t>
      </w:r>
      <w:r>
        <w:rPr>
          <w:color w:val="auto"/>
          <w:sz w:val="28"/>
          <w:szCs w:val="28"/>
        </w:rPr>
        <w:t>фп</w:t>
      </w:r>
      <w:proofErr w:type="spellEnd"/>
      <w:r>
        <w:rPr>
          <w:color w:val="auto"/>
          <w:sz w:val="28"/>
          <w:szCs w:val="28"/>
        </w:rPr>
        <w:t>/</w:t>
      </w:r>
      <w:proofErr w:type="spellStart"/>
      <w:r>
        <w:rPr>
          <w:color w:val="auto"/>
          <w:sz w:val="28"/>
          <w:szCs w:val="28"/>
        </w:rPr>
        <w:t>фап</w:t>
      </w:r>
      <w:proofErr w:type="spellEnd"/>
      <w:r w:rsidRPr="00004CFF">
        <w:rPr>
          <w:color w:val="auto"/>
          <w:sz w:val="28"/>
          <w:szCs w:val="28"/>
        </w:rPr>
        <w:t>) в электронной форме реестра в значении элемента «</w:t>
      </w:r>
      <w:r w:rsidRPr="00004CFF">
        <w:rPr>
          <w:color w:val="auto"/>
          <w:sz w:val="28"/>
          <w:szCs w:val="28"/>
          <w:lang w:val="en-US"/>
        </w:rPr>
        <w:t>SUMV</w:t>
      </w:r>
      <w:r w:rsidRPr="00004CFF">
        <w:rPr>
          <w:color w:val="auto"/>
          <w:sz w:val="28"/>
          <w:szCs w:val="28"/>
        </w:rPr>
        <w:t xml:space="preserve">» по каждой строке отражается сумма с учетом </w:t>
      </w:r>
      <w:proofErr w:type="spellStart"/>
      <w:r w:rsidRPr="00004CFF">
        <w:rPr>
          <w:color w:val="auto"/>
          <w:sz w:val="28"/>
          <w:szCs w:val="28"/>
        </w:rPr>
        <w:t>К</w:t>
      </w:r>
      <w:r>
        <w:rPr>
          <w:color w:val="auto"/>
          <w:sz w:val="28"/>
          <w:szCs w:val="28"/>
        </w:rPr>
        <w:t>фп</w:t>
      </w:r>
      <w:proofErr w:type="spellEnd"/>
      <w:r>
        <w:rPr>
          <w:color w:val="auto"/>
          <w:sz w:val="28"/>
          <w:szCs w:val="28"/>
        </w:rPr>
        <w:t>/</w:t>
      </w:r>
      <w:proofErr w:type="spellStart"/>
      <w:r>
        <w:rPr>
          <w:color w:val="auto"/>
          <w:sz w:val="28"/>
          <w:szCs w:val="28"/>
        </w:rPr>
        <w:t>фап</w:t>
      </w:r>
      <w:proofErr w:type="spellEnd"/>
      <w:r w:rsidRPr="00004CFF">
        <w:rPr>
          <w:color w:val="auto"/>
          <w:sz w:val="28"/>
          <w:szCs w:val="28"/>
        </w:rPr>
        <w:t xml:space="preserve"> (сумма отражается с двумя знаками после запятой, без округления).</w:t>
      </w:r>
    </w:p>
    <w:p w14:paraId="7E0C9925" w14:textId="77777777" w:rsidR="00620ACA" w:rsidRPr="00A90836" w:rsidRDefault="00620ACA" w:rsidP="009D11B5">
      <w:pPr>
        <w:ind w:firstLine="708"/>
        <w:jc w:val="both"/>
        <w:rPr>
          <w:sz w:val="28"/>
          <w:szCs w:val="28"/>
        </w:rPr>
      </w:pPr>
    </w:p>
    <w:p w14:paraId="3ADA741F" w14:textId="77777777" w:rsidR="00D33D54" w:rsidRPr="00A90836" w:rsidRDefault="00D33D54" w:rsidP="00D33D54">
      <w:pPr>
        <w:ind w:firstLine="708"/>
        <w:jc w:val="both"/>
        <w:rPr>
          <w:b/>
          <w:sz w:val="28"/>
          <w:szCs w:val="28"/>
        </w:rPr>
      </w:pPr>
      <w:r w:rsidRPr="00A90836">
        <w:rPr>
          <w:b/>
          <w:sz w:val="28"/>
          <w:szCs w:val="28"/>
        </w:rPr>
        <w:t>10. Установить, что при формировании реестра счёта на оплату медицинской помощи при подозрении на злокачественное новообразование или установленном диагнозе злокачественного новообразования учитываются следующие особенности:</w:t>
      </w:r>
    </w:p>
    <w:p w14:paraId="69A59AEE" w14:textId="0CFB4541" w:rsidR="00D33D54" w:rsidRPr="00A90836" w:rsidRDefault="00D33D54" w:rsidP="00D33D54">
      <w:pPr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1)  сведения о проведенных исследованиях и их результатах, входящие в состав </w:t>
      </w:r>
      <w:r w:rsidR="00D9056F" w:rsidRPr="00A90836">
        <w:rPr>
          <w:sz w:val="28"/>
          <w:szCs w:val="28"/>
        </w:rPr>
        <w:t>с</w:t>
      </w:r>
      <w:r w:rsidRPr="00A90836">
        <w:rPr>
          <w:sz w:val="28"/>
          <w:szCs w:val="28"/>
        </w:rPr>
        <w:t xml:space="preserve">ведений о случае лечения онкологического заболевания, заполняются, если в рамках указанного случая был взят материал для проведения диагностики и/или были получены сведения о результате проведенной диагностики, с обязательным заполнением </w:t>
      </w:r>
      <w:r w:rsidR="00FF0D8C" w:rsidRPr="00A90836">
        <w:rPr>
          <w:sz w:val="28"/>
          <w:szCs w:val="28"/>
        </w:rPr>
        <w:t>элементов</w:t>
      </w:r>
      <w:r w:rsidRPr="00A90836">
        <w:rPr>
          <w:sz w:val="28"/>
          <w:szCs w:val="28"/>
        </w:rPr>
        <w:t xml:space="preserve"> </w:t>
      </w:r>
      <w:r w:rsidR="00FF0D8C" w:rsidRPr="00A90836">
        <w:rPr>
          <w:sz w:val="28"/>
          <w:szCs w:val="28"/>
        </w:rPr>
        <w:t>«</w:t>
      </w:r>
      <w:r w:rsidR="00FF0D8C" w:rsidRPr="00A90836">
        <w:rPr>
          <w:sz w:val="28"/>
          <w:szCs w:val="28"/>
          <w:lang w:val="en-US"/>
        </w:rPr>
        <w:t>DIAG</w:t>
      </w:r>
      <w:r w:rsidR="00FF0D8C" w:rsidRPr="00A90836">
        <w:rPr>
          <w:sz w:val="28"/>
          <w:szCs w:val="28"/>
        </w:rPr>
        <w:t>_</w:t>
      </w:r>
      <w:r w:rsidR="00FF0D8C" w:rsidRPr="00A90836">
        <w:rPr>
          <w:sz w:val="28"/>
          <w:szCs w:val="28"/>
          <w:lang w:val="en-US"/>
        </w:rPr>
        <w:t>DATE</w:t>
      </w:r>
      <w:r w:rsidR="00FF0D8C" w:rsidRPr="00A90836">
        <w:rPr>
          <w:sz w:val="28"/>
          <w:szCs w:val="28"/>
        </w:rPr>
        <w:t xml:space="preserve">» - </w:t>
      </w:r>
      <w:r w:rsidRPr="00A90836">
        <w:rPr>
          <w:sz w:val="28"/>
          <w:szCs w:val="28"/>
        </w:rPr>
        <w:t xml:space="preserve">Дата взятия материала, </w:t>
      </w:r>
      <w:r w:rsidR="00FF0D8C" w:rsidRPr="00A90836">
        <w:rPr>
          <w:sz w:val="28"/>
          <w:szCs w:val="28"/>
        </w:rPr>
        <w:t>«</w:t>
      </w:r>
      <w:r w:rsidR="00FF0D8C" w:rsidRPr="00A90836">
        <w:rPr>
          <w:sz w:val="28"/>
          <w:szCs w:val="28"/>
          <w:lang w:val="en-US"/>
        </w:rPr>
        <w:t>DIAG</w:t>
      </w:r>
      <w:r w:rsidR="00FF0D8C" w:rsidRPr="00A90836">
        <w:rPr>
          <w:sz w:val="28"/>
          <w:szCs w:val="28"/>
        </w:rPr>
        <w:t>_</w:t>
      </w:r>
      <w:r w:rsidR="0082279F" w:rsidRPr="00A90836">
        <w:rPr>
          <w:sz w:val="28"/>
          <w:szCs w:val="28"/>
          <w:lang w:val="en-US"/>
        </w:rPr>
        <w:t>TIP</w:t>
      </w:r>
      <w:r w:rsidR="00FF0D8C" w:rsidRPr="00A90836">
        <w:rPr>
          <w:sz w:val="28"/>
          <w:szCs w:val="28"/>
        </w:rPr>
        <w:t>»</w:t>
      </w:r>
      <w:r w:rsidR="0082279F" w:rsidRPr="00A90836">
        <w:rPr>
          <w:sz w:val="28"/>
          <w:szCs w:val="28"/>
        </w:rPr>
        <w:t xml:space="preserve"> -</w:t>
      </w:r>
      <w:r w:rsidR="00FF0D8C" w:rsidRPr="00A90836">
        <w:rPr>
          <w:sz w:val="28"/>
          <w:szCs w:val="28"/>
        </w:rPr>
        <w:t xml:space="preserve"> </w:t>
      </w:r>
      <w:r w:rsidRPr="00A90836">
        <w:rPr>
          <w:sz w:val="28"/>
          <w:szCs w:val="28"/>
        </w:rPr>
        <w:t>Тип диагностического показателя, «</w:t>
      </w:r>
      <w:r w:rsidR="0082279F" w:rsidRPr="00A90836">
        <w:rPr>
          <w:sz w:val="28"/>
          <w:szCs w:val="28"/>
        </w:rPr>
        <w:t>«</w:t>
      </w:r>
      <w:r w:rsidR="0082279F" w:rsidRPr="00A90836">
        <w:rPr>
          <w:sz w:val="28"/>
          <w:szCs w:val="28"/>
          <w:lang w:val="en-US"/>
        </w:rPr>
        <w:t>DIAG</w:t>
      </w:r>
      <w:r w:rsidR="0082279F" w:rsidRPr="00A90836">
        <w:rPr>
          <w:sz w:val="28"/>
          <w:szCs w:val="28"/>
        </w:rPr>
        <w:t>_</w:t>
      </w:r>
      <w:r w:rsidR="0082279F" w:rsidRPr="00A90836">
        <w:rPr>
          <w:sz w:val="28"/>
          <w:szCs w:val="28"/>
          <w:lang w:val="en-US"/>
        </w:rPr>
        <w:t>CODE</w:t>
      </w:r>
      <w:r w:rsidR="0082279F" w:rsidRPr="00A90836">
        <w:rPr>
          <w:sz w:val="28"/>
          <w:szCs w:val="28"/>
        </w:rPr>
        <w:t xml:space="preserve">» - </w:t>
      </w:r>
      <w:r w:rsidRPr="00A90836">
        <w:rPr>
          <w:sz w:val="28"/>
          <w:szCs w:val="28"/>
        </w:rPr>
        <w:t>Код диагностического показателя.</w:t>
      </w:r>
      <w:r w:rsidR="00D9056F" w:rsidRPr="00A90836">
        <w:rPr>
          <w:sz w:val="28"/>
          <w:szCs w:val="28"/>
        </w:rPr>
        <w:t xml:space="preserve"> Диагностический блок заполняется по каждому диагностическому показателю (элемент «</w:t>
      </w:r>
      <w:r w:rsidR="00D9056F" w:rsidRPr="00A90836">
        <w:rPr>
          <w:sz w:val="28"/>
          <w:szCs w:val="28"/>
          <w:lang w:val="en-US"/>
        </w:rPr>
        <w:t>B</w:t>
      </w:r>
      <w:r w:rsidR="00D9056F" w:rsidRPr="00A90836">
        <w:rPr>
          <w:sz w:val="28"/>
          <w:szCs w:val="28"/>
        </w:rPr>
        <w:t>_</w:t>
      </w:r>
      <w:r w:rsidR="00D9056F" w:rsidRPr="00A90836">
        <w:rPr>
          <w:sz w:val="28"/>
          <w:szCs w:val="28"/>
          <w:lang w:val="en-US"/>
        </w:rPr>
        <w:t>DIAG</w:t>
      </w:r>
      <w:r w:rsidR="00D9056F" w:rsidRPr="00A90836">
        <w:rPr>
          <w:sz w:val="28"/>
          <w:szCs w:val="28"/>
        </w:rPr>
        <w:t>» подразумевает множественность данных). В сведениях об услуге</w:t>
      </w:r>
      <w:r w:rsidR="00A40D51" w:rsidRPr="00A90836">
        <w:rPr>
          <w:sz w:val="28"/>
          <w:szCs w:val="28"/>
        </w:rPr>
        <w:t xml:space="preserve"> (элемент «</w:t>
      </w:r>
      <w:r w:rsidR="00A40D51" w:rsidRPr="00A90836">
        <w:rPr>
          <w:sz w:val="28"/>
          <w:szCs w:val="28"/>
          <w:lang w:val="en-US"/>
        </w:rPr>
        <w:t>USL</w:t>
      </w:r>
      <w:r w:rsidR="00A40D51" w:rsidRPr="00A90836">
        <w:rPr>
          <w:sz w:val="28"/>
          <w:szCs w:val="28"/>
        </w:rPr>
        <w:t>»)</w:t>
      </w:r>
      <w:r w:rsidR="00D9056F" w:rsidRPr="00A90836">
        <w:rPr>
          <w:sz w:val="28"/>
          <w:szCs w:val="28"/>
        </w:rPr>
        <w:t xml:space="preserve"> не дублируются сведения, ук</w:t>
      </w:r>
      <w:r w:rsidR="00A40D51" w:rsidRPr="00A90836">
        <w:rPr>
          <w:sz w:val="28"/>
          <w:szCs w:val="28"/>
        </w:rPr>
        <w:t>азанные в диагностическом блоке, за исключением услуг, предъявляемых к оплате медицинскими организациями в соответствии с разделом 3.3 Соглашения № 1/20</w:t>
      </w:r>
      <w:r w:rsidR="00BE5B9C">
        <w:rPr>
          <w:sz w:val="28"/>
          <w:szCs w:val="28"/>
        </w:rPr>
        <w:t>2</w:t>
      </w:r>
      <w:r w:rsidR="00004CFF">
        <w:rPr>
          <w:sz w:val="28"/>
          <w:szCs w:val="28"/>
        </w:rPr>
        <w:t>1</w:t>
      </w:r>
      <w:r w:rsidR="00A40D51" w:rsidRPr="00A90836">
        <w:rPr>
          <w:sz w:val="28"/>
          <w:szCs w:val="28"/>
        </w:rPr>
        <w:t>.</w:t>
      </w:r>
      <w:r w:rsidR="00D9056F" w:rsidRPr="00A90836">
        <w:rPr>
          <w:sz w:val="28"/>
          <w:szCs w:val="28"/>
        </w:rPr>
        <w:t xml:space="preserve">  </w:t>
      </w:r>
    </w:p>
    <w:p w14:paraId="12F239B5" w14:textId="39FFAE3A" w:rsidR="00D33D54" w:rsidRPr="00A90836" w:rsidRDefault="00620ACA" w:rsidP="00401A8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E6C2D" w:rsidRPr="00A90836">
        <w:rPr>
          <w:sz w:val="28"/>
          <w:szCs w:val="28"/>
        </w:rPr>
        <w:t xml:space="preserve">) при выявлении подозрения на злокачественное </w:t>
      </w:r>
      <w:r w:rsidR="00DC2DB6" w:rsidRPr="00A90836">
        <w:rPr>
          <w:sz w:val="28"/>
          <w:szCs w:val="28"/>
        </w:rPr>
        <w:t>ново</w:t>
      </w:r>
      <w:r w:rsidR="006E6C2D" w:rsidRPr="00A90836">
        <w:rPr>
          <w:sz w:val="28"/>
          <w:szCs w:val="28"/>
        </w:rPr>
        <w:t xml:space="preserve">образование в сведениях о случае при заполнении элемента </w:t>
      </w:r>
      <w:r w:rsidR="006E6C2D" w:rsidRPr="00A90836">
        <w:rPr>
          <w:sz w:val="28"/>
          <w:szCs w:val="28"/>
          <w:lang w:val="en-US"/>
        </w:rPr>
        <w:t>DS</w:t>
      </w:r>
      <w:r w:rsidR="006E6C2D" w:rsidRPr="00A90836">
        <w:rPr>
          <w:sz w:val="28"/>
          <w:szCs w:val="28"/>
        </w:rPr>
        <w:t xml:space="preserve">1 допускается отражение диагноза по </w:t>
      </w:r>
      <w:r w:rsidR="00401A85" w:rsidRPr="00A90836">
        <w:rPr>
          <w:sz w:val="28"/>
          <w:szCs w:val="28"/>
        </w:rPr>
        <w:t>коду «С».</w:t>
      </w:r>
    </w:p>
    <w:p w14:paraId="719C8F45" w14:textId="4518EC48" w:rsidR="00DC2DB6" w:rsidRPr="00A90836" w:rsidRDefault="00620ACA" w:rsidP="00401A8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C2DB6" w:rsidRPr="00A90836">
        <w:rPr>
          <w:sz w:val="28"/>
          <w:szCs w:val="28"/>
        </w:rPr>
        <w:t xml:space="preserve">) при выявлении подозрения на злокачественное </w:t>
      </w:r>
      <w:r w:rsidR="00F84C88" w:rsidRPr="00A90836">
        <w:rPr>
          <w:sz w:val="28"/>
          <w:szCs w:val="28"/>
        </w:rPr>
        <w:t>новообразование обязательно заполнение элемента «</w:t>
      </w:r>
      <w:r w:rsidR="00F84C88" w:rsidRPr="00A90836">
        <w:rPr>
          <w:sz w:val="28"/>
          <w:szCs w:val="28"/>
          <w:lang w:val="en-US"/>
        </w:rPr>
        <w:t>NAPR</w:t>
      </w:r>
      <w:r w:rsidR="00F84C88" w:rsidRPr="00A90836">
        <w:rPr>
          <w:sz w:val="28"/>
          <w:szCs w:val="28"/>
        </w:rPr>
        <w:t>»</w:t>
      </w:r>
      <w:r w:rsidR="00DC2DB6" w:rsidRPr="00A90836">
        <w:rPr>
          <w:sz w:val="28"/>
          <w:szCs w:val="28"/>
        </w:rPr>
        <w:t xml:space="preserve"> </w:t>
      </w:r>
      <w:r w:rsidR="00F84C88" w:rsidRPr="00A90836">
        <w:rPr>
          <w:sz w:val="28"/>
          <w:szCs w:val="28"/>
        </w:rPr>
        <w:t xml:space="preserve">в сведениях о случае. </w:t>
      </w:r>
    </w:p>
    <w:p w14:paraId="1E3144F4" w14:textId="77777777" w:rsidR="00F84C88" w:rsidRPr="00A90836" w:rsidRDefault="00F84C88" w:rsidP="00401A85">
      <w:pPr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В сведениях об оформлении направления при заполненном «</w:t>
      </w:r>
      <w:r w:rsidRPr="00A90836">
        <w:rPr>
          <w:sz w:val="28"/>
          <w:szCs w:val="28"/>
          <w:lang w:val="en-US"/>
        </w:rPr>
        <w:t>MET</w:t>
      </w:r>
      <w:r w:rsidRPr="00A90836">
        <w:rPr>
          <w:sz w:val="28"/>
          <w:szCs w:val="28"/>
        </w:rPr>
        <w:t>_</w:t>
      </w:r>
      <w:r w:rsidRPr="00A90836">
        <w:rPr>
          <w:sz w:val="28"/>
          <w:szCs w:val="28"/>
          <w:lang w:val="en-US"/>
        </w:rPr>
        <w:t>ISSL</w:t>
      </w:r>
      <w:r w:rsidRPr="00A90836">
        <w:rPr>
          <w:sz w:val="28"/>
          <w:szCs w:val="28"/>
        </w:rPr>
        <w:t>» обязательно заполнение элемента «</w:t>
      </w:r>
      <w:r w:rsidRPr="00A90836">
        <w:rPr>
          <w:sz w:val="28"/>
          <w:szCs w:val="28"/>
          <w:lang w:val="en-US"/>
        </w:rPr>
        <w:t>NAPR</w:t>
      </w:r>
      <w:r w:rsidRPr="00A90836">
        <w:rPr>
          <w:sz w:val="28"/>
          <w:szCs w:val="28"/>
        </w:rPr>
        <w:t>_</w:t>
      </w:r>
      <w:r w:rsidRPr="00A90836">
        <w:rPr>
          <w:sz w:val="28"/>
          <w:szCs w:val="28"/>
          <w:lang w:val="en-US"/>
        </w:rPr>
        <w:t>USL</w:t>
      </w:r>
      <w:r w:rsidRPr="00A90836">
        <w:rPr>
          <w:sz w:val="28"/>
          <w:szCs w:val="28"/>
        </w:rPr>
        <w:t>»</w:t>
      </w:r>
      <w:r w:rsidR="00942B00" w:rsidRPr="00A90836">
        <w:rPr>
          <w:sz w:val="28"/>
          <w:szCs w:val="28"/>
        </w:rPr>
        <w:t xml:space="preserve"> кодами медицинских услуг, указанных в направлении, в части подтверждения/исключения диагноза злокачественного новообразования.</w:t>
      </w:r>
    </w:p>
    <w:p w14:paraId="632EF3EB" w14:textId="2DDFE14C" w:rsidR="00AF2934" w:rsidRPr="00A90836" w:rsidRDefault="00620ACA" w:rsidP="00AF293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F2934" w:rsidRPr="00A90836">
        <w:rPr>
          <w:sz w:val="28"/>
          <w:szCs w:val="28"/>
        </w:rPr>
        <w:t>) при оказании медицинской помощи в амбулаторных условиях, когда в сведениях о законченном случае «</w:t>
      </w:r>
      <w:r w:rsidR="00AF2934" w:rsidRPr="00A90836">
        <w:rPr>
          <w:sz w:val="28"/>
          <w:szCs w:val="28"/>
          <w:lang w:val="en-US"/>
        </w:rPr>
        <w:t>USL</w:t>
      </w:r>
      <w:r w:rsidR="00AF2934" w:rsidRPr="00A90836">
        <w:rPr>
          <w:sz w:val="28"/>
          <w:szCs w:val="28"/>
        </w:rPr>
        <w:t>_</w:t>
      </w:r>
      <w:proofErr w:type="gramStart"/>
      <w:r w:rsidR="00AF2934" w:rsidRPr="00A90836">
        <w:rPr>
          <w:sz w:val="28"/>
          <w:szCs w:val="28"/>
          <w:lang w:val="en-US"/>
        </w:rPr>
        <w:t>OK</w:t>
      </w:r>
      <w:r w:rsidR="00AF2934" w:rsidRPr="00A90836">
        <w:rPr>
          <w:sz w:val="28"/>
          <w:szCs w:val="28"/>
        </w:rPr>
        <w:t>»=</w:t>
      </w:r>
      <w:proofErr w:type="gramEnd"/>
      <w:r w:rsidR="00AF2934" w:rsidRPr="00A90836">
        <w:rPr>
          <w:sz w:val="28"/>
          <w:szCs w:val="28"/>
        </w:rPr>
        <w:t>3, значение элемента «</w:t>
      </w:r>
      <w:r w:rsidR="00AF2934" w:rsidRPr="00A90836">
        <w:rPr>
          <w:sz w:val="28"/>
          <w:szCs w:val="28"/>
          <w:lang w:val="en-US"/>
        </w:rPr>
        <w:t>DS</w:t>
      </w:r>
      <w:r w:rsidR="00AF2934" w:rsidRPr="00A90836">
        <w:rPr>
          <w:sz w:val="28"/>
          <w:szCs w:val="28"/>
        </w:rPr>
        <w:t>1_</w:t>
      </w:r>
      <w:r w:rsidR="00AF2934" w:rsidRPr="00A90836">
        <w:rPr>
          <w:sz w:val="28"/>
          <w:szCs w:val="28"/>
          <w:lang w:val="en-US"/>
        </w:rPr>
        <w:t>T</w:t>
      </w:r>
      <w:r w:rsidR="00AF2934" w:rsidRPr="00A90836">
        <w:rPr>
          <w:sz w:val="28"/>
          <w:szCs w:val="28"/>
        </w:rPr>
        <w:t>» в сведениях о случае лечения онкологического заболевания устанавливается в диапазоне от 3 до 6.</w:t>
      </w:r>
    </w:p>
    <w:p w14:paraId="1B506FD1" w14:textId="348F111D" w:rsidR="00401A85" w:rsidRPr="00A90836" w:rsidRDefault="00620ACA" w:rsidP="00401A8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070FB" w:rsidRPr="00A90836">
        <w:rPr>
          <w:sz w:val="28"/>
          <w:szCs w:val="28"/>
        </w:rPr>
        <w:t xml:space="preserve">) при оказании медицинской помощи </w:t>
      </w:r>
      <w:r w:rsidR="00C74360" w:rsidRPr="00A90836">
        <w:rPr>
          <w:sz w:val="28"/>
          <w:szCs w:val="28"/>
        </w:rPr>
        <w:t>в</w:t>
      </w:r>
      <w:r w:rsidR="005070FB" w:rsidRPr="00A90836">
        <w:rPr>
          <w:sz w:val="28"/>
          <w:szCs w:val="28"/>
        </w:rPr>
        <w:t xml:space="preserve"> амбулаторных условиях в связи с оформлением </w:t>
      </w:r>
      <w:r w:rsidR="005E4597" w:rsidRPr="00A90836">
        <w:rPr>
          <w:sz w:val="28"/>
          <w:szCs w:val="28"/>
        </w:rPr>
        <w:t xml:space="preserve">рецепта на </w:t>
      </w:r>
      <w:r w:rsidR="00F72700" w:rsidRPr="00A90836">
        <w:rPr>
          <w:sz w:val="28"/>
          <w:szCs w:val="28"/>
        </w:rPr>
        <w:t>лекарственные</w:t>
      </w:r>
      <w:r w:rsidR="005E4597" w:rsidRPr="00A90836">
        <w:rPr>
          <w:sz w:val="28"/>
          <w:szCs w:val="28"/>
        </w:rPr>
        <w:t xml:space="preserve"> препараты пациенту с установленным диагнозом злокачественного новообразования в сведениях о </w:t>
      </w:r>
      <w:r w:rsidR="005E4597" w:rsidRPr="00A90836">
        <w:rPr>
          <w:sz w:val="28"/>
          <w:szCs w:val="28"/>
        </w:rPr>
        <w:lastRenderedPageBreak/>
        <w:t>случае лечения онкологического заболевания значение элемента «</w:t>
      </w:r>
      <w:r w:rsidR="005E4597" w:rsidRPr="00A90836">
        <w:rPr>
          <w:sz w:val="28"/>
          <w:szCs w:val="28"/>
          <w:lang w:val="en-US"/>
        </w:rPr>
        <w:t>DS</w:t>
      </w:r>
      <w:r w:rsidR="005E4597" w:rsidRPr="00A90836">
        <w:rPr>
          <w:sz w:val="28"/>
          <w:szCs w:val="28"/>
        </w:rPr>
        <w:t>1_</w:t>
      </w:r>
      <w:r w:rsidR="005E4597" w:rsidRPr="00A90836">
        <w:rPr>
          <w:sz w:val="28"/>
          <w:szCs w:val="28"/>
          <w:lang w:val="en-US"/>
        </w:rPr>
        <w:t>T</w:t>
      </w:r>
      <w:r w:rsidR="005E4597" w:rsidRPr="00A90836">
        <w:rPr>
          <w:sz w:val="28"/>
          <w:szCs w:val="28"/>
        </w:rPr>
        <w:t>»=</w:t>
      </w:r>
      <w:r w:rsidR="00993176" w:rsidRPr="00A90836">
        <w:rPr>
          <w:sz w:val="28"/>
          <w:szCs w:val="28"/>
        </w:rPr>
        <w:t>6 (</w:t>
      </w:r>
      <w:r w:rsidR="005E4597" w:rsidRPr="00A90836">
        <w:rPr>
          <w:sz w:val="28"/>
          <w:szCs w:val="28"/>
        </w:rPr>
        <w:t>Симптоматическое лечение)</w:t>
      </w:r>
      <w:r w:rsidR="00983A52" w:rsidRPr="00A90836">
        <w:rPr>
          <w:sz w:val="28"/>
          <w:szCs w:val="28"/>
        </w:rPr>
        <w:t xml:space="preserve"> – при оформлении рецепта на обезболивающие препараты, «</w:t>
      </w:r>
      <w:r w:rsidR="00983A52" w:rsidRPr="00A90836">
        <w:rPr>
          <w:sz w:val="28"/>
          <w:szCs w:val="28"/>
          <w:lang w:val="en-US"/>
        </w:rPr>
        <w:t>DS</w:t>
      </w:r>
      <w:r w:rsidR="00983A52" w:rsidRPr="00A90836">
        <w:rPr>
          <w:sz w:val="28"/>
          <w:szCs w:val="28"/>
        </w:rPr>
        <w:t>1_</w:t>
      </w:r>
      <w:r w:rsidR="00983A52" w:rsidRPr="00A90836">
        <w:rPr>
          <w:sz w:val="28"/>
          <w:szCs w:val="28"/>
          <w:lang w:val="en-US"/>
        </w:rPr>
        <w:t>T</w:t>
      </w:r>
      <w:r w:rsidR="00983A52" w:rsidRPr="00A90836">
        <w:rPr>
          <w:sz w:val="28"/>
          <w:szCs w:val="28"/>
        </w:rPr>
        <w:t>»=3 (Динамическое наблюдение) – при оформлении рецепта на противоопухолевые препараты</w:t>
      </w:r>
      <w:r w:rsidR="005E4597" w:rsidRPr="00A90836">
        <w:rPr>
          <w:sz w:val="28"/>
          <w:szCs w:val="28"/>
        </w:rPr>
        <w:t xml:space="preserve">. </w:t>
      </w:r>
    </w:p>
    <w:p w14:paraId="77DE588C" w14:textId="0C46B57D" w:rsidR="0073601E" w:rsidRPr="00A90836" w:rsidRDefault="00620ACA" w:rsidP="00401A8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3601E" w:rsidRPr="00A90836">
        <w:rPr>
          <w:sz w:val="28"/>
          <w:szCs w:val="28"/>
        </w:rPr>
        <w:t>) сведения об услуге при лечении онкологического заболевания (элемент «</w:t>
      </w:r>
      <w:r w:rsidR="0073601E" w:rsidRPr="00A90836">
        <w:rPr>
          <w:sz w:val="28"/>
          <w:szCs w:val="28"/>
          <w:lang w:val="en-US"/>
        </w:rPr>
        <w:t>ONK</w:t>
      </w:r>
      <w:r w:rsidR="0073601E" w:rsidRPr="00A90836">
        <w:rPr>
          <w:sz w:val="28"/>
          <w:szCs w:val="28"/>
        </w:rPr>
        <w:t>_</w:t>
      </w:r>
      <w:r w:rsidR="0073601E" w:rsidRPr="00A90836">
        <w:rPr>
          <w:sz w:val="28"/>
          <w:szCs w:val="28"/>
          <w:lang w:val="en-US"/>
        </w:rPr>
        <w:t>USL</w:t>
      </w:r>
      <w:r w:rsidR="0073601E" w:rsidRPr="00A90836">
        <w:rPr>
          <w:sz w:val="28"/>
          <w:szCs w:val="28"/>
        </w:rPr>
        <w:t>») заполняются только при проведении противоопухолевого лечения в рамках оказания медицинской помощи в круглосуточном стационаре или в условиях дневного стационара</w:t>
      </w:r>
      <w:r w:rsidR="00E206ED" w:rsidRPr="00A90836">
        <w:rPr>
          <w:sz w:val="28"/>
          <w:szCs w:val="28"/>
        </w:rPr>
        <w:t xml:space="preserve"> по профил</w:t>
      </w:r>
      <w:r w:rsidR="00190CE8" w:rsidRPr="00A90836">
        <w:rPr>
          <w:sz w:val="28"/>
          <w:szCs w:val="28"/>
        </w:rPr>
        <w:t>ям</w:t>
      </w:r>
      <w:r w:rsidR="00E206ED" w:rsidRPr="00A90836">
        <w:rPr>
          <w:sz w:val="28"/>
          <w:szCs w:val="28"/>
        </w:rPr>
        <w:t xml:space="preserve"> медицинской помощи «Онкология»</w:t>
      </w:r>
      <w:r w:rsidR="00661D69" w:rsidRPr="00A90836">
        <w:rPr>
          <w:sz w:val="28"/>
          <w:szCs w:val="28"/>
        </w:rPr>
        <w:t>, «Гематология»</w:t>
      </w:r>
      <w:r w:rsidR="00E206ED" w:rsidRPr="00A90836">
        <w:rPr>
          <w:sz w:val="28"/>
          <w:szCs w:val="28"/>
        </w:rPr>
        <w:t xml:space="preserve"> или «Детская онкология»</w:t>
      </w:r>
      <w:r w:rsidR="0073601E" w:rsidRPr="00A90836">
        <w:rPr>
          <w:sz w:val="28"/>
          <w:szCs w:val="28"/>
        </w:rPr>
        <w:t>. В случаях, когда элемент «</w:t>
      </w:r>
      <w:r w:rsidR="0073601E" w:rsidRPr="00A90836">
        <w:rPr>
          <w:sz w:val="28"/>
          <w:szCs w:val="28"/>
          <w:lang w:val="en-US"/>
        </w:rPr>
        <w:t>DS</w:t>
      </w:r>
      <w:r w:rsidR="0073601E" w:rsidRPr="00A90836">
        <w:rPr>
          <w:sz w:val="28"/>
          <w:szCs w:val="28"/>
        </w:rPr>
        <w:t>1_</w:t>
      </w:r>
      <w:proofErr w:type="gramStart"/>
      <w:r w:rsidR="0073601E" w:rsidRPr="00A90836">
        <w:rPr>
          <w:sz w:val="28"/>
          <w:szCs w:val="28"/>
          <w:lang w:val="en-US"/>
        </w:rPr>
        <w:t>T</w:t>
      </w:r>
      <w:r w:rsidR="0073601E" w:rsidRPr="00A90836">
        <w:rPr>
          <w:sz w:val="28"/>
          <w:szCs w:val="28"/>
        </w:rPr>
        <w:t>»=</w:t>
      </w:r>
      <w:proofErr w:type="gramEnd"/>
      <w:r w:rsidR="0073601E" w:rsidRPr="00A90836">
        <w:rPr>
          <w:sz w:val="28"/>
          <w:szCs w:val="28"/>
        </w:rPr>
        <w:t>3, 4, 5, 6, сведения об услуге при лечении онкологического заболевания (элемент «</w:t>
      </w:r>
      <w:r w:rsidR="0073601E" w:rsidRPr="00A90836">
        <w:rPr>
          <w:sz w:val="28"/>
          <w:szCs w:val="28"/>
          <w:lang w:val="en-US"/>
        </w:rPr>
        <w:t>ONK</w:t>
      </w:r>
      <w:r w:rsidR="0073601E" w:rsidRPr="00A90836">
        <w:rPr>
          <w:sz w:val="28"/>
          <w:szCs w:val="28"/>
        </w:rPr>
        <w:t>_</w:t>
      </w:r>
      <w:r w:rsidR="0073601E" w:rsidRPr="00A90836">
        <w:rPr>
          <w:sz w:val="28"/>
          <w:szCs w:val="28"/>
          <w:lang w:val="en-US"/>
        </w:rPr>
        <w:t>USL</w:t>
      </w:r>
      <w:r w:rsidR="0073601E" w:rsidRPr="00A90836">
        <w:rPr>
          <w:sz w:val="28"/>
          <w:szCs w:val="28"/>
        </w:rPr>
        <w:t>») не заполняются.</w:t>
      </w:r>
    </w:p>
    <w:p w14:paraId="731A326F" w14:textId="4E9C1E9C" w:rsidR="00C36567" w:rsidRPr="00A90836" w:rsidRDefault="00620ACA" w:rsidP="00C36567">
      <w:pPr>
        <w:autoSpaceDE w:val="0"/>
        <w:autoSpaceDN w:val="0"/>
        <w:adjustRightInd w:val="0"/>
        <w:ind w:firstLine="708"/>
        <w:jc w:val="both"/>
        <w:rPr>
          <w:sz w:val="28"/>
        </w:rPr>
      </w:pPr>
      <w:r>
        <w:rPr>
          <w:sz w:val="28"/>
        </w:rPr>
        <w:t>7</w:t>
      </w:r>
      <w:r w:rsidR="00C36567" w:rsidRPr="00A90836">
        <w:rPr>
          <w:sz w:val="28"/>
        </w:rPr>
        <w:t>) при установленном диагнозе злокачественного новообразования в сведениях о случае заполняются сведения о проведении консилиума:</w:t>
      </w:r>
    </w:p>
    <w:p w14:paraId="4F0DD3CB" w14:textId="77777777" w:rsidR="00C36567" w:rsidRPr="00A90836" w:rsidRDefault="00C36567" w:rsidP="00C36567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A90836">
        <w:rPr>
          <w:sz w:val="28"/>
        </w:rPr>
        <w:t>– значение элемента «</w:t>
      </w:r>
      <w:r w:rsidRPr="00A90836">
        <w:rPr>
          <w:sz w:val="28"/>
          <w:lang w:val="en-US"/>
        </w:rPr>
        <w:t>DT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CONS</w:t>
      </w:r>
      <w:r w:rsidRPr="00A90836">
        <w:rPr>
          <w:sz w:val="28"/>
        </w:rPr>
        <w:t xml:space="preserve"> – Дата проведения консилиума» заполняется только той медицинской организацией, в которой был проведен консилиум. Консилиумом врачей-онкологов и врачей-радиотерапевтов устанавливается тактика медицинского обследования и лечения, с привлечением при необходимости других врачей-специалистов. Решение консилиума врачей оформляется протоколом, подписывается участниками консилиума врачей и вносится в медицинскую документацию больного;</w:t>
      </w:r>
    </w:p>
    <w:p w14:paraId="6082FC2B" w14:textId="77777777" w:rsidR="00C36567" w:rsidRPr="00A90836" w:rsidRDefault="00C36567" w:rsidP="000E1655">
      <w:pPr>
        <w:ind w:firstLine="709"/>
        <w:jc w:val="both"/>
        <w:rPr>
          <w:sz w:val="28"/>
        </w:rPr>
      </w:pPr>
      <w:r w:rsidRPr="00A90836">
        <w:rPr>
          <w:sz w:val="28"/>
        </w:rPr>
        <w:t xml:space="preserve">– в случаях, когда в медицинской организации, оказывающей медицинскую помощь пациенту с установленным </w:t>
      </w:r>
      <w:proofErr w:type="gramStart"/>
      <w:r w:rsidRPr="00A90836">
        <w:rPr>
          <w:sz w:val="28"/>
        </w:rPr>
        <w:t>диагнозом  злокачественного</w:t>
      </w:r>
      <w:proofErr w:type="gramEnd"/>
      <w:r w:rsidRPr="00A90836">
        <w:rPr>
          <w:sz w:val="28"/>
        </w:rPr>
        <w:t xml:space="preserve"> новообразования, консилиум не проводился, значение элемента «</w:t>
      </w:r>
      <w:r w:rsidRPr="00A90836">
        <w:rPr>
          <w:sz w:val="28"/>
          <w:lang w:val="en-US"/>
        </w:rPr>
        <w:t>PR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CONS</w:t>
      </w:r>
      <w:r w:rsidRPr="00A90836">
        <w:rPr>
          <w:sz w:val="28"/>
        </w:rPr>
        <w:t xml:space="preserve"> – Цель проведения консилиума» = 0</w:t>
      </w:r>
      <w:r w:rsidR="000E1655" w:rsidRPr="00A90836">
        <w:rPr>
          <w:sz w:val="28"/>
        </w:rPr>
        <w:t>;</w:t>
      </w:r>
    </w:p>
    <w:p w14:paraId="1C10ED44" w14:textId="129A3A6C" w:rsidR="000E1655" w:rsidRPr="00A90836" w:rsidRDefault="00620ACA" w:rsidP="000E1655">
      <w:pPr>
        <w:ind w:firstLine="709"/>
        <w:jc w:val="both"/>
        <w:rPr>
          <w:sz w:val="28"/>
        </w:rPr>
      </w:pPr>
      <w:r>
        <w:rPr>
          <w:sz w:val="28"/>
          <w:szCs w:val="28"/>
        </w:rPr>
        <w:t>8</w:t>
      </w:r>
      <w:r w:rsidR="000E1655" w:rsidRPr="00A90836">
        <w:rPr>
          <w:sz w:val="28"/>
          <w:szCs w:val="28"/>
        </w:rPr>
        <w:t>) при оказании медицинской помощи в амбулаторных условиях в части диспансерного наблюдения: в сведениях о законченном случае «</w:t>
      </w:r>
      <w:r w:rsidR="000E1655" w:rsidRPr="00A90836">
        <w:rPr>
          <w:sz w:val="28"/>
          <w:szCs w:val="28"/>
          <w:lang w:val="en-US"/>
        </w:rPr>
        <w:t>USL</w:t>
      </w:r>
      <w:r w:rsidR="000E1655" w:rsidRPr="00A90836">
        <w:rPr>
          <w:sz w:val="28"/>
          <w:szCs w:val="28"/>
        </w:rPr>
        <w:t>_</w:t>
      </w:r>
      <w:proofErr w:type="gramStart"/>
      <w:r w:rsidR="000E1655" w:rsidRPr="00A90836">
        <w:rPr>
          <w:sz w:val="28"/>
          <w:szCs w:val="28"/>
          <w:lang w:val="en-US"/>
        </w:rPr>
        <w:t>OK</w:t>
      </w:r>
      <w:r w:rsidR="000E1655" w:rsidRPr="00A90836">
        <w:rPr>
          <w:sz w:val="28"/>
          <w:szCs w:val="28"/>
        </w:rPr>
        <w:t>»=</w:t>
      </w:r>
      <w:proofErr w:type="gramEnd"/>
      <w:r w:rsidR="000E1655" w:rsidRPr="00A90836">
        <w:rPr>
          <w:sz w:val="28"/>
          <w:szCs w:val="28"/>
        </w:rPr>
        <w:t>3, в сведениях о случае «</w:t>
      </w:r>
      <w:r w:rsidR="000E1655" w:rsidRPr="00A90836">
        <w:rPr>
          <w:sz w:val="28"/>
          <w:szCs w:val="28"/>
          <w:lang w:val="en-US"/>
        </w:rPr>
        <w:t>P</w:t>
      </w:r>
      <w:r w:rsidR="000E1655" w:rsidRPr="00A90836">
        <w:rPr>
          <w:sz w:val="28"/>
          <w:szCs w:val="28"/>
        </w:rPr>
        <w:t>_</w:t>
      </w:r>
      <w:r w:rsidR="000E1655" w:rsidRPr="00A90836">
        <w:rPr>
          <w:sz w:val="28"/>
          <w:szCs w:val="28"/>
          <w:lang w:val="en-US"/>
        </w:rPr>
        <w:t>CEL</w:t>
      </w:r>
      <w:r w:rsidR="000E1655" w:rsidRPr="00A90836">
        <w:rPr>
          <w:sz w:val="28"/>
          <w:szCs w:val="28"/>
        </w:rPr>
        <w:t>» = 1.3, «</w:t>
      </w:r>
      <w:r w:rsidR="000E1655" w:rsidRPr="00A90836">
        <w:rPr>
          <w:sz w:val="28"/>
          <w:szCs w:val="28"/>
          <w:lang w:val="en-US"/>
        </w:rPr>
        <w:t>DN</w:t>
      </w:r>
      <w:r w:rsidR="000E1655" w:rsidRPr="00A90836">
        <w:rPr>
          <w:sz w:val="28"/>
          <w:szCs w:val="28"/>
        </w:rPr>
        <w:t>» = {1, 2, 4, 6}.</w:t>
      </w:r>
    </w:p>
    <w:p w14:paraId="7EA27EB0" w14:textId="77777777" w:rsidR="00620ACA" w:rsidRDefault="00620ACA" w:rsidP="001D1127">
      <w:pPr>
        <w:ind w:firstLine="709"/>
        <w:jc w:val="both"/>
        <w:rPr>
          <w:sz w:val="28"/>
          <w:szCs w:val="28"/>
        </w:rPr>
      </w:pPr>
    </w:p>
    <w:p w14:paraId="506B15E8" w14:textId="3BE8CB3A" w:rsidR="00F815E6" w:rsidRDefault="00620ACA" w:rsidP="001D1127">
      <w:pPr>
        <w:ind w:firstLine="709"/>
        <w:jc w:val="both"/>
        <w:rPr>
          <w:sz w:val="28"/>
        </w:rPr>
      </w:pPr>
      <w:r>
        <w:rPr>
          <w:sz w:val="28"/>
          <w:szCs w:val="28"/>
        </w:rPr>
        <w:t>11</w:t>
      </w:r>
      <w:r w:rsidR="00F815E6" w:rsidRPr="00A90836">
        <w:rPr>
          <w:sz w:val="28"/>
          <w:szCs w:val="28"/>
        </w:rPr>
        <w:t xml:space="preserve">. Распространить действие настоящего Порядка на </w:t>
      </w:r>
      <w:r w:rsidR="00F815E6" w:rsidRPr="00A90836">
        <w:rPr>
          <w:sz w:val="28"/>
        </w:rPr>
        <w:t>правоотношения, возникшие при оказании</w:t>
      </w:r>
      <w:r w:rsidR="008012E2">
        <w:rPr>
          <w:sz w:val="28"/>
        </w:rPr>
        <w:t xml:space="preserve"> медицинской помощи с 01.01.202</w:t>
      </w:r>
      <w:r w:rsidR="00004CFF">
        <w:rPr>
          <w:sz w:val="28"/>
        </w:rPr>
        <w:t>1</w:t>
      </w:r>
      <w:r w:rsidR="00F815E6" w:rsidRPr="00DC19DC">
        <w:rPr>
          <w:sz w:val="28"/>
        </w:rPr>
        <w:t xml:space="preserve"> года.</w:t>
      </w:r>
    </w:p>
    <w:sectPr w:rsidR="00F815E6" w:rsidSect="00A71144">
      <w:footerReference w:type="default" r:id="rId12"/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6C5FB6" w14:textId="77777777" w:rsidR="00032E3A" w:rsidRDefault="00032E3A" w:rsidP="005E1ED5">
      <w:r>
        <w:separator/>
      </w:r>
    </w:p>
  </w:endnote>
  <w:endnote w:type="continuationSeparator" w:id="0">
    <w:p w14:paraId="2E0D0CE1" w14:textId="77777777" w:rsidR="00032E3A" w:rsidRDefault="00032E3A" w:rsidP="005E1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79588455"/>
      <w:docPartObj>
        <w:docPartGallery w:val="Page Numbers (Bottom of Page)"/>
        <w:docPartUnique/>
      </w:docPartObj>
    </w:sdtPr>
    <w:sdtEndPr/>
    <w:sdtContent>
      <w:p w14:paraId="21C542EA" w14:textId="77777777" w:rsidR="00032E3A" w:rsidRDefault="00032E3A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11A4">
          <w:rPr>
            <w:noProof/>
          </w:rPr>
          <w:t>26</w:t>
        </w:r>
        <w:r>
          <w:fldChar w:fldCharType="end"/>
        </w:r>
      </w:p>
    </w:sdtContent>
  </w:sdt>
  <w:p w14:paraId="27A4D8EF" w14:textId="77777777" w:rsidR="00032E3A" w:rsidRDefault="00032E3A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3434B5" w14:textId="77777777" w:rsidR="00032E3A" w:rsidRDefault="00032E3A" w:rsidP="005E1ED5">
      <w:r>
        <w:separator/>
      </w:r>
    </w:p>
  </w:footnote>
  <w:footnote w:type="continuationSeparator" w:id="0">
    <w:p w14:paraId="1359806A" w14:textId="77777777" w:rsidR="00032E3A" w:rsidRDefault="00032E3A" w:rsidP="005E1E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018C1"/>
    <w:multiLevelType w:val="hybridMultilevel"/>
    <w:tmpl w:val="87C618FE"/>
    <w:lvl w:ilvl="0" w:tplc="92A65C54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18CA263A"/>
    <w:multiLevelType w:val="hybridMultilevel"/>
    <w:tmpl w:val="C758FAD6"/>
    <w:lvl w:ilvl="0" w:tplc="49628152">
      <w:start w:val="1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A0E228B"/>
    <w:multiLevelType w:val="hybridMultilevel"/>
    <w:tmpl w:val="2F68F2E8"/>
    <w:lvl w:ilvl="0" w:tplc="3E4EA422">
      <w:start w:val="1"/>
      <w:numFmt w:val="decimal"/>
      <w:lvlText w:val="%1)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45E6FD3"/>
    <w:multiLevelType w:val="hybridMultilevel"/>
    <w:tmpl w:val="E2E05B12"/>
    <w:lvl w:ilvl="0" w:tplc="764249C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C167309"/>
    <w:multiLevelType w:val="hybridMultilevel"/>
    <w:tmpl w:val="AA3419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67630D"/>
    <w:multiLevelType w:val="hybridMultilevel"/>
    <w:tmpl w:val="850CC2A8"/>
    <w:lvl w:ilvl="0" w:tplc="E1FC33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6E65130"/>
    <w:multiLevelType w:val="hybridMultilevel"/>
    <w:tmpl w:val="294CAF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29BB"/>
    <w:rsid w:val="00001547"/>
    <w:rsid w:val="00004CFF"/>
    <w:rsid w:val="00032E3A"/>
    <w:rsid w:val="00035FB2"/>
    <w:rsid w:val="00054C98"/>
    <w:rsid w:val="00080344"/>
    <w:rsid w:val="00081DEA"/>
    <w:rsid w:val="00084890"/>
    <w:rsid w:val="000B0A95"/>
    <w:rsid w:val="000C3BC0"/>
    <w:rsid w:val="000E1655"/>
    <w:rsid w:val="000E171F"/>
    <w:rsid w:val="000F3A21"/>
    <w:rsid w:val="00136872"/>
    <w:rsid w:val="00143FFE"/>
    <w:rsid w:val="00144DCD"/>
    <w:rsid w:val="001463C0"/>
    <w:rsid w:val="00161DE2"/>
    <w:rsid w:val="00190CE8"/>
    <w:rsid w:val="001A60A0"/>
    <w:rsid w:val="001A6565"/>
    <w:rsid w:val="001B3738"/>
    <w:rsid w:val="001C2AE3"/>
    <w:rsid w:val="001D1127"/>
    <w:rsid w:val="001E2570"/>
    <w:rsid w:val="00201568"/>
    <w:rsid w:val="002333E1"/>
    <w:rsid w:val="00237A98"/>
    <w:rsid w:val="00262920"/>
    <w:rsid w:val="00284901"/>
    <w:rsid w:val="002A3B21"/>
    <w:rsid w:val="00301B7B"/>
    <w:rsid w:val="00333633"/>
    <w:rsid w:val="00334765"/>
    <w:rsid w:val="00334977"/>
    <w:rsid w:val="00346794"/>
    <w:rsid w:val="00356110"/>
    <w:rsid w:val="003934D7"/>
    <w:rsid w:val="003975C4"/>
    <w:rsid w:val="003A5DBD"/>
    <w:rsid w:val="003B062D"/>
    <w:rsid w:val="003B32CF"/>
    <w:rsid w:val="003B55E0"/>
    <w:rsid w:val="003D5E7C"/>
    <w:rsid w:val="003E7361"/>
    <w:rsid w:val="00401A85"/>
    <w:rsid w:val="00431C90"/>
    <w:rsid w:val="00445440"/>
    <w:rsid w:val="00465D78"/>
    <w:rsid w:val="00472E81"/>
    <w:rsid w:val="004B4BE7"/>
    <w:rsid w:val="004C0287"/>
    <w:rsid w:val="004C11BD"/>
    <w:rsid w:val="004D27EB"/>
    <w:rsid w:val="004E29BB"/>
    <w:rsid w:val="004F5E57"/>
    <w:rsid w:val="005070FB"/>
    <w:rsid w:val="00523826"/>
    <w:rsid w:val="005413D7"/>
    <w:rsid w:val="00546C93"/>
    <w:rsid w:val="00561390"/>
    <w:rsid w:val="00565752"/>
    <w:rsid w:val="005B326F"/>
    <w:rsid w:val="005C33D7"/>
    <w:rsid w:val="005C6A04"/>
    <w:rsid w:val="005E1ED5"/>
    <w:rsid w:val="005E4597"/>
    <w:rsid w:val="005F20E4"/>
    <w:rsid w:val="006153C7"/>
    <w:rsid w:val="00620ACA"/>
    <w:rsid w:val="00624BAB"/>
    <w:rsid w:val="00660ABD"/>
    <w:rsid w:val="00661D69"/>
    <w:rsid w:val="006B0A0A"/>
    <w:rsid w:val="006E35A2"/>
    <w:rsid w:val="006E3F01"/>
    <w:rsid w:val="006E4CA4"/>
    <w:rsid w:val="006E51EF"/>
    <w:rsid w:val="006E6C2D"/>
    <w:rsid w:val="007145F4"/>
    <w:rsid w:val="0073601E"/>
    <w:rsid w:val="007452DA"/>
    <w:rsid w:val="00763B4E"/>
    <w:rsid w:val="008012E2"/>
    <w:rsid w:val="00821909"/>
    <w:rsid w:val="0082279F"/>
    <w:rsid w:val="00831E9D"/>
    <w:rsid w:val="00853CFC"/>
    <w:rsid w:val="008613E0"/>
    <w:rsid w:val="008A7604"/>
    <w:rsid w:val="00905013"/>
    <w:rsid w:val="00906DFC"/>
    <w:rsid w:val="00912C1A"/>
    <w:rsid w:val="00923464"/>
    <w:rsid w:val="00934508"/>
    <w:rsid w:val="0094023B"/>
    <w:rsid w:val="00942B00"/>
    <w:rsid w:val="009441E6"/>
    <w:rsid w:val="0094766E"/>
    <w:rsid w:val="009669E6"/>
    <w:rsid w:val="00983A52"/>
    <w:rsid w:val="00993176"/>
    <w:rsid w:val="009D11B5"/>
    <w:rsid w:val="009D7422"/>
    <w:rsid w:val="009E3485"/>
    <w:rsid w:val="00A06B41"/>
    <w:rsid w:val="00A21B6C"/>
    <w:rsid w:val="00A31EA8"/>
    <w:rsid w:val="00A342FB"/>
    <w:rsid w:val="00A40D51"/>
    <w:rsid w:val="00A71144"/>
    <w:rsid w:val="00A749AD"/>
    <w:rsid w:val="00A74AA4"/>
    <w:rsid w:val="00A90836"/>
    <w:rsid w:val="00AA037B"/>
    <w:rsid w:val="00AA2802"/>
    <w:rsid w:val="00AB1B06"/>
    <w:rsid w:val="00AC27CF"/>
    <w:rsid w:val="00AF2934"/>
    <w:rsid w:val="00AF4E7D"/>
    <w:rsid w:val="00B523DA"/>
    <w:rsid w:val="00B60142"/>
    <w:rsid w:val="00B61AE1"/>
    <w:rsid w:val="00BA3A3D"/>
    <w:rsid w:val="00BB150D"/>
    <w:rsid w:val="00BB2089"/>
    <w:rsid w:val="00BB3089"/>
    <w:rsid w:val="00BB71F7"/>
    <w:rsid w:val="00BD277D"/>
    <w:rsid w:val="00BD675B"/>
    <w:rsid w:val="00BE082F"/>
    <w:rsid w:val="00BE5B9C"/>
    <w:rsid w:val="00C00685"/>
    <w:rsid w:val="00C13744"/>
    <w:rsid w:val="00C36567"/>
    <w:rsid w:val="00C46F0F"/>
    <w:rsid w:val="00C627CC"/>
    <w:rsid w:val="00C74360"/>
    <w:rsid w:val="00CA13B6"/>
    <w:rsid w:val="00D0553F"/>
    <w:rsid w:val="00D22CB6"/>
    <w:rsid w:val="00D33D54"/>
    <w:rsid w:val="00D56137"/>
    <w:rsid w:val="00D9056F"/>
    <w:rsid w:val="00DC0880"/>
    <w:rsid w:val="00DC09FF"/>
    <w:rsid w:val="00DC2DB6"/>
    <w:rsid w:val="00DC6351"/>
    <w:rsid w:val="00DD7197"/>
    <w:rsid w:val="00E206ED"/>
    <w:rsid w:val="00E25AA1"/>
    <w:rsid w:val="00E34932"/>
    <w:rsid w:val="00E4096D"/>
    <w:rsid w:val="00E57B51"/>
    <w:rsid w:val="00E853C2"/>
    <w:rsid w:val="00E94435"/>
    <w:rsid w:val="00E972F0"/>
    <w:rsid w:val="00EA7E53"/>
    <w:rsid w:val="00EE0249"/>
    <w:rsid w:val="00EF11A4"/>
    <w:rsid w:val="00EF36DE"/>
    <w:rsid w:val="00EF7846"/>
    <w:rsid w:val="00F37A38"/>
    <w:rsid w:val="00F46FEF"/>
    <w:rsid w:val="00F5071A"/>
    <w:rsid w:val="00F54ED1"/>
    <w:rsid w:val="00F72700"/>
    <w:rsid w:val="00F76773"/>
    <w:rsid w:val="00F815E6"/>
    <w:rsid w:val="00F84C88"/>
    <w:rsid w:val="00FB690F"/>
    <w:rsid w:val="00FD1A26"/>
    <w:rsid w:val="00FD28C4"/>
    <w:rsid w:val="00FD28EB"/>
    <w:rsid w:val="00FE431E"/>
    <w:rsid w:val="00FF0D8C"/>
    <w:rsid w:val="00FF2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C66EEF"/>
  <w15:docId w15:val="{B83CA073-886B-4CDF-96A3-AF3F9DF97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29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E29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29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styleId="a3">
    <w:name w:val="Hyperlink"/>
    <w:uiPriority w:val="99"/>
    <w:unhideWhenUsed/>
    <w:rsid w:val="004E29BB"/>
    <w:rPr>
      <w:color w:val="0000FF"/>
      <w:u w:val="single"/>
    </w:rPr>
  </w:style>
  <w:style w:type="paragraph" w:customStyle="1" w:styleId="ConsPlusNonformat">
    <w:name w:val="ConsPlusNonformat"/>
    <w:rsid w:val="00AA280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rsid w:val="00AA280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AA28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link w:val="Default0"/>
    <w:rsid w:val="00AA28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Default0">
    <w:name w:val="Default Знак"/>
    <w:link w:val="Default"/>
    <w:rsid w:val="00AA2802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">
    <w:name w:val="Body Text 3"/>
    <w:basedOn w:val="a"/>
    <w:link w:val="30"/>
    <w:rsid w:val="00FB690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FB69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No Spacing"/>
    <w:uiPriority w:val="1"/>
    <w:qFormat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FB69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Subtitle"/>
    <w:basedOn w:val="a"/>
    <w:next w:val="a"/>
    <w:link w:val="a6"/>
    <w:qFormat/>
    <w:rsid w:val="00FB690F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6">
    <w:name w:val="Подзаголовок Знак"/>
    <w:basedOn w:val="a0"/>
    <w:link w:val="a5"/>
    <w:rsid w:val="00FB690F"/>
    <w:rPr>
      <w:rFonts w:ascii="Cambria" w:eastAsia="Times New Roman" w:hAnsi="Cambria" w:cs="Times New Roman"/>
      <w:sz w:val="24"/>
      <w:szCs w:val="24"/>
      <w:lang w:eastAsia="ru-RU"/>
    </w:rPr>
  </w:style>
  <w:style w:type="table" w:styleId="a7">
    <w:name w:val="Table Grid"/>
    <w:basedOn w:val="a1"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1">
    <w:name w:val="m1"/>
    <w:basedOn w:val="a0"/>
    <w:rsid w:val="00FB690F"/>
    <w:rPr>
      <w:color w:val="0000FF"/>
    </w:rPr>
  </w:style>
  <w:style w:type="character" w:customStyle="1" w:styleId="tx1">
    <w:name w:val="tx1"/>
    <w:basedOn w:val="a0"/>
    <w:rsid w:val="00FB690F"/>
    <w:rPr>
      <w:b/>
      <w:bCs/>
    </w:rPr>
  </w:style>
  <w:style w:type="paragraph" w:styleId="a8">
    <w:name w:val="List Paragraph"/>
    <w:basedOn w:val="a"/>
    <w:uiPriority w:val="34"/>
    <w:qFormat/>
    <w:rsid w:val="00346794"/>
    <w:pPr>
      <w:ind w:left="720"/>
      <w:contextualSpacing/>
    </w:pPr>
  </w:style>
  <w:style w:type="paragraph" w:styleId="a9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a"/>
    <w:rsid w:val="005E1ED5"/>
  </w:style>
  <w:style w:type="character" w:customStyle="1" w:styleId="aa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9"/>
    <w:rsid w:val="005E1ED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rsid w:val="005E1ED5"/>
    <w:rPr>
      <w:rFonts w:cs="Times New Roman"/>
      <w:vertAlign w:val="superscript"/>
    </w:rPr>
  </w:style>
  <w:style w:type="paragraph" w:styleId="ac">
    <w:name w:val="header"/>
    <w:basedOn w:val="a"/>
    <w:link w:val="ad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71805302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ase.garant.ru/71805302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base.garant.ru/71805302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ase.garant.ru/71805302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0AF0BA-42C9-49BF-97D1-D74FA8F42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1010</TotalTime>
  <Pages>25</Pages>
  <Words>9487</Words>
  <Characters>54079</Characters>
  <Application>Microsoft Office Word</Application>
  <DocSecurity>0</DocSecurity>
  <Lines>450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Векинцева Н.П.</dc:creator>
  <cp:lastModifiedBy>Чистотина Анна Вячеславовна</cp:lastModifiedBy>
  <cp:revision>44</cp:revision>
  <cp:lastPrinted>2019-02-03T21:39:00Z</cp:lastPrinted>
  <dcterms:created xsi:type="dcterms:W3CDTF">2015-02-20T20:24:00Z</dcterms:created>
  <dcterms:modified xsi:type="dcterms:W3CDTF">2021-01-21T00:10:00Z</dcterms:modified>
</cp:coreProperties>
</file>