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7" w:type="dxa"/>
        <w:tblLook w:val="01E0" w:firstRow="1" w:lastRow="1" w:firstColumn="1" w:lastColumn="1" w:noHBand="0" w:noVBand="0"/>
      </w:tblPr>
      <w:tblGrid>
        <w:gridCol w:w="5211"/>
        <w:gridCol w:w="4536"/>
      </w:tblGrid>
      <w:tr w:rsidR="00C32789" w:rsidRPr="0042644B"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42644B" w:rsidRDefault="00C32789" w:rsidP="00C32789">
            <w:pPr>
              <w:pStyle w:val="affff7"/>
              <w:rPr>
                <w:rFonts w:ascii="Times New Roman" w:hAnsi="Times New Roman" w:cs="Times New Roman"/>
              </w:rPr>
            </w:pPr>
            <w:r w:rsidRPr="0042644B">
              <w:rPr>
                <w:rFonts w:ascii="Times New Roman" w:hAnsi="Times New Roman" w:cs="Times New Roman"/>
              </w:rPr>
              <w:t>Приложение 4</w:t>
            </w:r>
          </w:p>
          <w:p w14:paraId="264C884D" w14:textId="2354A300" w:rsidR="00C32789" w:rsidRPr="0042644B" w:rsidRDefault="00C32789" w:rsidP="00C334A2">
            <w:pPr>
              <w:pStyle w:val="affff7"/>
              <w:rPr>
                <w:rFonts w:ascii="Times New Roman" w:hAnsi="Times New Roman" w:cs="Times New Roman"/>
              </w:rPr>
            </w:pPr>
            <w:r w:rsidRPr="0042644B">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w:t>
            </w:r>
            <w:proofErr w:type="gramStart"/>
            <w:r w:rsidRPr="0042644B">
              <w:rPr>
                <w:rFonts w:ascii="Times New Roman" w:hAnsi="Times New Roman" w:cs="Times New Roman"/>
              </w:rPr>
              <w:t>крае  от</w:t>
            </w:r>
            <w:proofErr w:type="gramEnd"/>
            <w:r w:rsidRPr="0042644B">
              <w:rPr>
                <w:rFonts w:ascii="Times New Roman" w:hAnsi="Times New Roman" w:cs="Times New Roman"/>
              </w:rPr>
              <w:t xml:space="preserve">  </w:t>
            </w:r>
            <w:r w:rsidR="00E52EA6" w:rsidRPr="00E52EA6">
              <w:rPr>
                <w:rFonts w:ascii="Times New Roman" w:hAnsi="Times New Roman" w:cs="Times New Roman"/>
              </w:rPr>
              <w:t>26</w:t>
            </w:r>
            <w:r w:rsidRPr="0042644B">
              <w:rPr>
                <w:rFonts w:ascii="Times New Roman" w:hAnsi="Times New Roman" w:cs="Times New Roman"/>
              </w:rPr>
              <w:t>.</w:t>
            </w:r>
            <w:r w:rsidR="00D54B55">
              <w:rPr>
                <w:rFonts w:ascii="Times New Roman" w:hAnsi="Times New Roman" w:cs="Times New Roman"/>
              </w:rPr>
              <w:t>01</w:t>
            </w:r>
            <w:r w:rsidRPr="0042644B">
              <w:rPr>
                <w:rFonts w:ascii="Times New Roman" w:hAnsi="Times New Roman" w:cs="Times New Roman"/>
              </w:rPr>
              <w:t>.20</w:t>
            </w:r>
            <w:r w:rsidR="00C334A2" w:rsidRPr="0042644B">
              <w:rPr>
                <w:rFonts w:ascii="Times New Roman" w:hAnsi="Times New Roman" w:cs="Times New Roman"/>
              </w:rPr>
              <w:t>2</w:t>
            </w:r>
            <w:r w:rsidR="00D54B55">
              <w:rPr>
                <w:rFonts w:ascii="Times New Roman" w:hAnsi="Times New Roman" w:cs="Times New Roman"/>
              </w:rPr>
              <w:t>1</w:t>
            </w:r>
            <w:r w:rsidRPr="0042644B">
              <w:rPr>
                <w:rFonts w:ascii="Times New Roman" w:hAnsi="Times New Roman" w:cs="Times New Roman"/>
              </w:rPr>
              <w:t xml:space="preserve">  №1/202</w:t>
            </w:r>
            <w:r w:rsidR="00C334A2" w:rsidRPr="0042644B">
              <w:rPr>
                <w:rFonts w:ascii="Times New Roman" w:hAnsi="Times New Roman" w:cs="Times New Roman"/>
              </w:rPr>
              <w:t>1</w:t>
            </w:r>
          </w:p>
        </w:tc>
      </w:tr>
    </w:tbl>
    <w:p w14:paraId="53486251" w14:textId="77777777" w:rsidR="00C80AE1" w:rsidRPr="0042644B" w:rsidRDefault="00C80AE1" w:rsidP="00BC1FF2">
      <w:pPr>
        <w:spacing w:line="240" w:lineRule="auto"/>
        <w:ind w:firstLine="0"/>
        <w:jc w:val="center"/>
        <w:rPr>
          <w:rFonts w:eastAsia="Calibri" w:cs="Times New Roman"/>
          <w:b/>
          <w:caps/>
          <w:sz w:val="28"/>
          <w:szCs w:val="28"/>
        </w:rPr>
      </w:pPr>
    </w:p>
    <w:p w14:paraId="1AF090E7" w14:textId="77777777" w:rsidR="00C80AE1" w:rsidRPr="0042644B" w:rsidRDefault="00C80AE1" w:rsidP="00BC1FF2">
      <w:pPr>
        <w:spacing w:line="240" w:lineRule="auto"/>
        <w:ind w:firstLine="0"/>
        <w:jc w:val="center"/>
        <w:rPr>
          <w:rFonts w:eastAsia="Calibri" w:cs="Times New Roman"/>
          <w:b/>
          <w:caps/>
          <w:sz w:val="28"/>
          <w:szCs w:val="28"/>
        </w:rPr>
      </w:pPr>
    </w:p>
    <w:p w14:paraId="12F59B99" w14:textId="77777777" w:rsidR="00087025" w:rsidRPr="0042644B" w:rsidRDefault="00087025" w:rsidP="00BC1FF2">
      <w:pPr>
        <w:spacing w:line="240" w:lineRule="auto"/>
        <w:ind w:firstLine="0"/>
        <w:jc w:val="center"/>
        <w:rPr>
          <w:rFonts w:eastAsia="Calibri" w:cs="Times New Roman"/>
          <w:b/>
          <w:caps/>
          <w:sz w:val="28"/>
          <w:szCs w:val="28"/>
        </w:rPr>
      </w:pPr>
      <w:r w:rsidRPr="0042644B">
        <w:rPr>
          <w:rFonts w:eastAsia="Calibri" w:cs="Times New Roman"/>
          <w:b/>
          <w:caps/>
          <w:sz w:val="28"/>
          <w:szCs w:val="28"/>
        </w:rPr>
        <w:t>Инструкция</w:t>
      </w:r>
    </w:p>
    <w:p w14:paraId="1AD070C6" w14:textId="3532D1F1" w:rsidR="00087025" w:rsidRPr="0042644B" w:rsidRDefault="00087025" w:rsidP="00C80AE1">
      <w:pPr>
        <w:spacing w:line="240" w:lineRule="auto"/>
        <w:ind w:firstLine="0"/>
        <w:jc w:val="center"/>
        <w:rPr>
          <w:rFonts w:eastAsia="Calibri" w:cs="Times New Roman"/>
          <w:sz w:val="28"/>
          <w:szCs w:val="28"/>
        </w:rPr>
      </w:pPr>
      <w:r w:rsidRPr="0042644B">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42644B" w:rsidRDefault="00E946F2" w:rsidP="00BC1FF2">
      <w:pPr>
        <w:spacing w:line="240" w:lineRule="auto"/>
        <w:ind w:firstLine="0"/>
        <w:rPr>
          <w:rFonts w:eastAsia="Calibri" w:cs="Times New Roman"/>
          <w:sz w:val="6"/>
          <w:szCs w:val="28"/>
        </w:rPr>
      </w:pPr>
    </w:p>
    <w:p w14:paraId="18C1AE65" w14:textId="0E9D361D" w:rsidR="00087025" w:rsidRPr="0042644B" w:rsidRDefault="00282F47" w:rsidP="00E43DC9">
      <w:pPr>
        <w:pStyle w:val="1"/>
        <w:ind w:firstLine="709"/>
      </w:pPr>
      <w:r w:rsidRPr="0042644B">
        <w:t>1</w:t>
      </w:r>
      <w:r w:rsidR="000901D5" w:rsidRPr="0042644B">
        <w:t xml:space="preserve">. </w:t>
      </w:r>
      <w:r w:rsidR="00087025" w:rsidRPr="0042644B">
        <w:t>Основные подходы к группировке случаев</w:t>
      </w:r>
    </w:p>
    <w:p w14:paraId="63128900"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Нумерация К</w:t>
      </w:r>
      <w:r>
        <w:rPr>
          <w:rFonts w:ascii="Times New Roman" w:hAnsi="Times New Roman" w:cs="Times New Roman"/>
          <w:sz w:val="28"/>
        </w:rPr>
        <w:t>С</w:t>
      </w:r>
      <w:r w:rsidRPr="00CF47D4">
        <w:rPr>
          <w:rFonts w:ascii="Times New Roman" w:hAnsi="Times New Roman" w:cs="Times New Roman"/>
          <w:sz w:val="28"/>
        </w:rPr>
        <w:t xml:space="preserve">Г представлена в формате четырехзначного кода, в котором первым и вторым знаком являются латинские буквы </w:t>
      </w:r>
      <w:proofErr w:type="spellStart"/>
      <w:r w:rsidRPr="00CF47D4">
        <w:rPr>
          <w:rFonts w:ascii="Times New Roman" w:hAnsi="Times New Roman" w:cs="Times New Roman"/>
          <w:sz w:val="28"/>
          <w:lang w:val="en-US"/>
        </w:rPr>
        <w:t>st</w:t>
      </w:r>
      <w:proofErr w:type="spellEnd"/>
      <w:r w:rsidRPr="00CF47D4">
        <w:rPr>
          <w:rFonts w:ascii="Times New Roman" w:hAnsi="Times New Roman" w:cs="Times New Roman"/>
          <w:sz w:val="28"/>
        </w:rPr>
        <w:t xml:space="preserve"> (для круглосуточного стационара) или </w:t>
      </w:r>
      <w:r w:rsidRPr="00CF47D4">
        <w:rPr>
          <w:rFonts w:ascii="Times New Roman" w:hAnsi="Times New Roman" w:cs="Times New Roman"/>
          <w:sz w:val="28"/>
          <w:lang w:val="en-US"/>
        </w:rPr>
        <w:t>ds</w:t>
      </w:r>
      <w:r w:rsidRPr="00CF47D4">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proofErr w:type="spellStart"/>
      <w:r w:rsidRPr="00CF47D4">
        <w:rPr>
          <w:rFonts w:ascii="Times New Roman" w:hAnsi="Times New Roman" w:cs="Times New Roman"/>
          <w:sz w:val="28"/>
          <w:lang w:val="en-US"/>
        </w:rPr>
        <w:t>st</w:t>
      </w:r>
      <w:proofErr w:type="spellEnd"/>
      <w:r w:rsidRPr="00CF47D4">
        <w:rPr>
          <w:rFonts w:ascii="Times New Roman" w:hAnsi="Times New Roman" w:cs="Times New Roman"/>
          <w:sz w:val="28"/>
        </w:rPr>
        <w:t xml:space="preserve">12.005, где </w:t>
      </w:r>
      <w:proofErr w:type="spellStart"/>
      <w:r w:rsidRPr="00CF47D4">
        <w:rPr>
          <w:rFonts w:ascii="Times New Roman" w:hAnsi="Times New Roman" w:cs="Times New Roman"/>
          <w:sz w:val="28"/>
          <w:lang w:val="en-US"/>
        </w:rPr>
        <w:t>st</w:t>
      </w:r>
      <w:proofErr w:type="spellEnd"/>
      <w:r w:rsidRPr="00CF47D4">
        <w:rPr>
          <w:rFonts w:ascii="Times New Roman" w:hAnsi="Times New Roman" w:cs="Times New Roman"/>
          <w:sz w:val="28"/>
        </w:rPr>
        <w:t xml:space="preserve">12 – код профиля «Инфекционные болезни» в круглосуточном стационаре, а 005 – </w:t>
      </w:r>
      <w:r>
        <w:rPr>
          <w:rFonts w:ascii="Times New Roman" w:hAnsi="Times New Roman" w:cs="Times New Roman"/>
          <w:sz w:val="28"/>
        </w:rPr>
        <w:t xml:space="preserve">порядковый </w:t>
      </w:r>
      <w:r w:rsidRPr="00CF47D4">
        <w:rPr>
          <w:rFonts w:ascii="Times New Roman" w:hAnsi="Times New Roman" w:cs="Times New Roman"/>
          <w:sz w:val="28"/>
        </w:rPr>
        <w:t>номер КСГ внутри</w:t>
      </w:r>
      <w:r>
        <w:rPr>
          <w:rFonts w:ascii="Times New Roman" w:hAnsi="Times New Roman" w:cs="Times New Roman"/>
          <w:sz w:val="28"/>
        </w:rPr>
        <w:t xml:space="preserve"> группы</w:t>
      </w:r>
      <w:r w:rsidRPr="00CF47D4">
        <w:rPr>
          <w:rFonts w:ascii="Times New Roman" w:hAnsi="Times New Roman" w:cs="Times New Roman"/>
          <w:sz w:val="28"/>
        </w:rPr>
        <w:t xml:space="preserve"> «Инфекционные болезни».</w:t>
      </w:r>
    </w:p>
    <w:p w14:paraId="0A3B87B1"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28D138CA"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 xml:space="preserve">Формирование КСГ осуществляется на основе совокупности следующих параметров, определяющих относительную </w:t>
      </w:r>
      <w:proofErr w:type="spellStart"/>
      <w:r w:rsidRPr="00CF47D4">
        <w:rPr>
          <w:rFonts w:ascii="Times New Roman" w:hAnsi="Times New Roman" w:cs="Times New Roman"/>
          <w:sz w:val="28"/>
        </w:rPr>
        <w:t>затратоемкость</w:t>
      </w:r>
      <w:proofErr w:type="spellEnd"/>
      <w:r w:rsidRPr="00CF47D4">
        <w:rPr>
          <w:rFonts w:ascii="Times New Roman" w:hAnsi="Times New Roman" w:cs="Times New Roman"/>
          <w:sz w:val="28"/>
        </w:rPr>
        <w:t xml:space="preserve"> лечения пациентов (классификационных критериев):</w:t>
      </w:r>
    </w:p>
    <w:p w14:paraId="7D7C6CA7"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a. Диагноз (код по МКБ 10);</w:t>
      </w:r>
    </w:p>
    <w:p w14:paraId="2961499E"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1451EB1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c</w:t>
      </w:r>
      <w:r w:rsidRPr="00CF47D4">
        <w:rPr>
          <w:rFonts w:ascii="Times New Roman" w:hAnsi="Times New Roman" w:cs="Times New Roman"/>
          <w:sz w:val="28"/>
        </w:rPr>
        <w:t>.</w:t>
      </w:r>
      <w:r>
        <w:rPr>
          <w:rFonts w:ascii="Times New Roman" w:hAnsi="Times New Roman" w:cs="Times New Roman"/>
          <w:sz w:val="28"/>
        </w:rPr>
        <w:t> </w:t>
      </w:r>
      <w:r w:rsidRPr="00CF47D4">
        <w:rPr>
          <w:rFonts w:ascii="Times New Roman" w:hAnsi="Times New Roman" w:cs="Times New Roman"/>
          <w:sz w:val="28"/>
        </w:rPr>
        <w:t>Схема лекарственной терапии;</w:t>
      </w:r>
    </w:p>
    <w:p w14:paraId="25B5CAF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d</w:t>
      </w:r>
      <w:r w:rsidRPr="00CF47D4">
        <w:rPr>
          <w:rFonts w:ascii="Times New Roman" w:hAnsi="Times New Roman" w:cs="Times New Roman"/>
          <w:sz w:val="28"/>
        </w:rPr>
        <w:t>.</w:t>
      </w:r>
      <w:r>
        <w:rPr>
          <w:rFonts w:ascii="Times New Roman" w:hAnsi="Times New Roman" w:cs="Times New Roman"/>
          <w:sz w:val="28"/>
        </w:rPr>
        <w:t> </w:t>
      </w:r>
      <w:r w:rsidRPr="00CF47D4">
        <w:rPr>
          <w:rFonts w:ascii="Times New Roman" w:hAnsi="Times New Roman" w:cs="Times New Roman"/>
          <w:sz w:val="28"/>
        </w:rPr>
        <w:t>МНН лекарственного препарата;</w:t>
      </w:r>
    </w:p>
    <w:p w14:paraId="4A395E18"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e</w:t>
      </w:r>
      <w:r w:rsidRPr="00CF47D4">
        <w:rPr>
          <w:rFonts w:ascii="Times New Roman" w:hAnsi="Times New Roman" w:cs="Times New Roman"/>
          <w:sz w:val="28"/>
        </w:rPr>
        <w:t>. Возрастная категория пациента;</w:t>
      </w:r>
    </w:p>
    <w:p w14:paraId="15DBA72C"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f</w:t>
      </w:r>
      <w:r w:rsidRPr="00CF47D4">
        <w:rPr>
          <w:rFonts w:ascii="Times New Roman" w:hAnsi="Times New Roman" w:cs="Times New Roman"/>
          <w:sz w:val="28"/>
        </w:rPr>
        <w:t>. Сопутствующий диагноз и/или осложнения заболевания (код по МКБ 10);</w:t>
      </w:r>
    </w:p>
    <w:p w14:paraId="26A8FE68" w14:textId="77777777" w:rsidR="00D238AB" w:rsidRPr="008A48E7"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g</w:t>
      </w:r>
      <w:r w:rsidRPr="00CF47D4">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SOFA</w:t>
      </w:r>
      <w:r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CF47D4">
        <w:rPr>
          <w:rFonts w:ascii="Times New Roman" w:hAnsi="Times New Roman" w:cs="Times New Roman"/>
          <w:sz w:val="28"/>
          <w:lang w:val="en-US"/>
        </w:rPr>
        <w:t>Pediatric</w:t>
      </w:r>
      <w:r w:rsidRPr="00CF47D4">
        <w:rPr>
          <w:rFonts w:ascii="Times New Roman" w:hAnsi="Times New Roman" w:cs="Times New Roman"/>
          <w:sz w:val="28"/>
        </w:rPr>
        <w:t xml:space="preserve">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proofErr w:type="spellStart"/>
      <w:r w:rsidRPr="00CF47D4">
        <w:rPr>
          <w:rFonts w:ascii="Times New Roman" w:hAnsi="Times New Roman" w:cs="Times New Roman"/>
          <w:sz w:val="28"/>
          <w:lang w:val="en-US"/>
        </w:rPr>
        <w:t>pSOFA</w:t>
      </w:r>
      <w:proofErr w:type="spellEnd"/>
      <w:r w:rsidRPr="00CF47D4">
        <w:rPr>
          <w:rFonts w:ascii="Times New Roman" w:hAnsi="Times New Roman" w:cs="Times New Roman"/>
          <w:sz w:val="28"/>
        </w:rPr>
        <w:t>), шкала реабилитационной маршрутизации;</w:t>
      </w:r>
      <w:r>
        <w:rPr>
          <w:rFonts w:ascii="Times New Roman" w:hAnsi="Times New Roman" w:cs="Times New Roman"/>
          <w:sz w:val="28"/>
        </w:rPr>
        <w:t xml:space="preserve"> индекс </w:t>
      </w:r>
      <w:r w:rsidRPr="008A48E7">
        <w:rPr>
          <w:rFonts w:ascii="Times New Roman" w:hAnsi="Times New Roman" w:cs="Times New Roman"/>
          <w:sz w:val="28"/>
        </w:rPr>
        <w:t>оценки тяжести и распространенности псориаза</w:t>
      </w:r>
      <w:r>
        <w:rPr>
          <w:rFonts w:ascii="Times New Roman" w:hAnsi="Times New Roman" w:cs="Times New Roman"/>
          <w:sz w:val="28"/>
        </w:rPr>
        <w:t xml:space="preserve"> (</w:t>
      </w:r>
      <w:proofErr w:type="spellStart"/>
      <w:r w:rsidRPr="008A48E7">
        <w:rPr>
          <w:rFonts w:ascii="Times New Roman" w:hAnsi="Times New Roman" w:cs="Times New Roman"/>
          <w:sz w:val="28"/>
        </w:rPr>
        <w:t>Psoriasis</w:t>
      </w:r>
      <w:proofErr w:type="spellEnd"/>
      <w:r w:rsidRPr="008A48E7">
        <w:rPr>
          <w:rFonts w:ascii="Times New Roman" w:hAnsi="Times New Roman" w:cs="Times New Roman"/>
          <w:sz w:val="28"/>
        </w:rPr>
        <w:t xml:space="preserve"> </w:t>
      </w:r>
      <w:proofErr w:type="spellStart"/>
      <w:r w:rsidRPr="008A48E7">
        <w:rPr>
          <w:rFonts w:ascii="Times New Roman" w:hAnsi="Times New Roman" w:cs="Times New Roman"/>
          <w:sz w:val="28"/>
        </w:rPr>
        <w:lastRenderedPageBreak/>
        <w:t>Area</w:t>
      </w:r>
      <w:proofErr w:type="spellEnd"/>
      <w:r w:rsidRPr="008A48E7">
        <w:rPr>
          <w:rFonts w:ascii="Times New Roman" w:hAnsi="Times New Roman" w:cs="Times New Roman"/>
          <w:sz w:val="28"/>
        </w:rPr>
        <w:t xml:space="preserve"> </w:t>
      </w:r>
      <w:proofErr w:type="spellStart"/>
      <w:r w:rsidRPr="008A48E7">
        <w:rPr>
          <w:rFonts w:ascii="Times New Roman" w:hAnsi="Times New Roman" w:cs="Times New Roman"/>
          <w:sz w:val="28"/>
        </w:rPr>
        <w:t>Severity</w:t>
      </w:r>
      <w:proofErr w:type="spellEnd"/>
      <w:r w:rsidRPr="008A48E7">
        <w:rPr>
          <w:rFonts w:ascii="Times New Roman" w:hAnsi="Times New Roman" w:cs="Times New Roman"/>
          <w:sz w:val="28"/>
        </w:rPr>
        <w:t xml:space="preserve"> </w:t>
      </w:r>
      <w:proofErr w:type="spellStart"/>
      <w:r w:rsidRPr="008A48E7">
        <w:rPr>
          <w:rFonts w:ascii="Times New Roman" w:hAnsi="Times New Roman" w:cs="Times New Roman"/>
          <w:sz w:val="28"/>
        </w:rPr>
        <w:t>Index</w:t>
      </w:r>
      <w:proofErr w:type="spellEnd"/>
      <w:r>
        <w:rPr>
          <w:rFonts w:ascii="Times New Roman" w:hAnsi="Times New Roman" w:cs="Times New Roman"/>
          <w:sz w:val="28"/>
        </w:rPr>
        <w:t xml:space="preserve">, </w:t>
      </w:r>
      <w:r w:rsidRPr="008A48E7">
        <w:rPr>
          <w:rFonts w:ascii="Times New Roman" w:hAnsi="Times New Roman" w:cs="Times New Roman"/>
          <w:sz w:val="28"/>
          <w:lang w:val="en-US"/>
        </w:rPr>
        <w:t>PASI</w:t>
      </w:r>
      <w:r>
        <w:rPr>
          <w:rFonts w:ascii="Times New Roman" w:hAnsi="Times New Roman" w:cs="Times New Roman"/>
          <w:sz w:val="28"/>
        </w:rPr>
        <w:t>);</w:t>
      </w:r>
    </w:p>
    <w:p w14:paraId="3C3490D5"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h</w:t>
      </w:r>
      <w:r w:rsidRPr="00CF47D4">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9C62F2">
        <w:rPr>
          <w:rFonts w:ascii="Times New Roman" w:hAnsi="Times New Roman" w:cs="Times New Roman"/>
          <w:bCs/>
          <w:sz w:val="28"/>
        </w:rPr>
        <w:t>)</w:t>
      </w:r>
      <w:r w:rsidRPr="00CF47D4">
        <w:rPr>
          <w:rFonts w:ascii="Times New Roman" w:hAnsi="Times New Roman" w:cs="Times New Roman"/>
          <w:sz w:val="28"/>
        </w:rPr>
        <w:t>;</w:t>
      </w:r>
    </w:p>
    <w:p w14:paraId="47A505EF" w14:textId="77777777" w:rsidR="00D238AB" w:rsidRPr="00CF47D4" w:rsidRDefault="00D238AB" w:rsidP="00D238AB">
      <w:pPr>
        <w:pStyle w:val="ConsPlusNormal"/>
        <w:ind w:firstLine="540"/>
        <w:jc w:val="both"/>
        <w:rPr>
          <w:rFonts w:ascii="Times New Roman" w:hAnsi="Times New Roman" w:cs="Times New Roman"/>
          <w:sz w:val="28"/>
        </w:rPr>
      </w:pPr>
      <w:proofErr w:type="spellStart"/>
      <w:r w:rsidRPr="00CF47D4">
        <w:rPr>
          <w:rFonts w:ascii="Times New Roman" w:hAnsi="Times New Roman" w:cs="Times New Roman"/>
          <w:sz w:val="28"/>
          <w:lang w:val="en-US"/>
        </w:rPr>
        <w:t>i</w:t>
      </w:r>
      <w:proofErr w:type="spellEnd"/>
      <w:r w:rsidRPr="00CF47D4">
        <w:rPr>
          <w:rFonts w:ascii="Times New Roman" w:hAnsi="Times New Roman" w:cs="Times New Roman"/>
          <w:sz w:val="28"/>
        </w:rPr>
        <w:t>. Количество дней проведения лучевой терапии (фракций);</w:t>
      </w:r>
    </w:p>
    <w:p w14:paraId="20E17166"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j</w:t>
      </w:r>
      <w:r w:rsidRPr="00CF47D4">
        <w:rPr>
          <w:rFonts w:ascii="Times New Roman" w:hAnsi="Times New Roman" w:cs="Times New Roman"/>
          <w:sz w:val="28"/>
        </w:rPr>
        <w:t>. Пол;</w:t>
      </w:r>
    </w:p>
    <w:p w14:paraId="03C82C27"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k. Длительность лечения;</w:t>
      </w:r>
    </w:p>
    <w:p w14:paraId="31527C55"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l. </w:t>
      </w:r>
      <w:r w:rsidRPr="00B87DC7">
        <w:rPr>
          <w:rFonts w:ascii="Times New Roman" w:hAnsi="Times New Roman" w:cs="Times New Roman"/>
          <w:sz w:val="28"/>
        </w:rPr>
        <w:t xml:space="preserve">Этап лечения, в том числе этап проведения экстракорпорального оплодотворения, долечивание </w:t>
      </w:r>
      <w:r w:rsidRPr="00BC4FAC">
        <w:rPr>
          <w:rFonts w:ascii="Times New Roman" w:hAnsi="Times New Roman" w:cs="Times New Roman"/>
          <w:sz w:val="28"/>
        </w:rPr>
        <w:t xml:space="preserve">пациентов </w:t>
      </w:r>
      <w:r w:rsidRPr="003B443C">
        <w:rPr>
          <w:rFonts w:ascii="Times New Roman" w:hAnsi="Times New Roman" w:cs="Times New Roman"/>
          <w:sz w:val="28"/>
        </w:rPr>
        <w:t>с коронавирусной инфекцией COVID-19</w:t>
      </w:r>
      <w:r w:rsidRPr="00BC4FAC">
        <w:rPr>
          <w:rFonts w:ascii="Times New Roman" w:hAnsi="Times New Roman" w:cs="Times New Roman"/>
          <w:sz w:val="28"/>
        </w:rPr>
        <w:t xml:space="preserve">, </w:t>
      </w:r>
      <w:proofErr w:type="spellStart"/>
      <w:r w:rsidRPr="003B443C">
        <w:rPr>
          <w:rFonts w:ascii="Times New Roman" w:hAnsi="Times New Roman" w:cs="Times New Roman"/>
          <w:sz w:val="28"/>
        </w:rPr>
        <w:t>посттрансплантационный</w:t>
      </w:r>
      <w:proofErr w:type="spellEnd"/>
      <w:r w:rsidRPr="003B443C">
        <w:rPr>
          <w:rFonts w:ascii="Times New Roman" w:hAnsi="Times New Roman" w:cs="Times New Roman"/>
          <w:sz w:val="28"/>
        </w:rPr>
        <w:t xml:space="preserve"> период после пересадки</w:t>
      </w:r>
      <w:r w:rsidRPr="00B87DC7">
        <w:rPr>
          <w:rFonts w:ascii="Times New Roman" w:hAnsi="Times New Roman" w:cs="Times New Roman"/>
          <w:sz w:val="28"/>
        </w:rPr>
        <w:t xml:space="preserve"> костного мозга</w:t>
      </w:r>
      <w:r w:rsidRPr="00CF47D4">
        <w:rPr>
          <w:rFonts w:ascii="Times New Roman" w:hAnsi="Times New Roman" w:cs="Times New Roman"/>
          <w:sz w:val="28"/>
        </w:rPr>
        <w:t>;</w:t>
      </w:r>
    </w:p>
    <w:p w14:paraId="44788A24"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m. Показания к применению лекарственного препарата;</w:t>
      </w:r>
    </w:p>
    <w:p w14:paraId="5F5868E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n</w:t>
      </w:r>
      <w:r w:rsidRPr="00CF47D4">
        <w:rPr>
          <w:rFonts w:ascii="Times New Roman" w:hAnsi="Times New Roman" w:cs="Times New Roman"/>
          <w:sz w:val="28"/>
        </w:rPr>
        <w:t>.</w:t>
      </w:r>
      <w:r w:rsidRPr="00CF47D4">
        <w:rPr>
          <w:rFonts w:ascii="Times New Roman" w:hAnsi="Times New Roman" w:cs="Times New Roman"/>
          <w:sz w:val="28"/>
          <w:lang w:val="en-US"/>
        </w:rPr>
        <w:t> </w:t>
      </w:r>
      <w:r w:rsidRPr="00CF47D4">
        <w:rPr>
          <w:rFonts w:ascii="Times New Roman" w:hAnsi="Times New Roman" w:cs="Times New Roman"/>
          <w:sz w:val="28"/>
        </w:rPr>
        <w:t>Объем послеоперационных грыж брюшной стенки;</w:t>
      </w:r>
    </w:p>
    <w:p w14:paraId="5DBE7B34"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o</w:t>
      </w:r>
      <w:r w:rsidRPr="00CF47D4">
        <w:rPr>
          <w:rFonts w:ascii="Times New Roman" w:hAnsi="Times New Roman" w:cs="Times New Roman"/>
          <w:sz w:val="28"/>
        </w:rPr>
        <w:t>. Степень тяжести заболевания</w:t>
      </w:r>
      <w:r>
        <w:rPr>
          <w:rFonts w:ascii="Times New Roman" w:hAnsi="Times New Roman" w:cs="Times New Roman"/>
          <w:sz w:val="28"/>
        </w:rPr>
        <w:t>;</w:t>
      </w:r>
    </w:p>
    <w:p w14:paraId="6F8966AF" w14:textId="77777777" w:rsidR="00D238AB" w:rsidRPr="002650B9" w:rsidRDefault="00D238AB" w:rsidP="00D238AB">
      <w:pPr>
        <w:pStyle w:val="ConsPlusNormal"/>
        <w:ind w:firstLine="540"/>
        <w:jc w:val="both"/>
        <w:rPr>
          <w:rFonts w:ascii="Times New Roman" w:hAnsi="Times New Roman" w:cs="Times New Roman"/>
          <w:sz w:val="28"/>
        </w:rPr>
      </w:pPr>
      <w:r>
        <w:rPr>
          <w:rFonts w:ascii="Times New Roman" w:hAnsi="Times New Roman" w:cs="Times New Roman"/>
          <w:sz w:val="28"/>
          <w:lang w:val="en-US"/>
        </w:rPr>
        <w:t>p</w:t>
      </w:r>
      <w:r w:rsidRPr="00BC4FAC">
        <w:rPr>
          <w:rFonts w:ascii="Times New Roman" w:hAnsi="Times New Roman" w:cs="Times New Roman"/>
          <w:sz w:val="28"/>
        </w:rPr>
        <w:t>.</w:t>
      </w:r>
      <w:r>
        <w:rPr>
          <w:rFonts w:ascii="Times New Roman" w:hAnsi="Times New Roman" w:cs="Times New Roman"/>
          <w:sz w:val="28"/>
        </w:rPr>
        <w:t xml:space="preserve"> Сочетание нескольких классификационных критериев в рамках одного классификационного критерия (например, сочетание оценки состояния пациента по шкале </w:t>
      </w:r>
      <w:r w:rsidRPr="008A48E7">
        <w:rPr>
          <w:rFonts w:ascii="Times New Roman" w:hAnsi="Times New Roman" w:cs="Times New Roman"/>
          <w:sz w:val="28"/>
        </w:rPr>
        <w:t>реабилитационной маршрутизации</w:t>
      </w:r>
      <w:r>
        <w:rPr>
          <w:rFonts w:ascii="Times New Roman" w:hAnsi="Times New Roman" w:cs="Times New Roman"/>
          <w:sz w:val="28"/>
        </w:rPr>
        <w:t xml:space="preserve"> с </w:t>
      </w:r>
      <w:r w:rsidRPr="00B87DC7">
        <w:rPr>
          <w:rFonts w:ascii="Times New Roman" w:hAnsi="Times New Roman" w:cs="Times New Roman"/>
          <w:sz w:val="28"/>
        </w:rPr>
        <w:t>назначение</w:t>
      </w:r>
      <w:r>
        <w:rPr>
          <w:rFonts w:ascii="Times New Roman" w:hAnsi="Times New Roman" w:cs="Times New Roman"/>
          <w:sz w:val="28"/>
        </w:rPr>
        <w:t>м</w:t>
      </w:r>
      <w:r w:rsidRPr="00B87DC7">
        <w:rPr>
          <w:rFonts w:ascii="Times New Roman" w:hAnsi="Times New Roman" w:cs="Times New Roman"/>
          <w:sz w:val="28"/>
        </w:rPr>
        <w:t xml:space="preserve"> ботулинического токсина</w:t>
      </w:r>
      <w:r>
        <w:rPr>
          <w:rFonts w:ascii="Times New Roman" w:hAnsi="Times New Roman" w:cs="Times New Roman"/>
          <w:sz w:val="28"/>
        </w:rPr>
        <w:t>).</w:t>
      </w:r>
    </w:p>
    <w:p w14:paraId="7E2B6D71" w14:textId="2AFB16CD" w:rsidR="00D238AB" w:rsidRPr="00D238AB" w:rsidRDefault="00D238AB" w:rsidP="00D238AB">
      <w:pPr>
        <w:spacing w:line="240" w:lineRule="auto"/>
        <w:rPr>
          <w:rFonts w:eastAsia="Calibri" w:cs="Times New Roman"/>
          <w:sz w:val="28"/>
          <w:szCs w:val="28"/>
        </w:rPr>
      </w:pPr>
      <w:r w:rsidRPr="00CF47D4">
        <w:rPr>
          <w:rFonts w:cs="Times New Roman"/>
          <w:sz w:val="28"/>
        </w:rPr>
        <w:t xml:space="preserve">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proofErr w:type="spellStart"/>
      <w:r w:rsidRPr="00CF47D4">
        <w:rPr>
          <w:rFonts w:cs="Times New Roman"/>
          <w:sz w:val="28"/>
        </w:rPr>
        <w:t>нейтропенией</w:t>
      </w:r>
      <w:proofErr w:type="spellEnd"/>
      <w:r>
        <w:rPr>
          <w:rFonts w:cs="Times New Roman"/>
          <w:sz w:val="28"/>
        </w:rPr>
        <w:t>.</w:t>
      </w:r>
    </w:p>
    <w:p w14:paraId="0EF5121D" w14:textId="166A116E" w:rsidR="00760A7B" w:rsidRDefault="00760A7B" w:rsidP="00D54B55">
      <w:pPr>
        <w:spacing w:line="240" w:lineRule="auto"/>
        <w:rPr>
          <w:rFonts w:eastAsia="Calibri" w:cs="Times New Roman"/>
          <w:sz w:val="28"/>
          <w:szCs w:val="28"/>
        </w:rPr>
      </w:pPr>
      <w:r w:rsidRPr="0042644B">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42644B">
        <w:rPr>
          <w:rFonts w:eastAsia="Calibri" w:cs="Times New Roman"/>
          <w:sz w:val="28"/>
          <w:szCs w:val="28"/>
        </w:rPr>
        <w:t xml:space="preserve"> </w:t>
      </w:r>
      <w:r w:rsidRPr="0042644B">
        <w:rPr>
          <w:rFonts w:eastAsia="Calibri" w:cs="Times New Roman"/>
          <w:b/>
          <w:i/>
          <w:sz w:val="28"/>
          <w:szCs w:val="28"/>
        </w:rPr>
        <w:t>«Расшифровка групп»</w:t>
      </w:r>
      <w:bookmarkEnd w:id="0"/>
      <w:bookmarkEnd w:id="1"/>
      <w:r w:rsidRPr="0042644B">
        <w:rPr>
          <w:rFonts w:eastAsia="Calibri" w:cs="Times New Roman"/>
          <w:sz w:val="28"/>
          <w:szCs w:val="28"/>
        </w:rPr>
        <w:t xml:space="preserve"> формата </w:t>
      </w:r>
      <w:r w:rsidRPr="0042644B">
        <w:rPr>
          <w:rFonts w:eastAsia="Calibri" w:cs="Times New Roman"/>
          <w:sz w:val="28"/>
          <w:szCs w:val="28"/>
          <w:lang w:val="en-US"/>
        </w:rPr>
        <w:t>MS</w:t>
      </w:r>
      <w:r w:rsidRPr="0042644B">
        <w:rPr>
          <w:rFonts w:eastAsia="Calibri" w:cs="Times New Roman"/>
          <w:sz w:val="28"/>
          <w:szCs w:val="28"/>
        </w:rPr>
        <w:t xml:space="preserve"> </w:t>
      </w:r>
      <w:r w:rsidRPr="0042644B">
        <w:rPr>
          <w:rFonts w:eastAsia="Calibri" w:cs="Times New Roman"/>
          <w:sz w:val="28"/>
          <w:szCs w:val="28"/>
          <w:lang w:val="en-US"/>
        </w:rPr>
        <w:t>Excel</w:t>
      </w:r>
      <w:r w:rsidRPr="0042644B">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Файлы «Расшифровка </w:t>
      </w:r>
      <w:r w:rsidRPr="00CF47D4">
        <w:rPr>
          <w:rFonts w:eastAsia="Calibri" w:cs="Times New Roman"/>
          <w:sz w:val="28"/>
          <w:szCs w:val="28"/>
          <w:lang w:eastAsia="ru-RU"/>
        </w:rPr>
        <w:t>групп</w:t>
      </w:r>
      <w:r w:rsidRPr="00CF47D4">
        <w:rPr>
          <w:rFonts w:eastAsia="Times New Roman" w:cs="Times New Roman"/>
          <w:sz w:val="28"/>
          <w:szCs w:val="24"/>
          <w:lang w:eastAsia="ru-RU"/>
        </w:rPr>
        <w:t>»</w:t>
      </w:r>
      <w:r>
        <w:rPr>
          <w:rFonts w:eastAsia="Times New Roman" w:cs="Times New Roman"/>
          <w:sz w:val="28"/>
          <w:szCs w:val="24"/>
          <w:lang w:eastAsia="ru-RU"/>
        </w:rPr>
        <w:t xml:space="preserve"> </w:t>
      </w:r>
      <w:r w:rsidRPr="00CF47D4">
        <w:rPr>
          <w:rFonts w:eastAsia="Times New Roman" w:cs="Times New Roman"/>
          <w:sz w:val="28"/>
          <w:szCs w:val="24"/>
          <w:lang w:eastAsia="ru-RU"/>
        </w:rPr>
        <w:t xml:space="preserve">имеют одинаковую структуру и состоят из следующих листов, содержащих соответствующие справочники: </w:t>
      </w:r>
    </w:p>
    <w:p w14:paraId="45B8A2FB"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«КСГ» – перечень КСГ и коэффициенты относительной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в соответствии с Перечнем;</w:t>
      </w:r>
    </w:p>
    <w:p w14:paraId="57513E97"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2DB04AA"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w:t>
      </w:r>
      <w:r>
        <w:rPr>
          <w:rFonts w:eastAsia="Times New Roman" w:cs="Times New Roman"/>
          <w:sz w:val="28"/>
          <w:szCs w:val="24"/>
          <w:lang w:eastAsia="ru-RU"/>
        </w:rPr>
        <w:t>,</w:t>
      </w:r>
      <w:r w:rsidRPr="00CF47D4">
        <w:rPr>
          <w:rFonts w:eastAsia="Times New Roman" w:cs="Times New Roman"/>
          <w:sz w:val="28"/>
          <w:szCs w:val="24"/>
          <w:lang w:eastAsia="ru-RU"/>
        </w:rPr>
        <w:t xml:space="preserve"> к которым может быть отнесен данный код;</w:t>
      </w:r>
    </w:p>
    <w:p w14:paraId="074ED77C"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«Схемы лекарственной терапии» </w:t>
      </w:r>
      <w:r>
        <w:rPr>
          <w:rFonts w:eastAsia="Times New Roman" w:cs="Times New Roman"/>
          <w:sz w:val="28"/>
          <w:szCs w:val="24"/>
          <w:lang w:eastAsia="ru-RU"/>
        </w:rPr>
        <w:t>–</w:t>
      </w:r>
      <w:r w:rsidRPr="00CF47D4">
        <w:rPr>
          <w:rFonts w:eastAsia="Times New Roman" w:cs="Times New Roman"/>
          <w:sz w:val="28"/>
          <w:szCs w:val="24"/>
          <w:lang w:eastAsia="ru-RU"/>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76AD6ED5"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681E9D2"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lastRenderedPageBreak/>
        <w:t>-</w:t>
      </w:r>
      <w:r w:rsidRPr="00CF47D4">
        <w:rPr>
          <w:rFonts w:eastAsia="Times New Roman" w:cs="Times New Roman"/>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70F414A6"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5EC90BC7"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xml:space="preserve"> детальный» – таблица, соответствующая листу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с расшифровкой кодов основных справочников;</w:t>
      </w:r>
    </w:p>
    <w:p w14:paraId="61D5CBA6"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4B6B874D" w14:textId="77777777" w:rsidR="00D54B55" w:rsidRPr="0042644B" w:rsidRDefault="00D54B55" w:rsidP="00D54B55">
      <w:pPr>
        <w:spacing w:line="240" w:lineRule="auto"/>
        <w:rPr>
          <w:rFonts w:eastAsia="Calibri" w:cs="Times New Roman"/>
          <w:sz w:val="28"/>
          <w:szCs w:val="28"/>
        </w:rPr>
      </w:pPr>
    </w:p>
    <w:p w14:paraId="6740C465" w14:textId="732A4921" w:rsidR="00760A7B" w:rsidRPr="0042644B" w:rsidRDefault="00760A7B" w:rsidP="00760A7B">
      <w:pPr>
        <w:pStyle w:val="3"/>
      </w:pPr>
      <w:r w:rsidRPr="0042644B">
        <w:t>1.</w:t>
      </w:r>
      <w:r w:rsidR="00D54B55">
        <w:t>1</w:t>
      </w:r>
      <w:r w:rsidRPr="0042644B">
        <w:t>. Справочник КСГ</w:t>
      </w:r>
    </w:p>
    <w:p w14:paraId="486F3DCF" w14:textId="77777777" w:rsidR="00C9680F" w:rsidRPr="00CF47D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w:t>
      </w:r>
      <w:proofErr w:type="spellStart"/>
      <w:r w:rsidRPr="00CF47D4">
        <w:rPr>
          <w:rFonts w:eastAsia="Times New Roman" w:cs="Times New Roman"/>
          <w:sz w:val="28"/>
          <w:szCs w:val="24"/>
          <w:lang w:eastAsia="ru-RU"/>
        </w:rPr>
        <w:t>Excel</w:t>
      </w:r>
      <w:proofErr w:type="spellEnd"/>
      <w:r w:rsidRPr="00CF47D4">
        <w:rPr>
          <w:rFonts w:eastAsia="Times New Roman" w:cs="Times New Roman"/>
          <w:sz w:val="28"/>
          <w:szCs w:val="24"/>
          <w:lang w:eastAsia="ru-RU"/>
        </w:rPr>
        <w:t xml:space="preserve"> «Расшифровка групп» на листе «КСГ» содержится перечень КСГ и коэффициенты относительной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в соответствии с Перечнем в следующем формате:</w:t>
      </w:r>
    </w:p>
    <w:p w14:paraId="7A834291" w14:textId="77777777" w:rsidR="00C9680F" w:rsidRPr="00CF47D4" w:rsidRDefault="00C9680F" w:rsidP="00C9680F">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«КСГ»</w:t>
      </w:r>
    </w:p>
    <w:p w14:paraId="189DA43F" w14:textId="77777777" w:rsidR="00C9680F" w:rsidRPr="00CF47D4" w:rsidRDefault="00C9680F" w:rsidP="00C9680F">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«КСГ» файла «Расшифровка групп»):</w:t>
      </w:r>
    </w:p>
    <w:p w14:paraId="72B2CA31" w14:textId="77777777" w:rsidR="00C9680F" w:rsidRPr="00CF47D4" w:rsidRDefault="00C9680F" w:rsidP="00C9680F">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3001"/>
        <w:gridCol w:w="4345"/>
      </w:tblGrid>
      <w:tr w:rsidR="00C9680F" w:rsidRPr="00CF47D4" w14:paraId="48127772" w14:textId="77777777" w:rsidTr="00587F86">
        <w:trPr>
          <w:cantSplit/>
          <w:trHeight w:val="20"/>
          <w:tblHeader/>
          <w:jc w:val="center"/>
        </w:trPr>
        <w:tc>
          <w:tcPr>
            <w:tcW w:w="1977" w:type="dxa"/>
            <w:shd w:val="clear" w:color="auto" w:fill="FFFFFF" w:themeFill="background1"/>
            <w:vAlign w:val="center"/>
          </w:tcPr>
          <w:p w14:paraId="5003BAA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082" w:type="dxa"/>
            <w:shd w:val="clear" w:color="auto" w:fill="FFFFFF" w:themeFill="background1"/>
            <w:vAlign w:val="center"/>
          </w:tcPr>
          <w:p w14:paraId="3A1D68DF"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4603" w:type="dxa"/>
            <w:shd w:val="clear" w:color="auto" w:fill="FFFFFF" w:themeFill="background1"/>
            <w:vAlign w:val="center"/>
          </w:tcPr>
          <w:p w14:paraId="154D0DAE"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C9680F" w:rsidRPr="00CF47D4" w14:paraId="5DB1D2CB" w14:textId="77777777" w:rsidTr="00587F86">
        <w:trPr>
          <w:cantSplit/>
          <w:trHeight w:val="20"/>
          <w:jc w:val="center"/>
        </w:trPr>
        <w:tc>
          <w:tcPr>
            <w:tcW w:w="1977" w:type="dxa"/>
            <w:shd w:val="clear" w:color="auto" w:fill="FFFFFF" w:themeFill="background1"/>
            <w:vAlign w:val="center"/>
          </w:tcPr>
          <w:p w14:paraId="077D22D7"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082" w:type="dxa"/>
            <w:shd w:val="clear" w:color="auto" w:fill="FFFFFF" w:themeFill="background1"/>
            <w:vAlign w:val="center"/>
          </w:tcPr>
          <w:p w14:paraId="66AE3E16"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w:t>
            </w:r>
          </w:p>
        </w:tc>
        <w:tc>
          <w:tcPr>
            <w:tcW w:w="4603" w:type="dxa"/>
            <w:vMerge w:val="restart"/>
            <w:shd w:val="clear" w:color="auto" w:fill="FFFFFF" w:themeFill="background1"/>
            <w:vAlign w:val="center"/>
          </w:tcPr>
          <w:p w14:paraId="4590C3BC"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 соответствии с Рекомендациями</w:t>
            </w:r>
          </w:p>
        </w:tc>
      </w:tr>
      <w:tr w:rsidR="00C9680F" w:rsidRPr="00CF47D4" w14:paraId="19AED481" w14:textId="77777777" w:rsidTr="00587F86">
        <w:trPr>
          <w:cantSplit/>
          <w:trHeight w:val="20"/>
          <w:jc w:val="center"/>
        </w:trPr>
        <w:tc>
          <w:tcPr>
            <w:tcW w:w="1977" w:type="dxa"/>
            <w:shd w:val="clear" w:color="auto" w:fill="FFFFFF" w:themeFill="background1"/>
            <w:vAlign w:val="center"/>
          </w:tcPr>
          <w:p w14:paraId="09F0AB3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КСГ</w:t>
            </w:r>
          </w:p>
        </w:tc>
        <w:tc>
          <w:tcPr>
            <w:tcW w:w="3082" w:type="dxa"/>
            <w:shd w:val="clear" w:color="auto" w:fill="FFFFFF" w:themeFill="background1"/>
            <w:vAlign w:val="center"/>
          </w:tcPr>
          <w:p w14:paraId="70E5EF71"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КСГ</w:t>
            </w:r>
          </w:p>
        </w:tc>
        <w:tc>
          <w:tcPr>
            <w:tcW w:w="4603" w:type="dxa"/>
            <w:vMerge/>
            <w:shd w:val="clear" w:color="auto" w:fill="FFFFFF" w:themeFill="background1"/>
            <w:vAlign w:val="center"/>
          </w:tcPr>
          <w:p w14:paraId="401FA94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p>
        </w:tc>
      </w:tr>
      <w:tr w:rsidR="00C9680F" w:rsidRPr="00CF47D4" w14:paraId="76D52E12" w14:textId="77777777" w:rsidTr="00587F86">
        <w:trPr>
          <w:cantSplit/>
          <w:trHeight w:val="20"/>
          <w:jc w:val="center"/>
        </w:trPr>
        <w:tc>
          <w:tcPr>
            <w:tcW w:w="1977" w:type="dxa"/>
            <w:shd w:val="clear" w:color="auto" w:fill="FFFFFF" w:themeFill="background1"/>
            <w:vAlign w:val="center"/>
          </w:tcPr>
          <w:p w14:paraId="631B110F"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КЗ</w:t>
            </w:r>
          </w:p>
        </w:tc>
        <w:tc>
          <w:tcPr>
            <w:tcW w:w="3082" w:type="dxa"/>
            <w:shd w:val="clear" w:color="auto" w:fill="FFFFFF" w:themeFill="background1"/>
            <w:vAlign w:val="center"/>
          </w:tcPr>
          <w:p w14:paraId="206A4F22"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Коэффициент относительной </w:t>
            </w:r>
            <w:proofErr w:type="spellStart"/>
            <w:r w:rsidRPr="00CF47D4">
              <w:rPr>
                <w:rFonts w:eastAsia="Times New Roman" w:cs="Times New Roman"/>
                <w:szCs w:val="24"/>
                <w:lang w:eastAsia="ru-RU"/>
              </w:rPr>
              <w:t>затратоемкости</w:t>
            </w:r>
            <w:proofErr w:type="spellEnd"/>
            <w:r w:rsidRPr="00CF47D4">
              <w:rPr>
                <w:rFonts w:eastAsia="Times New Roman" w:cs="Times New Roman"/>
                <w:szCs w:val="24"/>
                <w:lang w:eastAsia="ru-RU"/>
              </w:rPr>
              <w:t xml:space="preserve"> КСГ</w:t>
            </w:r>
          </w:p>
        </w:tc>
        <w:tc>
          <w:tcPr>
            <w:tcW w:w="4603" w:type="dxa"/>
            <w:vMerge/>
            <w:shd w:val="clear" w:color="auto" w:fill="FFFFFF" w:themeFill="background1"/>
            <w:vAlign w:val="center"/>
          </w:tcPr>
          <w:p w14:paraId="296A874C"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p>
        </w:tc>
      </w:tr>
      <w:tr w:rsidR="00C9680F" w:rsidRPr="00CF47D4" w14:paraId="43E24B5A" w14:textId="77777777" w:rsidTr="00587F86">
        <w:trPr>
          <w:cantSplit/>
          <w:trHeight w:val="20"/>
          <w:jc w:val="center"/>
        </w:trPr>
        <w:tc>
          <w:tcPr>
            <w:tcW w:w="1977" w:type="dxa"/>
            <w:shd w:val="clear" w:color="auto" w:fill="FFFFFF" w:themeFill="background1"/>
            <w:vAlign w:val="center"/>
          </w:tcPr>
          <w:p w14:paraId="6B5562F8"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профиля</w:t>
            </w:r>
          </w:p>
        </w:tc>
        <w:tc>
          <w:tcPr>
            <w:tcW w:w="3082" w:type="dxa"/>
            <w:shd w:val="clear" w:color="auto" w:fill="FFFFFF" w:themeFill="background1"/>
            <w:vAlign w:val="center"/>
          </w:tcPr>
          <w:p w14:paraId="45C2BCCE"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профиля</w:t>
            </w:r>
          </w:p>
        </w:tc>
        <w:tc>
          <w:tcPr>
            <w:tcW w:w="4603" w:type="dxa"/>
            <w:shd w:val="clear" w:color="auto" w:fill="FFFFFF" w:themeFill="background1"/>
            <w:vAlign w:val="center"/>
          </w:tcPr>
          <w:p w14:paraId="5AD1F64A"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Кодовое значение для столбца «Профиль»</w:t>
            </w:r>
          </w:p>
        </w:tc>
      </w:tr>
      <w:tr w:rsidR="00C9680F" w:rsidRPr="00CF47D4" w14:paraId="7B1D2720" w14:textId="77777777" w:rsidTr="00587F86">
        <w:trPr>
          <w:cantSplit/>
          <w:trHeight w:val="20"/>
          <w:jc w:val="center"/>
        </w:trPr>
        <w:tc>
          <w:tcPr>
            <w:tcW w:w="1977" w:type="dxa"/>
            <w:shd w:val="clear" w:color="auto" w:fill="FFFFFF" w:themeFill="background1"/>
            <w:vAlign w:val="center"/>
          </w:tcPr>
          <w:p w14:paraId="5B7186B2"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Профиль</w:t>
            </w:r>
          </w:p>
        </w:tc>
        <w:tc>
          <w:tcPr>
            <w:tcW w:w="3082" w:type="dxa"/>
            <w:shd w:val="clear" w:color="auto" w:fill="FFFFFF" w:themeFill="background1"/>
            <w:vAlign w:val="center"/>
          </w:tcPr>
          <w:p w14:paraId="2D49540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профиля</w:t>
            </w:r>
          </w:p>
        </w:tc>
        <w:tc>
          <w:tcPr>
            <w:tcW w:w="4603" w:type="dxa"/>
            <w:shd w:val="clear" w:color="auto" w:fill="FFFFFF" w:themeFill="background1"/>
            <w:vAlign w:val="center"/>
          </w:tcPr>
          <w:p w14:paraId="712A3416"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 соответствии с приказом Минздравсоцразвития России</w:t>
            </w:r>
            <w:r w:rsidRPr="00CF47D4">
              <w:rPr>
                <w:rFonts w:eastAsia="Times New Roman" w:cs="Times New Roman"/>
                <w:szCs w:val="24"/>
                <w:lang w:eastAsia="ru-RU"/>
              </w:rPr>
              <w:br/>
              <w:t>от 17.05.2012 № 555н «Об утверждении номенклатуры коечного фонда по профилям медицинской помощи»</w:t>
            </w:r>
          </w:p>
        </w:tc>
      </w:tr>
    </w:tbl>
    <w:p w14:paraId="61D2DBA4" w14:textId="2E8CAC75" w:rsidR="00087025" w:rsidRPr="0042644B" w:rsidRDefault="00282F47" w:rsidP="00565E3D">
      <w:pPr>
        <w:pStyle w:val="2"/>
      </w:pPr>
      <w:r w:rsidRPr="0042644B">
        <w:t>1</w:t>
      </w:r>
      <w:r w:rsidR="00087025" w:rsidRPr="0042644B">
        <w:t>.2.</w:t>
      </w:r>
      <w:r w:rsidR="001B7E07" w:rsidRPr="0042644B">
        <w:t xml:space="preserve"> </w:t>
      </w:r>
      <w:r w:rsidR="00087025" w:rsidRPr="0042644B">
        <w:t>Основные справочники</w:t>
      </w:r>
    </w:p>
    <w:p w14:paraId="7141137E" w14:textId="362501E3" w:rsidR="00087025" w:rsidRPr="0042644B" w:rsidRDefault="00087025" w:rsidP="00E43DC9">
      <w:pPr>
        <w:spacing w:line="240" w:lineRule="auto"/>
        <w:rPr>
          <w:rFonts w:eastAsia="Calibri" w:cs="Times New Roman"/>
          <w:sz w:val="28"/>
          <w:szCs w:val="28"/>
        </w:rPr>
      </w:pPr>
      <w:r w:rsidRPr="0042644B">
        <w:rPr>
          <w:rFonts w:eastAsia="Calibri" w:cs="Times New Roman"/>
          <w:sz w:val="28"/>
          <w:szCs w:val="28"/>
        </w:rPr>
        <w:t>Для формирования КСГ используются два основн</w:t>
      </w:r>
      <w:r w:rsidR="00E86B51" w:rsidRPr="0042644B">
        <w:rPr>
          <w:rFonts w:eastAsia="Calibri" w:cs="Times New Roman"/>
          <w:sz w:val="28"/>
          <w:szCs w:val="28"/>
        </w:rPr>
        <w:t xml:space="preserve">ых клинических справочника: МКБ </w:t>
      </w:r>
      <w:r w:rsidRPr="0042644B">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42644B" w:rsidRDefault="00854986" w:rsidP="00E43DC9">
      <w:pPr>
        <w:spacing w:line="240" w:lineRule="auto"/>
        <w:rPr>
          <w:rFonts w:eastAsia="Calibri" w:cs="Times New Roman"/>
          <w:b/>
          <w:sz w:val="28"/>
          <w:szCs w:val="28"/>
        </w:rPr>
      </w:pPr>
    </w:p>
    <w:p w14:paraId="53C2225C" w14:textId="7FDA6A2D" w:rsidR="00087025" w:rsidRPr="0042644B" w:rsidRDefault="00087025" w:rsidP="00E12433">
      <w:pPr>
        <w:pStyle w:val="3"/>
      </w:pPr>
      <w:r w:rsidRPr="0042644B">
        <w:t xml:space="preserve">Справочник </w:t>
      </w:r>
      <w:r w:rsidR="00E86B51" w:rsidRPr="0042644B">
        <w:t>МКБ 10</w:t>
      </w:r>
    </w:p>
    <w:p w14:paraId="3A8E2527"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w:t>
      </w:r>
      <w:proofErr w:type="spellStart"/>
      <w:r w:rsidRPr="00CF47D4">
        <w:rPr>
          <w:rFonts w:eastAsia="Times New Roman" w:cs="Times New Roman"/>
          <w:sz w:val="28"/>
          <w:szCs w:val="24"/>
          <w:lang w:eastAsia="ru-RU"/>
        </w:rPr>
        <w:t>Excel</w:t>
      </w:r>
      <w:proofErr w:type="spellEnd"/>
      <w:r w:rsidRPr="00CF47D4">
        <w:rPr>
          <w:rFonts w:eastAsia="Times New Roman" w:cs="Times New Roman"/>
          <w:sz w:val="28"/>
          <w:szCs w:val="24"/>
          <w:lang w:eastAsia="ru-RU"/>
        </w:rPr>
        <w:t xml:space="preserve">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«МКБ 10»</w:t>
      </w:r>
    </w:p>
    <w:p w14:paraId="717DDC15"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lastRenderedPageBreak/>
        <w:t>(лист «МКБ 10» файла «Расшифровка групп»):</w:t>
      </w:r>
    </w:p>
    <w:p w14:paraId="04710CF7"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CF47D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roofErr w:type="gramStart"/>
            <w:r w:rsidRPr="00CF47D4">
              <w:rPr>
                <w:rFonts w:eastAsia="Times New Roman" w:cs="Times New Roman"/>
                <w:szCs w:val="24"/>
                <w:lang w:eastAsia="ru-RU"/>
              </w:rPr>
              <w:t>1..</w:t>
            </w:r>
            <w:proofErr w:type="gramEnd"/>
            <w:r w:rsidRPr="00CF47D4">
              <w:rPr>
                <w:rFonts w:eastAsia="Times New Roman" w:cs="Times New Roman"/>
                <w:szCs w:val="24"/>
                <w:lang w:eastAsia="ru-RU"/>
              </w:rPr>
              <w:t>n</w:t>
            </w:r>
          </w:p>
        </w:tc>
        <w:tc>
          <w:tcPr>
            <w:tcW w:w="4980" w:type="dxa"/>
            <w:shd w:val="clear" w:color="auto" w:fill="FFFFFF" w:themeFill="background1"/>
            <w:noWrap/>
            <w:vAlign w:val="center"/>
            <w:hideMark/>
          </w:tcPr>
          <w:p w14:paraId="19449056"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roofErr w:type="spellStart"/>
            <w:r w:rsidRPr="00CF47D4">
              <w:rPr>
                <w:rFonts w:eastAsia="Times New Roman" w:cs="Times New Roman"/>
                <w:szCs w:val="24"/>
                <w:lang w:eastAsia="ru-RU"/>
              </w:rPr>
              <w:t>True</w:t>
            </w:r>
            <w:proofErr w:type="spellEnd"/>
            <w:r w:rsidRPr="00CF47D4">
              <w:rPr>
                <w:rFonts w:eastAsia="Times New Roman" w:cs="Times New Roman"/>
                <w:szCs w:val="24"/>
                <w:lang w:eastAsia="ru-RU"/>
              </w:rPr>
              <w:t>/ИСТИНА» – код диагноза используется в группировке КСГ</w:t>
            </w:r>
          </w:p>
        </w:tc>
      </w:tr>
    </w:tbl>
    <w:p w14:paraId="159E80F7"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b/>
          <w:i/>
          <w:sz w:val="28"/>
          <w:szCs w:val="24"/>
          <w:lang w:eastAsia="ru-RU"/>
        </w:rPr>
        <w:t>Внимание:</w:t>
      </w:r>
      <w:r w:rsidRPr="00CF47D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42644B" w:rsidRDefault="00087025" w:rsidP="00E12433">
      <w:pPr>
        <w:pStyle w:val="3"/>
      </w:pPr>
      <w:r w:rsidRPr="0042644B">
        <w:t>Справочник Номенклатуры</w:t>
      </w:r>
    </w:p>
    <w:p w14:paraId="6BEB180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w:t>
      </w:r>
      <w:proofErr w:type="spellStart"/>
      <w:r w:rsidRPr="00CF47D4">
        <w:rPr>
          <w:rFonts w:eastAsia="Times New Roman" w:cs="Times New Roman"/>
          <w:sz w:val="28"/>
          <w:szCs w:val="24"/>
          <w:lang w:eastAsia="ru-RU"/>
        </w:rPr>
        <w:t>Excel</w:t>
      </w:r>
      <w:proofErr w:type="spellEnd"/>
      <w:r w:rsidRPr="00CF47D4">
        <w:rPr>
          <w:rFonts w:eastAsia="Times New Roman" w:cs="Times New Roman"/>
          <w:sz w:val="28"/>
          <w:szCs w:val="24"/>
          <w:lang w:eastAsia="ru-RU"/>
        </w:rPr>
        <w:t xml:space="preserve">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«Номенклатура»</w:t>
      </w:r>
    </w:p>
    <w:p w14:paraId="01DA76D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«Номенклатура» файла «Расшифровка групп»):</w:t>
      </w:r>
    </w:p>
    <w:p w14:paraId="350EEEB4"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CF47D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roofErr w:type="gramStart"/>
            <w:r w:rsidRPr="00CF47D4">
              <w:rPr>
                <w:rFonts w:eastAsia="Times New Roman" w:cs="Times New Roman"/>
                <w:szCs w:val="24"/>
                <w:lang w:eastAsia="ru-RU"/>
              </w:rPr>
              <w:t>1..</w:t>
            </w:r>
            <w:proofErr w:type="gramEnd"/>
            <w:r w:rsidRPr="00CF47D4">
              <w:rPr>
                <w:rFonts w:eastAsia="Times New Roman" w:cs="Times New Roman"/>
                <w:szCs w:val="24"/>
                <w:lang w:eastAsia="ru-RU"/>
              </w:rPr>
              <w:t>n</w:t>
            </w:r>
          </w:p>
        </w:tc>
        <w:tc>
          <w:tcPr>
            <w:tcW w:w="5231" w:type="dxa"/>
            <w:shd w:val="clear" w:color="auto" w:fill="FFFFFF" w:themeFill="background1"/>
            <w:noWrap/>
            <w:vAlign w:val="center"/>
            <w:hideMark/>
          </w:tcPr>
          <w:p w14:paraId="5CD2D17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roofErr w:type="spellStart"/>
            <w:r w:rsidRPr="00CF47D4">
              <w:rPr>
                <w:rFonts w:eastAsia="Times New Roman" w:cs="Times New Roman"/>
                <w:szCs w:val="24"/>
                <w:lang w:eastAsia="ru-RU"/>
              </w:rPr>
              <w:t>True</w:t>
            </w:r>
            <w:proofErr w:type="spellEnd"/>
            <w:r w:rsidRPr="00CF47D4">
              <w:rPr>
                <w:rFonts w:eastAsia="Times New Roman" w:cs="Times New Roman"/>
                <w:szCs w:val="24"/>
                <w:lang w:eastAsia="ru-RU"/>
              </w:rPr>
              <w:t>/ИСТИНА» – код услуги используется в группировке КСГ</w:t>
            </w:r>
          </w:p>
        </w:tc>
      </w:tr>
    </w:tbl>
    <w:p w14:paraId="0B6515F5" w14:textId="77777777" w:rsidR="00E70FEE" w:rsidRPr="0042644B" w:rsidRDefault="00E70FEE" w:rsidP="00AD68B7"/>
    <w:p w14:paraId="078AE369" w14:textId="5627EE25" w:rsidR="00A7288C" w:rsidRPr="0042644B" w:rsidRDefault="00282F47" w:rsidP="00565E3D">
      <w:pPr>
        <w:pStyle w:val="2"/>
      </w:pPr>
      <w:r w:rsidRPr="0042644B">
        <w:t>1</w:t>
      </w:r>
      <w:r w:rsidR="00A7288C" w:rsidRPr="0042644B">
        <w:t>.3. Справо</w:t>
      </w:r>
      <w:r w:rsidR="00275911" w:rsidRPr="0042644B">
        <w:t>чник схем лекарственной терапии</w:t>
      </w:r>
    </w:p>
    <w:p w14:paraId="23E1D798"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w:t>
      </w:r>
      <w:proofErr w:type="spellStart"/>
      <w:r w:rsidRPr="00CF47D4">
        <w:rPr>
          <w:rFonts w:eastAsia="Times New Roman" w:cs="Times New Roman"/>
          <w:sz w:val="28"/>
          <w:szCs w:val="24"/>
          <w:lang w:eastAsia="ru-RU"/>
        </w:rPr>
        <w:t>Excel</w:t>
      </w:r>
      <w:proofErr w:type="spellEnd"/>
      <w:r w:rsidRPr="00CF47D4">
        <w:rPr>
          <w:rFonts w:eastAsia="Times New Roman" w:cs="Times New Roman"/>
          <w:sz w:val="28"/>
          <w:szCs w:val="24"/>
          <w:lang w:eastAsia="ru-RU"/>
        </w:rPr>
        <w:t xml:space="preserve"> «Расшифровка групп» на листе «Схемы лекарственной </w:t>
      </w:r>
      <w:r w:rsidRPr="00CF47D4">
        <w:rPr>
          <w:rFonts w:eastAsia="Times New Roman" w:cs="Times New Roman"/>
          <w:sz w:val="28"/>
          <w:szCs w:val="24"/>
          <w:lang w:eastAsia="ru-RU"/>
        </w:rPr>
        <w:lastRenderedPageBreak/>
        <w:t>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2A18A14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0DF12B4B"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78169CA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659"/>
        <w:gridCol w:w="2980"/>
        <w:gridCol w:w="2685"/>
      </w:tblGrid>
      <w:tr w:rsidR="00E63367" w:rsidRPr="00CF47D4" w14:paraId="34F0664B" w14:textId="77777777" w:rsidTr="00587F86">
        <w:trPr>
          <w:trHeight w:val="555"/>
          <w:tblHeader/>
          <w:jc w:val="center"/>
        </w:trPr>
        <w:tc>
          <w:tcPr>
            <w:tcW w:w="832" w:type="dxa"/>
            <w:vAlign w:val="center"/>
          </w:tcPr>
          <w:p w14:paraId="1685C78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
        </w:tc>
        <w:tc>
          <w:tcPr>
            <w:tcW w:w="2939" w:type="dxa"/>
            <w:shd w:val="clear" w:color="auto" w:fill="auto"/>
            <w:vAlign w:val="center"/>
            <w:hideMark/>
          </w:tcPr>
          <w:p w14:paraId="2543894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731" w:type="dxa"/>
            <w:shd w:val="clear" w:color="auto" w:fill="auto"/>
            <w:vAlign w:val="center"/>
            <w:hideMark/>
          </w:tcPr>
          <w:p w14:paraId="2AF6A52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1976" w:type="dxa"/>
            <w:shd w:val="clear" w:color="auto" w:fill="auto"/>
            <w:vAlign w:val="center"/>
            <w:hideMark/>
          </w:tcPr>
          <w:p w14:paraId="532B087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3338E494" w14:textId="77777777" w:rsidTr="00587F86">
        <w:trPr>
          <w:trHeight w:val="288"/>
          <w:jc w:val="center"/>
        </w:trPr>
        <w:tc>
          <w:tcPr>
            <w:tcW w:w="832" w:type="dxa"/>
            <w:vAlign w:val="center"/>
          </w:tcPr>
          <w:p w14:paraId="0591136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2939" w:type="dxa"/>
            <w:shd w:val="clear" w:color="auto" w:fill="auto"/>
            <w:vAlign w:val="center"/>
            <w:hideMark/>
          </w:tcPr>
          <w:p w14:paraId="29A22D3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схемы</w:t>
            </w:r>
          </w:p>
        </w:tc>
        <w:tc>
          <w:tcPr>
            <w:tcW w:w="3731" w:type="dxa"/>
            <w:shd w:val="clear" w:color="auto" w:fill="auto"/>
            <w:vAlign w:val="center"/>
            <w:hideMark/>
          </w:tcPr>
          <w:p w14:paraId="4DAC4AF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C4352D"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Значения sh0001-sh900</w:t>
            </w:r>
            <w:r>
              <w:rPr>
                <w:rFonts w:eastAsia="Times New Roman" w:cs="Times New Roman"/>
                <w:szCs w:val="24"/>
                <w:lang w:eastAsia="ru-RU"/>
              </w:rPr>
              <w:t>3</w:t>
            </w:r>
          </w:p>
        </w:tc>
      </w:tr>
      <w:tr w:rsidR="00E63367" w:rsidRPr="00CF47D4" w14:paraId="53D4004C" w14:textId="77777777" w:rsidTr="00587F86">
        <w:trPr>
          <w:trHeight w:val="288"/>
          <w:jc w:val="center"/>
        </w:trPr>
        <w:tc>
          <w:tcPr>
            <w:tcW w:w="832" w:type="dxa"/>
            <w:vAlign w:val="center"/>
          </w:tcPr>
          <w:p w14:paraId="28A5C47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2939" w:type="dxa"/>
            <w:shd w:val="clear" w:color="auto" w:fill="auto"/>
            <w:vAlign w:val="center"/>
            <w:hideMark/>
          </w:tcPr>
          <w:p w14:paraId="7A6E62F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w:t>
            </w:r>
          </w:p>
        </w:tc>
        <w:tc>
          <w:tcPr>
            <w:tcW w:w="3731" w:type="dxa"/>
            <w:shd w:val="clear" w:color="auto" w:fill="auto"/>
            <w:vAlign w:val="center"/>
            <w:hideMark/>
          </w:tcPr>
          <w:p w14:paraId="77D6985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7E9FCEF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F20E2BC" w14:textId="77777777" w:rsidTr="00587F86">
        <w:trPr>
          <w:trHeight w:val="576"/>
          <w:jc w:val="center"/>
        </w:trPr>
        <w:tc>
          <w:tcPr>
            <w:tcW w:w="832" w:type="dxa"/>
            <w:vAlign w:val="center"/>
          </w:tcPr>
          <w:p w14:paraId="071C35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3</w:t>
            </w:r>
          </w:p>
        </w:tc>
        <w:tc>
          <w:tcPr>
            <w:tcW w:w="2939" w:type="dxa"/>
            <w:shd w:val="clear" w:color="auto" w:fill="auto"/>
            <w:vAlign w:val="center"/>
            <w:hideMark/>
          </w:tcPr>
          <w:p w14:paraId="6037C46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567706F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2F5370F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1FDB5A7C" w14:textId="77777777" w:rsidTr="00587F86">
        <w:trPr>
          <w:trHeight w:val="576"/>
          <w:jc w:val="center"/>
        </w:trPr>
        <w:tc>
          <w:tcPr>
            <w:tcW w:w="832" w:type="dxa"/>
            <w:vAlign w:val="center"/>
          </w:tcPr>
          <w:p w14:paraId="1BA7129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4</w:t>
            </w:r>
          </w:p>
        </w:tc>
        <w:tc>
          <w:tcPr>
            <w:tcW w:w="2939" w:type="dxa"/>
            <w:shd w:val="clear" w:color="auto" w:fill="auto"/>
            <w:vAlign w:val="center"/>
            <w:hideMark/>
          </w:tcPr>
          <w:p w14:paraId="738067C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01AC1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3D707F9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56273BB7" w14:textId="77777777" w:rsidTr="00587F86">
        <w:trPr>
          <w:trHeight w:val="944"/>
          <w:jc w:val="center"/>
        </w:trPr>
        <w:tc>
          <w:tcPr>
            <w:tcW w:w="832" w:type="dxa"/>
            <w:vAlign w:val="center"/>
          </w:tcPr>
          <w:p w14:paraId="3D2B1B5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5</w:t>
            </w:r>
          </w:p>
        </w:tc>
        <w:tc>
          <w:tcPr>
            <w:tcW w:w="2939" w:type="dxa"/>
            <w:shd w:val="clear" w:color="auto" w:fill="auto"/>
            <w:vAlign w:val="center"/>
          </w:tcPr>
          <w:p w14:paraId="39C4BFB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731" w:type="dxa"/>
            <w:shd w:val="clear" w:color="auto" w:fill="auto"/>
            <w:vAlign w:val="center"/>
          </w:tcPr>
          <w:p w14:paraId="4BFB5A3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04C0090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92C1055" w14:textId="77777777" w:rsidTr="00587F86">
        <w:trPr>
          <w:trHeight w:val="576"/>
          <w:jc w:val="center"/>
        </w:trPr>
        <w:tc>
          <w:tcPr>
            <w:tcW w:w="832" w:type="dxa"/>
            <w:vAlign w:val="center"/>
          </w:tcPr>
          <w:p w14:paraId="3A2AC41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2939" w:type="dxa"/>
            <w:shd w:val="clear" w:color="auto" w:fill="auto"/>
            <w:vAlign w:val="center"/>
            <w:hideMark/>
          </w:tcPr>
          <w:p w14:paraId="15B122FD"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3731" w:type="dxa"/>
            <w:shd w:val="clear" w:color="auto" w:fill="auto"/>
            <w:vAlign w:val="center"/>
            <w:hideMark/>
          </w:tcPr>
          <w:p w14:paraId="4797F0B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2AFA8E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roofErr w:type="spellStart"/>
            <w:r w:rsidRPr="00CF47D4">
              <w:rPr>
                <w:rFonts w:eastAsia="Times New Roman" w:cs="Times New Roman"/>
                <w:szCs w:val="24"/>
                <w:lang w:eastAsia="ru-RU"/>
              </w:rPr>
              <w:t>True</w:t>
            </w:r>
            <w:proofErr w:type="spellEnd"/>
            <w:r w:rsidRPr="00CF47D4">
              <w:rPr>
                <w:rFonts w:eastAsia="Times New Roman" w:cs="Times New Roman"/>
                <w:szCs w:val="24"/>
                <w:lang w:eastAsia="ru-RU"/>
              </w:rPr>
              <w:t>/ИСТИНА» – код услуги используется в группировке КСГ</w:t>
            </w:r>
          </w:p>
        </w:tc>
      </w:tr>
    </w:tbl>
    <w:p w14:paraId="5A7B867C"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4FE33BA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первом столбце</w:t>
      </w:r>
      <w:r w:rsidRPr="00CF47D4">
        <w:rPr>
          <w:rFonts w:eastAsia="Times New Roman" w:cs="Times New Roman"/>
          <w:sz w:val="28"/>
          <w:szCs w:val="24"/>
          <w:lang w:eastAsia="ru-RU"/>
        </w:rPr>
        <w:t xml:space="preserve"> справочника приведен код схемы лекарственной терапии, который используется в </w:t>
      </w:r>
      <w:proofErr w:type="spellStart"/>
      <w:r w:rsidRPr="00CF47D4">
        <w:rPr>
          <w:rFonts w:eastAsia="Times New Roman" w:cs="Times New Roman"/>
          <w:sz w:val="28"/>
          <w:szCs w:val="24"/>
          <w:lang w:eastAsia="ru-RU"/>
        </w:rPr>
        <w:t>группировщике</w:t>
      </w:r>
      <w:proofErr w:type="spellEnd"/>
      <w:r w:rsidRPr="00CF47D4">
        <w:rPr>
          <w:rFonts w:eastAsia="Times New Roman" w:cs="Times New Roman"/>
          <w:sz w:val="28"/>
          <w:szCs w:val="24"/>
          <w:lang w:eastAsia="ru-RU"/>
        </w:rPr>
        <w:t xml:space="preserve"> для отнесения случаев лечения с применением данной схемы к конкретным КСГ. Перечень схем лекарственной терапии, включенных в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xml:space="preserve">, сформирован путем извлечения данных из соответствующих разделов клинических рекомендаций, размещенных в рубрикаторе Минздрава России. </w:t>
      </w:r>
    </w:p>
    <w:p w14:paraId="5B756CFB"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Во </w:t>
      </w:r>
      <w:r w:rsidRPr="00CF47D4">
        <w:rPr>
          <w:rFonts w:eastAsia="Times New Roman" w:cs="Times New Roman"/>
          <w:b/>
          <w:sz w:val="28"/>
          <w:szCs w:val="24"/>
          <w:lang w:eastAsia="ru-RU"/>
        </w:rPr>
        <w:t>втором столбце</w:t>
      </w:r>
      <w:r w:rsidRPr="00CF47D4">
        <w:rPr>
          <w:rFonts w:eastAsia="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w:t>
      </w:r>
      <w:proofErr w:type="spellStart"/>
      <w:r w:rsidRPr="00CF47D4">
        <w:rPr>
          <w:rFonts w:eastAsia="Times New Roman" w:cs="Times New Roman"/>
          <w:sz w:val="28"/>
          <w:szCs w:val="24"/>
          <w:lang w:eastAsia="ru-RU"/>
        </w:rPr>
        <w:t>монотерапию</w:t>
      </w:r>
      <w:proofErr w:type="spellEnd"/>
      <w:r w:rsidRPr="00CF47D4">
        <w:rPr>
          <w:rFonts w:eastAsia="Times New Roman" w:cs="Times New Roman"/>
          <w:sz w:val="28"/>
          <w:szCs w:val="24"/>
          <w:lang w:eastAsia="ru-RU"/>
        </w:rPr>
        <w:t xml:space="preserve">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42E2D32B"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12CBE76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lastRenderedPageBreak/>
        <w:t>- схема sh0001 «</w:t>
      </w:r>
      <w:proofErr w:type="spellStart"/>
      <w:r w:rsidRPr="00CF47D4">
        <w:rPr>
          <w:rFonts w:eastAsia="Times New Roman" w:cs="Times New Roman"/>
          <w:i/>
          <w:sz w:val="28"/>
          <w:szCs w:val="24"/>
          <w:lang w:eastAsia="ru-RU"/>
        </w:rPr>
        <w:t>Абиратерон</w:t>
      </w:r>
      <w:proofErr w:type="spellEnd"/>
      <w:r w:rsidRPr="00CF47D4">
        <w:rPr>
          <w:rFonts w:eastAsia="Times New Roman" w:cs="Times New Roman"/>
          <w:i/>
          <w:sz w:val="28"/>
          <w:szCs w:val="24"/>
          <w:lang w:eastAsia="ru-RU"/>
        </w:rPr>
        <w:t>» – подразумевает применение одного препарата (</w:t>
      </w:r>
      <w:proofErr w:type="spellStart"/>
      <w:r w:rsidRPr="00CF47D4">
        <w:rPr>
          <w:rFonts w:eastAsia="Times New Roman" w:cs="Times New Roman"/>
          <w:i/>
          <w:sz w:val="28"/>
          <w:szCs w:val="24"/>
          <w:lang w:eastAsia="ru-RU"/>
        </w:rPr>
        <w:t>монотерапия</w:t>
      </w:r>
      <w:proofErr w:type="spellEnd"/>
      <w:r w:rsidRPr="00CF47D4">
        <w:rPr>
          <w:rFonts w:eastAsia="Times New Roman" w:cs="Times New Roman"/>
          <w:i/>
          <w:sz w:val="28"/>
          <w:szCs w:val="24"/>
          <w:lang w:eastAsia="ru-RU"/>
        </w:rPr>
        <w:t>);</w:t>
      </w:r>
    </w:p>
    <w:p w14:paraId="3377FDAE"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sh0179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 подразумевает применение одного препарата (</w:t>
      </w:r>
      <w:proofErr w:type="spellStart"/>
      <w:r w:rsidRPr="00CF47D4">
        <w:rPr>
          <w:rFonts w:eastAsia="Times New Roman" w:cs="Times New Roman"/>
          <w:i/>
          <w:sz w:val="28"/>
          <w:szCs w:val="24"/>
          <w:lang w:eastAsia="ru-RU"/>
        </w:rPr>
        <w:t>монотерапия</w:t>
      </w:r>
      <w:proofErr w:type="spellEnd"/>
      <w:r w:rsidRPr="00CF47D4">
        <w:rPr>
          <w:rFonts w:eastAsia="Times New Roman" w:cs="Times New Roman"/>
          <w:i/>
          <w:sz w:val="28"/>
          <w:szCs w:val="24"/>
          <w:lang w:eastAsia="ru-RU"/>
        </w:rPr>
        <w:t>);</w:t>
      </w:r>
    </w:p>
    <w:p w14:paraId="1D4BD1B5"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sh0130 «</w:t>
      </w:r>
      <w:r w:rsidRPr="002450BC">
        <w:rPr>
          <w:rFonts w:eastAsia="Times New Roman" w:cs="Times New Roman"/>
          <w:i/>
          <w:sz w:val="28"/>
          <w:szCs w:val="24"/>
          <w:lang w:eastAsia="ru-RU"/>
        </w:rPr>
        <w:t xml:space="preserve">Кальция </w:t>
      </w:r>
      <w:proofErr w:type="spellStart"/>
      <w:r w:rsidRPr="002450BC">
        <w:rPr>
          <w:rFonts w:eastAsia="Times New Roman" w:cs="Times New Roman"/>
          <w:i/>
          <w:sz w:val="28"/>
          <w:szCs w:val="24"/>
          <w:lang w:eastAsia="ru-RU"/>
        </w:rPr>
        <w:t>фолинат</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оксалиплатин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фторурацил</w:t>
      </w:r>
      <w:proofErr w:type="spellEnd"/>
      <w:r w:rsidRPr="00CF47D4">
        <w:rPr>
          <w:rFonts w:eastAsia="Times New Roman" w:cs="Times New Roman"/>
          <w:i/>
          <w:sz w:val="28"/>
          <w:szCs w:val="24"/>
          <w:lang w:eastAsia="ru-RU"/>
        </w:rPr>
        <w:t>» – подразумевает комбинированную терапию (препаратами, входящими в состав схемы FOLFOX 4);</w:t>
      </w:r>
    </w:p>
    <w:p w14:paraId="00B8C9E6"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sh0144 «</w:t>
      </w:r>
      <w:proofErr w:type="spellStart"/>
      <w:r w:rsidRPr="002450BC">
        <w:rPr>
          <w:rFonts w:eastAsia="Times New Roman" w:cs="Times New Roman"/>
          <w:i/>
          <w:sz w:val="28"/>
          <w:szCs w:val="24"/>
          <w:lang w:eastAsia="ru-RU"/>
        </w:rPr>
        <w:t>Карбоплатин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паклитаксел</w:t>
      </w:r>
      <w:proofErr w:type="spellEnd"/>
      <w:r w:rsidRPr="00CF47D4">
        <w:rPr>
          <w:rFonts w:eastAsia="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4C26386C"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714F6618"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0E0C8A6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sh0002: «</w:t>
      </w:r>
      <w:proofErr w:type="spellStart"/>
      <w:r w:rsidRPr="00CF47D4">
        <w:rPr>
          <w:rFonts w:eastAsia="Times New Roman" w:cs="Times New Roman"/>
          <w:i/>
          <w:sz w:val="28"/>
          <w:szCs w:val="24"/>
          <w:lang w:eastAsia="ru-RU"/>
        </w:rPr>
        <w:t>Абиратерон</w:t>
      </w:r>
      <w:proofErr w:type="spellEnd"/>
      <w:r w:rsidRPr="00CF47D4">
        <w:rPr>
          <w:rFonts w:eastAsia="Times New Roman" w:cs="Times New Roman"/>
          <w:i/>
          <w:sz w:val="28"/>
          <w:szCs w:val="24"/>
          <w:lang w:eastAsia="ru-RU"/>
        </w:rPr>
        <w:t xml:space="preserve"> + </w:t>
      </w:r>
      <w:proofErr w:type="spellStart"/>
      <w:r w:rsidRPr="00CF47D4">
        <w:rPr>
          <w:rFonts w:eastAsia="Times New Roman" w:cs="Times New Roman"/>
          <w:i/>
          <w:sz w:val="28"/>
          <w:szCs w:val="24"/>
          <w:lang w:eastAsia="ru-RU"/>
        </w:rPr>
        <w:t>бусерелин</w:t>
      </w:r>
      <w:proofErr w:type="spellEnd"/>
      <w:r w:rsidRPr="00CF47D4">
        <w:rPr>
          <w:rFonts w:eastAsia="Times New Roman" w:cs="Times New Roman"/>
          <w:i/>
          <w:sz w:val="28"/>
          <w:szCs w:val="24"/>
          <w:lang w:eastAsia="ru-RU"/>
        </w:rPr>
        <w:t>»;</w:t>
      </w:r>
    </w:p>
    <w:p w14:paraId="12254ED5"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sh0169: «</w:t>
      </w:r>
      <w:proofErr w:type="spellStart"/>
      <w:r w:rsidRPr="002450BC">
        <w:rPr>
          <w:rFonts w:eastAsia="Times New Roman" w:cs="Times New Roman"/>
          <w:i/>
          <w:sz w:val="28"/>
          <w:szCs w:val="24"/>
          <w:lang w:eastAsia="ru-RU"/>
        </w:rPr>
        <w:t>Бусерелин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тамоксифен</w:t>
      </w:r>
      <w:proofErr w:type="spellEnd"/>
      <w:r w:rsidRPr="00CF47D4">
        <w:rPr>
          <w:rFonts w:eastAsia="Times New Roman" w:cs="Times New Roman"/>
          <w:i/>
          <w:sz w:val="28"/>
          <w:szCs w:val="24"/>
          <w:lang w:eastAsia="ru-RU"/>
        </w:rPr>
        <w:t>».</w:t>
      </w:r>
    </w:p>
    <w:p w14:paraId="3C4DFF92"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третьем столбце</w:t>
      </w:r>
      <w:r w:rsidRPr="00CF47D4">
        <w:rPr>
          <w:rFonts w:eastAsia="Times New Roman" w:cs="Times New Roman"/>
          <w:sz w:val="28"/>
          <w:szCs w:val="24"/>
          <w:lang w:eastAsia="ru-RU"/>
        </w:rPr>
        <w:t xml:space="preserve"> приведено краткое описание схемы. </w:t>
      </w:r>
    </w:p>
    <w:p w14:paraId="175254BD"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4C89A230"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571FE8D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7E35A041"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w:t>
      </w:r>
      <w:proofErr w:type="spellStart"/>
      <w:r w:rsidRPr="00CF47D4">
        <w:rPr>
          <w:rFonts w:eastAsia="Times New Roman" w:cs="Times New Roman"/>
          <w:sz w:val="28"/>
          <w:szCs w:val="24"/>
          <w:lang w:eastAsia="ru-RU"/>
        </w:rPr>
        <w:t>группировщике</w:t>
      </w:r>
      <w:proofErr w:type="spellEnd"/>
      <w:r w:rsidRPr="00CF47D4">
        <w:rPr>
          <w:rFonts w:eastAsia="Times New Roman" w:cs="Times New Roman"/>
          <w:sz w:val="28"/>
          <w:szCs w:val="24"/>
          <w:lang w:eastAsia="ru-RU"/>
        </w:rPr>
        <w:t>, при соблюдении следующих условий, отраженных в первичной медицинской документации:</w:t>
      </w:r>
    </w:p>
    <w:p w14:paraId="6A51D75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0C037CB"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4929503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50F85122"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в описание включено принятое сокращенное название схемы - при </w:t>
      </w:r>
      <w:r w:rsidRPr="00CF47D4">
        <w:rPr>
          <w:rFonts w:eastAsia="Times New Roman" w:cs="Times New Roman"/>
          <w:sz w:val="28"/>
          <w:szCs w:val="24"/>
          <w:lang w:eastAsia="ru-RU"/>
        </w:rPr>
        <w:lastRenderedPageBreak/>
        <w:t xml:space="preserve">наличии. </w:t>
      </w:r>
    </w:p>
    <w:p w14:paraId="614D73CB"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736028E8"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sh0018</w:t>
      </w:r>
    </w:p>
    <w:p w14:paraId="4B0E3747"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Наименование схемы: «</w:t>
      </w:r>
      <w:proofErr w:type="spellStart"/>
      <w:r w:rsidRPr="002450BC">
        <w:rPr>
          <w:rFonts w:eastAsia="Times New Roman" w:cs="Times New Roman"/>
          <w:i/>
          <w:sz w:val="28"/>
          <w:szCs w:val="24"/>
          <w:lang w:eastAsia="ru-RU"/>
        </w:rPr>
        <w:t>Блеомицин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цисплатин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этопозид</w:t>
      </w:r>
      <w:proofErr w:type="spellEnd"/>
      <w:r w:rsidRPr="00CF47D4">
        <w:rPr>
          <w:rFonts w:eastAsia="Times New Roman" w:cs="Times New Roman"/>
          <w:i/>
          <w:sz w:val="28"/>
          <w:szCs w:val="24"/>
          <w:lang w:eastAsia="ru-RU"/>
        </w:rPr>
        <w:t xml:space="preserve">». </w:t>
      </w:r>
    </w:p>
    <w:p w14:paraId="7B6B8751"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Описание схемы: «ВЕР: </w:t>
      </w:r>
      <w:proofErr w:type="spellStart"/>
      <w:r w:rsidRPr="00CF47D4">
        <w:rPr>
          <w:rFonts w:eastAsia="Times New Roman" w:cs="Times New Roman"/>
          <w:i/>
          <w:sz w:val="28"/>
          <w:szCs w:val="24"/>
          <w:lang w:eastAsia="ru-RU"/>
        </w:rPr>
        <w:t>блеомицин</w:t>
      </w:r>
      <w:proofErr w:type="spellEnd"/>
      <w:r w:rsidRPr="00CF47D4">
        <w:rPr>
          <w:rFonts w:eastAsia="Times New Roman" w:cs="Times New Roman"/>
          <w:i/>
          <w:sz w:val="28"/>
          <w:szCs w:val="24"/>
          <w:lang w:eastAsia="ru-RU"/>
        </w:rPr>
        <w:t xml:space="preserve"> 30 мг в 1-й, 3-й, 5-й дни + </w:t>
      </w:r>
      <w:proofErr w:type="spellStart"/>
      <w:r w:rsidRPr="00CF47D4">
        <w:rPr>
          <w:rFonts w:eastAsia="Times New Roman" w:cs="Times New Roman"/>
          <w:i/>
          <w:sz w:val="28"/>
          <w:szCs w:val="24"/>
          <w:lang w:eastAsia="ru-RU"/>
        </w:rPr>
        <w:t>этопозид</w:t>
      </w:r>
      <w:proofErr w:type="spellEnd"/>
      <w:r w:rsidRPr="00CF47D4">
        <w:rPr>
          <w:rFonts w:eastAsia="Times New Roman" w:cs="Times New Roman"/>
          <w:i/>
          <w:sz w:val="28"/>
          <w:szCs w:val="24"/>
          <w:lang w:eastAsia="ru-RU"/>
        </w:rPr>
        <w:t xml:space="preserve"> 100 мг/м² в 1-5-й дни + </w:t>
      </w:r>
      <w:proofErr w:type="spellStart"/>
      <w:r w:rsidRPr="00CF47D4">
        <w:rPr>
          <w:rFonts w:eastAsia="Times New Roman" w:cs="Times New Roman"/>
          <w:i/>
          <w:sz w:val="28"/>
          <w:szCs w:val="24"/>
          <w:lang w:eastAsia="ru-RU"/>
        </w:rPr>
        <w:t>цисплатин</w:t>
      </w:r>
      <w:proofErr w:type="spellEnd"/>
      <w:r w:rsidRPr="00CF47D4">
        <w:rPr>
          <w:rFonts w:eastAsia="Times New Roman" w:cs="Times New Roman"/>
          <w:i/>
          <w:sz w:val="28"/>
          <w:szCs w:val="24"/>
          <w:lang w:eastAsia="ru-RU"/>
        </w:rPr>
        <w:t xml:space="preserve"> 20 мг/м² в 1-5-й дни; цикл 21 день». В описании указаны:</w:t>
      </w:r>
    </w:p>
    <w:p w14:paraId="6733172C"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 сокращенное наименование схемы (ВЕР), </w:t>
      </w:r>
    </w:p>
    <w:p w14:paraId="2E0CF0CA"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доза препаратов и дни, в которые производится введение (</w:t>
      </w:r>
      <w:proofErr w:type="spellStart"/>
      <w:r w:rsidRPr="00CF47D4">
        <w:rPr>
          <w:rFonts w:eastAsia="Times New Roman" w:cs="Times New Roman"/>
          <w:i/>
          <w:sz w:val="28"/>
          <w:szCs w:val="24"/>
          <w:lang w:eastAsia="ru-RU"/>
        </w:rPr>
        <w:t>блеомицин</w:t>
      </w:r>
      <w:proofErr w:type="spellEnd"/>
      <w:r w:rsidRPr="00CF47D4">
        <w:rPr>
          <w:rFonts w:eastAsia="Times New Roman" w:cs="Times New Roman"/>
          <w:i/>
          <w:sz w:val="28"/>
          <w:szCs w:val="24"/>
          <w:lang w:eastAsia="ru-RU"/>
        </w:rPr>
        <w:t xml:space="preserve"> 30 мг в 1-й, 3-й, 5-й дни; </w:t>
      </w:r>
      <w:proofErr w:type="spellStart"/>
      <w:r w:rsidRPr="00CF47D4">
        <w:rPr>
          <w:rFonts w:eastAsia="Times New Roman" w:cs="Times New Roman"/>
          <w:i/>
          <w:sz w:val="28"/>
          <w:szCs w:val="24"/>
          <w:lang w:eastAsia="ru-RU"/>
        </w:rPr>
        <w:t>этопозид</w:t>
      </w:r>
      <w:proofErr w:type="spellEnd"/>
      <w:r w:rsidRPr="00CF47D4">
        <w:rPr>
          <w:rFonts w:eastAsia="Times New Roman" w:cs="Times New Roman"/>
          <w:i/>
          <w:sz w:val="28"/>
          <w:szCs w:val="24"/>
          <w:lang w:eastAsia="ru-RU"/>
        </w:rPr>
        <w:t xml:space="preserve"> 100 мг/м² в 1-5-й дни; </w:t>
      </w:r>
      <w:proofErr w:type="spellStart"/>
      <w:r w:rsidRPr="00CF47D4">
        <w:rPr>
          <w:rFonts w:eastAsia="Times New Roman" w:cs="Times New Roman"/>
          <w:i/>
          <w:sz w:val="28"/>
          <w:szCs w:val="24"/>
          <w:lang w:eastAsia="ru-RU"/>
        </w:rPr>
        <w:t>цисплатин</w:t>
      </w:r>
      <w:proofErr w:type="spellEnd"/>
      <w:r w:rsidRPr="00CF47D4">
        <w:rPr>
          <w:rFonts w:eastAsia="Times New Roman" w:cs="Times New Roman"/>
          <w:i/>
          <w:sz w:val="28"/>
          <w:szCs w:val="24"/>
          <w:lang w:eastAsia="ru-RU"/>
        </w:rPr>
        <w:t xml:space="preserve"> 20 мг/м² в 1-5-й дни);</w:t>
      </w:r>
    </w:p>
    <w:p w14:paraId="417E4E3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длительность цикла – 21 день.</w:t>
      </w:r>
    </w:p>
    <w:p w14:paraId="258CB110"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171750D"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четвертом столбце</w:t>
      </w:r>
      <w:r w:rsidRPr="00CF47D4">
        <w:rPr>
          <w:rFonts w:eastAsia="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18A43D15"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6FC7FB6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6605C2FD"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sh0018 «</w:t>
      </w:r>
      <w:proofErr w:type="spellStart"/>
      <w:r w:rsidRPr="002450BC">
        <w:rPr>
          <w:rFonts w:eastAsia="Times New Roman" w:cs="Times New Roman"/>
          <w:i/>
          <w:sz w:val="28"/>
          <w:szCs w:val="24"/>
          <w:lang w:eastAsia="ru-RU"/>
        </w:rPr>
        <w:t>Блеомицин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цисплатин</w:t>
      </w:r>
      <w:proofErr w:type="spellEnd"/>
      <w:r w:rsidRPr="002450BC">
        <w:rPr>
          <w:rFonts w:eastAsia="Times New Roman" w:cs="Times New Roman"/>
          <w:i/>
          <w:sz w:val="28"/>
          <w:szCs w:val="24"/>
          <w:lang w:eastAsia="ru-RU"/>
        </w:rPr>
        <w:t xml:space="preserve"> + </w:t>
      </w:r>
      <w:proofErr w:type="spellStart"/>
      <w:r w:rsidRPr="002450BC">
        <w:rPr>
          <w:rFonts w:eastAsia="Times New Roman" w:cs="Times New Roman"/>
          <w:i/>
          <w:sz w:val="28"/>
          <w:szCs w:val="24"/>
          <w:lang w:eastAsia="ru-RU"/>
        </w:rPr>
        <w:t>этопозид</w:t>
      </w:r>
      <w:proofErr w:type="spellEnd"/>
      <w:r w:rsidRPr="00CF47D4">
        <w:rPr>
          <w:rFonts w:eastAsia="Times New Roman" w:cs="Times New Roman"/>
          <w:i/>
          <w:sz w:val="28"/>
          <w:szCs w:val="24"/>
          <w:lang w:eastAsia="ru-RU"/>
        </w:rPr>
        <w:t xml:space="preserve">». </w:t>
      </w:r>
    </w:p>
    <w:p w14:paraId="061652E2"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Описание схемы: «ВЕР: </w:t>
      </w:r>
      <w:proofErr w:type="spellStart"/>
      <w:r w:rsidRPr="00CF47D4">
        <w:rPr>
          <w:rFonts w:eastAsia="Times New Roman" w:cs="Times New Roman"/>
          <w:i/>
          <w:sz w:val="28"/>
          <w:szCs w:val="24"/>
          <w:lang w:eastAsia="ru-RU"/>
        </w:rPr>
        <w:t>Блеомицин</w:t>
      </w:r>
      <w:proofErr w:type="spellEnd"/>
      <w:r w:rsidRPr="00CF47D4">
        <w:rPr>
          <w:rFonts w:eastAsia="Times New Roman" w:cs="Times New Roman"/>
          <w:i/>
          <w:sz w:val="28"/>
          <w:szCs w:val="24"/>
          <w:lang w:eastAsia="ru-RU"/>
        </w:rPr>
        <w:t xml:space="preserve"> 30 мг в 1-й, 3-й, 5-й дни + </w:t>
      </w:r>
      <w:proofErr w:type="spellStart"/>
      <w:r w:rsidRPr="00CF47D4">
        <w:rPr>
          <w:rFonts w:eastAsia="Times New Roman" w:cs="Times New Roman"/>
          <w:i/>
          <w:sz w:val="28"/>
          <w:szCs w:val="24"/>
          <w:lang w:eastAsia="ru-RU"/>
        </w:rPr>
        <w:t>этопозид</w:t>
      </w:r>
      <w:proofErr w:type="spellEnd"/>
      <w:r w:rsidRPr="00CF47D4">
        <w:rPr>
          <w:rFonts w:eastAsia="Times New Roman" w:cs="Times New Roman"/>
          <w:i/>
          <w:sz w:val="28"/>
          <w:szCs w:val="24"/>
          <w:lang w:eastAsia="ru-RU"/>
        </w:rPr>
        <w:t xml:space="preserve"> 100 мг/м² в 1-5-й дни + </w:t>
      </w:r>
      <w:proofErr w:type="spellStart"/>
      <w:r w:rsidRPr="00CF47D4">
        <w:rPr>
          <w:rFonts w:eastAsia="Times New Roman" w:cs="Times New Roman"/>
          <w:i/>
          <w:sz w:val="28"/>
          <w:szCs w:val="24"/>
          <w:lang w:eastAsia="ru-RU"/>
        </w:rPr>
        <w:t>цисплатин</w:t>
      </w:r>
      <w:proofErr w:type="spellEnd"/>
      <w:r w:rsidRPr="00CF47D4">
        <w:rPr>
          <w:rFonts w:eastAsia="Times New Roman" w:cs="Times New Roman"/>
          <w:i/>
          <w:sz w:val="28"/>
          <w:szCs w:val="24"/>
          <w:lang w:eastAsia="ru-RU"/>
        </w:rPr>
        <w:t xml:space="preserve"> 20 мг/м² в 1-5-й дни; цикл 21 день»</w:t>
      </w:r>
    </w:p>
    <w:p w14:paraId="21765BF4"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54B26DCA"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5C2AC987"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70823681"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4E71D35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sh0027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xml:space="preserve">». Описание схемы: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25 мг/м² в 1-й, 8-й дни +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xml:space="preserve"> 6 мг/кг (нагрузочная доза 8 мг/кг) в 1-й день; цикл 21 день. Количество дней введения в тарифе – 1.</w:t>
      </w:r>
    </w:p>
    <w:p w14:paraId="7FC6BB8D"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sh0027.1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xml:space="preserve">». Описание схемы: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25 мг/м² в 1-й, 8-й дни +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xml:space="preserve"> 6 мг/кг (нагрузочная доза 8 мг/кг) в 1-й день; цикл 21 день. Количество дней введения в тарифе – 2.</w:t>
      </w:r>
    </w:p>
    <w:p w14:paraId="0615FA7A"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1436BD51"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1309793C"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пятом столбце</w:t>
      </w:r>
      <w:r w:rsidRPr="00CF47D4">
        <w:rPr>
          <w:rFonts w:eastAsia="Times New Roman" w:cs="Times New Roman"/>
          <w:sz w:val="28"/>
          <w:szCs w:val="24"/>
          <w:lang w:eastAsia="ru-RU"/>
        </w:rPr>
        <w:t xml:space="preserve"> указан номер КСГ, к которому относится случай с применением каждой схемы.</w:t>
      </w:r>
    </w:p>
    <w:p w14:paraId="6D7CBE19"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38CE1087" w14:textId="675B5B13" w:rsidR="007D549F" w:rsidRPr="0042644B" w:rsidRDefault="007D549F" w:rsidP="007D549F">
      <w:pPr>
        <w:pStyle w:val="3"/>
      </w:pPr>
      <w:r w:rsidRPr="0042644B">
        <w:t>1.4. Справочник МНН лекарственных препаратов</w:t>
      </w:r>
    </w:p>
    <w:p w14:paraId="7D6432F6" w14:textId="77777777" w:rsidR="00E63367" w:rsidRPr="00CF47D4" w:rsidRDefault="00E63367" w:rsidP="00E63367">
      <w:pPr>
        <w:spacing w:line="240" w:lineRule="auto"/>
        <w:contextualSpacing/>
        <w:rPr>
          <w:rFonts w:eastAsia="Calibri" w:cs="Times New Roman"/>
          <w:sz w:val="28"/>
          <w:szCs w:val="28"/>
        </w:rPr>
      </w:pPr>
      <w:r w:rsidRPr="00CF47D4">
        <w:rPr>
          <w:rFonts w:eastAsia="Times New Roman" w:cs="Times New Roman"/>
          <w:sz w:val="28"/>
          <w:szCs w:val="24"/>
          <w:lang w:eastAsia="ru-RU"/>
        </w:rPr>
        <w:t xml:space="preserve">В файле MS </w:t>
      </w:r>
      <w:proofErr w:type="spellStart"/>
      <w:r w:rsidRPr="00CF47D4">
        <w:rPr>
          <w:rFonts w:eastAsia="Times New Roman" w:cs="Times New Roman"/>
          <w:sz w:val="28"/>
          <w:szCs w:val="24"/>
          <w:lang w:eastAsia="ru-RU"/>
        </w:rPr>
        <w:t>Excel</w:t>
      </w:r>
      <w:proofErr w:type="spellEnd"/>
      <w:r w:rsidRPr="00CF47D4">
        <w:rPr>
          <w:rFonts w:eastAsia="Times New Roman" w:cs="Times New Roman"/>
          <w:sz w:val="28"/>
          <w:szCs w:val="24"/>
          <w:lang w:eastAsia="ru-RU"/>
        </w:rPr>
        <w:t xml:space="preserve">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Pr="00CF47D4">
        <w:rPr>
          <w:rFonts w:eastAsia="Calibri" w:cs="Times New Roman"/>
          <w:sz w:val="28"/>
          <w:szCs w:val="28"/>
        </w:rPr>
        <w:t xml:space="preserve"> </w:t>
      </w:r>
    </w:p>
    <w:p w14:paraId="0803FA3C" w14:textId="77777777" w:rsidR="00E63367" w:rsidRPr="00CF47D4" w:rsidRDefault="00E63367" w:rsidP="00E63367">
      <w:pPr>
        <w:spacing w:line="240" w:lineRule="auto"/>
        <w:contextualSpacing/>
        <w:rPr>
          <w:rFonts w:eastAsia="Calibri" w:cs="Times New Roman"/>
          <w:sz w:val="28"/>
          <w:szCs w:val="28"/>
        </w:rPr>
      </w:pPr>
      <w:r w:rsidRPr="00CF47D4">
        <w:rPr>
          <w:rFonts w:eastAsia="Calibri" w:cs="Times New Roman"/>
          <w:sz w:val="28"/>
          <w:szCs w:val="28"/>
        </w:rPr>
        <w:t xml:space="preserve">проведение </w:t>
      </w:r>
      <w:proofErr w:type="spellStart"/>
      <w:r w:rsidRPr="00CF47D4">
        <w:rPr>
          <w:rFonts w:eastAsia="Calibri" w:cs="Times New Roman"/>
          <w:sz w:val="28"/>
          <w:szCs w:val="28"/>
        </w:rPr>
        <w:t>тромболитической</w:t>
      </w:r>
      <w:proofErr w:type="spellEnd"/>
      <w:r w:rsidRPr="00CF47D4">
        <w:rPr>
          <w:rFonts w:eastAsia="Calibri" w:cs="Times New Roman"/>
          <w:sz w:val="28"/>
          <w:szCs w:val="28"/>
        </w:rPr>
        <w:t xml:space="preserve"> терапии при инфаркте миокарда и легочной эмболии (st13.008-st13.010);</w:t>
      </w:r>
    </w:p>
    <w:p w14:paraId="1BA394CF" w14:textId="77777777" w:rsidR="00E63367" w:rsidRPr="00CF47D4" w:rsidRDefault="00E63367" w:rsidP="00E63367">
      <w:pPr>
        <w:spacing w:line="240" w:lineRule="auto"/>
        <w:contextualSpacing/>
        <w:rPr>
          <w:rFonts w:eastAsia="Calibri" w:cs="Times New Roman"/>
          <w:sz w:val="28"/>
          <w:szCs w:val="28"/>
        </w:rPr>
      </w:pPr>
      <w:r w:rsidRPr="00CF47D4">
        <w:rPr>
          <w:rFonts w:eastAsia="Calibri"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6D9087D6" w14:textId="77777777" w:rsidR="00E63367" w:rsidRDefault="00E63367" w:rsidP="00E63367">
      <w:pPr>
        <w:spacing w:line="240" w:lineRule="auto"/>
        <w:contextualSpacing/>
        <w:rPr>
          <w:rFonts w:eastAsia="Calibri" w:cs="Times New Roman"/>
          <w:sz w:val="28"/>
          <w:szCs w:val="28"/>
        </w:rPr>
      </w:pPr>
      <w:r w:rsidRPr="00CF47D4">
        <w:rPr>
          <w:rFonts w:eastAsia="Calibri" w:cs="Times New Roman"/>
          <w:sz w:val="28"/>
          <w:szCs w:val="28"/>
        </w:rPr>
        <w:t xml:space="preserve">лучевая терапия в сочетании с лекарственной терапией </w:t>
      </w:r>
      <w:r w:rsidRPr="003943E7">
        <w:rPr>
          <w:rFonts w:eastAsia="Calibri" w:cs="Times New Roman"/>
          <w:sz w:val="28"/>
          <w:szCs w:val="28"/>
        </w:rPr>
        <w:t>(st19.084-</w:t>
      </w:r>
      <w:r w:rsidRPr="00CF47D4">
        <w:rPr>
          <w:rFonts w:eastAsia="Calibri" w:cs="Times New Roman"/>
          <w:sz w:val="28"/>
          <w:szCs w:val="28"/>
        </w:rPr>
        <w:t>st19.089, ds19.058-ds19.062)</w:t>
      </w:r>
      <w:r>
        <w:rPr>
          <w:rFonts w:eastAsia="Calibri" w:cs="Times New Roman"/>
          <w:sz w:val="28"/>
          <w:szCs w:val="28"/>
        </w:rPr>
        <w:t>;</w:t>
      </w:r>
    </w:p>
    <w:p w14:paraId="5CB81740" w14:textId="77777777" w:rsidR="00E63367" w:rsidRPr="00CF47D4" w:rsidRDefault="00E63367" w:rsidP="00E63367">
      <w:pPr>
        <w:spacing w:line="240" w:lineRule="auto"/>
        <w:contextualSpacing/>
        <w:rPr>
          <w:rFonts w:eastAsia="Calibri" w:cs="Times New Roman"/>
          <w:sz w:val="28"/>
          <w:szCs w:val="28"/>
        </w:rPr>
      </w:pPr>
      <w:r>
        <w:rPr>
          <w:rFonts w:eastAsia="Calibri" w:cs="Times New Roman"/>
          <w:sz w:val="28"/>
          <w:szCs w:val="28"/>
        </w:rPr>
        <w:t>л</w:t>
      </w:r>
      <w:r w:rsidRPr="000C3649">
        <w:rPr>
          <w:rFonts w:eastAsia="Calibri" w:cs="Times New Roman"/>
          <w:sz w:val="28"/>
          <w:szCs w:val="28"/>
        </w:rPr>
        <w:t>ечение с применением генно-инженерных биологических препаратов и селективных иммунодепрессантов</w:t>
      </w:r>
      <w:r>
        <w:rPr>
          <w:rFonts w:eastAsia="Calibri" w:cs="Times New Roman"/>
          <w:sz w:val="28"/>
          <w:szCs w:val="28"/>
        </w:rPr>
        <w:t xml:space="preserve"> (</w:t>
      </w:r>
      <w:proofErr w:type="spellStart"/>
      <w:r>
        <w:rPr>
          <w:rFonts w:eastAsia="Calibri" w:cs="Times New Roman"/>
          <w:sz w:val="28"/>
          <w:szCs w:val="28"/>
          <w:lang w:val="en-US"/>
        </w:rPr>
        <w:t>st</w:t>
      </w:r>
      <w:proofErr w:type="spellEnd"/>
      <w:r w:rsidRPr="00BC4FAC">
        <w:rPr>
          <w:rFonts w:eastAsia="Calibri" w:cs="Times New Roman"/>
          <w:sz w:val="28"/>
          <w:szCs w:val="28"/>
        </w:rPr>
        <w:t>36.017-</w:t>
      </w:r>
      <w:proofErr w:type="spellStart"/>
      <w:r>
        <w:rPr>
          <w:rFonts w:eastAsia="Calibri" w:cs="Times New Roman"/>
          <w:sz w:val="28"/>
          <w:szCs w:val="28"/>
          <w:lang w:val="en-US"/>
        </w:rPr>
        <w:t>st</w:t>
      </w:r>
      <w:proofErr w:type="spellEnd"/>
      <w:r w:rsidRPr="00BC4FAC">
        <w:rPr>
          <w:rFonts w:eastAsia="Calibri" w:cs="Times New Roman"/>
          <w:sz w:val="28"/>
          <w:szCs w:val="28"/>
        </w:rPr>
        <w:t>36.019</w:t>
      </w:r>
      <w:r>
        <w:rPr>
          <w:rFonts w:eastAsia="Calibri" w:cs="Times New Roman"/>
          <w:sz w:val="28"/>
          <w:szCs w:val="28"/>
        </w:rPr>
        <w:t xml:space="preserve">, </w:t>
      </w:r>
      <w:r w:rsidRPr="000C3649">
        <w:rPr>
          <w:rFonts w:eastAsia="Calibri" w:cs="Times New Roman"/>
          <w:sz w:val="28"/>
          <w:szCs w:val="28"/>
        </w:rPr>
        <w:t>ds36.008</w:t>
      </w:r>
      <w:r>
        <w:rPr>
          <w:rFonts w:eastAsia="Calibri" w:cs="Times New Roman"/>
          <w:sz w:val="28"/>
          <w:szCs w:val="28"/>
        </w:rPr>
        <w:t>-ds36.010).</w:t>
      </w:r>
    </w:p>
    <w:p w14:paraId="1D60CB7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таблице приведен перечень элементов и описание состава справочника «МНН ЛП»:</w:t>
      </w:r>
    </w:p>
    <w:p w14:paraId="237776C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bookmarkStart w:id="2" w:name="_Hlk57042413"/>
      <w:r w:rsidRPr="00CF47D4">
        <w:rPr>
          <w:rFonts w:eastAsia="Times New Roman" w:cs="Times New Roman"/>
          <w:b/>
          <w:sz w:val="28"/>
          <w:szCs w:val="24"/>
          <w:lang w:eastAsia="ru-RU"/>
        </w:rPr>
        <w:t>Таблица – Структура справочника «МНН ЛП»</w:t>
      </w:r>
    </w:p>
    <w:p w14:paraId="3915AE6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«МНН ЛП» файла «Расшифровка групп»)</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CF47D4" w14:paraId="03DE9CFD" w14:textId="77777777" w:rsidTr="00587F86">
        <w:trPr>
          <w:cantSplit/>
          <w:trHeight w:val="20"/>
          <w:tblHeader/>
          <w:jc w:val="center"/>
        </w:trPr>
        <w:tc>
          <w:tcPr>
            <w:tcW w:w="2127" w:type="dxa"/>
            <w:shd w:val="clear" w:color="auto" w:fill="FFFFFF" w:themeFill="background1"/>
            <w:noWrap/>
            <w:vAlign w:val="center"/>
            <w:hideMark/>
          </w:tcPr>
          <w:p w14:paraId="0FD1738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7149B30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3366A54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0EE114C3" w14:textId="77777777" w:rsidTr="00587F86">
        <w:trPr>
          <w:cantSplit/>
          <w:trHeight w:val="20"/>
          <w:jc w:val="center"/>
        </w:trPr>
        <w:tc>
          <w:tcPr>
            <w:tcW w:w="2127" w:type="dxa"/>
            <w:shd w:val="clear" w:color="auto" w:fill="FFFFFF" w:themeFill="background1"/>
            <w:noWrap/>
            <w:vAlign w:val="center"/>
          </w:tcPr>
          <w:p w14:paraId="0E39386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МНН</w:t>
            </w:r>
          </w:p>
        </w:tc>
        <w:tc>
          <w:tcPr>
            <w:tcW w:w="4980" w:type="dxa"/>
            <w:shd w:val="clear" w:color="auto" w:fill="FFFFFF" w:themeFill="background1"/>
            <w:noWrap/>
            <w:vAlign w:val="center"/>
          </w:tcPr>
          <w:p w14:paraId="4434A9FE"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336A5D6D" w14:textId="77777777" w:rsidR="00E63367"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Значения mt001-mt024, flt1-flt5, </w:t>
            </w:r>
            <w:r w:rsidRPr="00CF47D4">
              <w:rPr>
                <w:rFonts w:eastAsia="Times New Roman" w:cs="Times New Roman"/>
                <w:szCs w:val="24"/>
                <w:lang w:eastAsia="ru-RU"/>
              </w:rPr>
              <w:br/>
              <w:t>gemop1-gemop14, gemop16-gemop18, gemop20-gemop2</w:t>
            </w:r>
            <w:r w:rsidRPr="00BC4FAC">
              <w:rPr>
                <w:rFonts w:eastAsia="Times New Roman" w:cs="Times New Roman"/>
                <w:szCs w:val="24"/>
                <w:lang w:eastAsia="ru-RU"/>
              </w:rPr>
              <w:t>6</w:t>
            </w:r>
            <w:r>
              <w:rPr>
                <w:rFonts w:eastAsia="Times New Roman" w:cs="Times New Roman"/>
                <w:szCs w:val="24"/>
                <w:lang w:eastAsia="ru-RU"/>
              </w:rPr>
              <w:t>,</w:t>
            </w:r>
          </w:p>
          <w:p w14:paraId="128EE48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val="en-US" w:eastAsia="ru-RU"/>
              </w:rPr>
              <w:t>gibp01-gibp31</w:t>
            </w:r>
          </w:p>
        </w:tc>
      </w:tr>
      <w:tr w:rsidR="00E63367" w:rsidRPr="00CF47D4" w14:paraId="1C0E6F66" w14:textId="77777777" w:rsidTr="00587F86">
        <w:trPr>
          <w:cantSplit/>
          <w:trHeight w:val="20"/>
          <w:jc w:val="center"/>
        </w:trPr>
        <w:tc>
          <w:tcPr>
            <w:tcW w:w="2127" w:type="dxa"/>
            <w:shd w:val="clear" w:color="auto" w:fill="FFFFFF" w:themeFill="background1"/>
            <w:noWrap/>
            <w:vAlign w:val="center"/>
          </w:tcPr>
          <w:p w14:paraId="6BE645E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7C143FD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2FE26A2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74DE9F4" w14:textId="77777777" w:rsidTr="00587F86">
        <w:trPr>
          <w:cantSplit/>
          <w:trHeight w:val="20"/>
          <w:jc w:val="center"/>
        </w:trPr>
        <w:tc>
          <w:tcPr>
            <w:tcW w:w="2127" w:type="dxa"/>
            <w:shd w:val="clear" w:color="auto" w:fill="FFFFFF" w:themeFill="background1"/>
            <w:noWrap/>
            <w:vAlign w:val="center"/>
          </w:tcPr>
          <w:p w14:paraId="70D455B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tcPr>
          <w:p w14:paraId="1CEA7B5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6A8ABBA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4A60FF16" w14:textId="77777777" w:rsidTr="00587F86">
        <w:trPr>
          <w:cantSplit/>
          <w:trHeight w:val="70"/>
          <w:jc w:val="center"/>
        </w:trPr>
        <w:tc>
          <w:tcPr>
            <w:tcW w:w="2127" w:type="dxa"/>
            <w:shd w:val="clear" w:color="auto" w:fill="FFFFFF" w:themeFill="background1"/>
            <w:noWrap/>
            <w:vAlign w:val="center"/>
          </w:tcPr>
          <w:p w14:paraId="3315323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4F35775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513070B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roofErr w:type="spellStart"/>
            <w:r w:rsidRPr="00CF47D4">
              <w:rPr>
                <w:rFonts w:eastAsia="Times New Roman" w:cs="Times New Roman"/>
                <w:szCs w:val="24"/>
                <w:lang w:eastAsia="ru-RU"/>
              </w:rPr>
              <w:t>True</w:t>
            </w:r>
            <w:proofErr w:type="spellEnd"/>
            <w:r w:rsidRPr="00CF47D4">
              <w:rPr>
                <w:rFonts w:eastAsia="Times New Roman" w:cs="Times New Roman"/>
                <w:szCs w:val="24"/>
                <w:lang w:eastAsia="ru-RU"/>
              </w:rPr>
              <w:t>/ИСТИНА» – код услуги используется в группировке КСГ</w:t>
            </w:r>
          </w:p>
        </w:tc>
      </w:tr>
      <w:bookmarkEnd w:id="2"/>
    </w:tbl>
    <w:p w14:paraId="2504FE8E" w14:textId="282A6E79" w:rsidR="007D549F" w:rsidRDefault="007D549F" w:rsidP="007D549F">
      <w:pPr>
        <w:spacing w:line="240" w:lineRule="auto"/>
        <w:ind w:firstLine="0"/>
        <w:rPr>
          <w:rFonts w:eastAsia="Calibri" w:cs="Times New Roman"/>
          <w:sz w:val="28"/>
          <w:szCs w:val="28"/>
        </w:rPr>
      </w:pPr>
    </w:p>
    <w:p w14:paraId="2B674D40" w14:textId="6BDA178F"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1.</w:t>
      </w:r>
      <w:r w:rsidR="001A0F84">
        <w:rPr>
          <w:rFonts w:eastAsia="Times New Roman" w:cs="Times New Roman"/>
          <w:b/>
          <w:sz w:val="28"/>
          <w:szCs w:val="24"/>
          <w:lang w:eastAsia="ru-RU"/>
        </w:rPr>
        <w:t>5</w:t>
      </w:r>
      <w:r w:rsidRPr="003B7740">
        <w:rPr>
          <w:rFonts w:eastAsia="Times New Roman" w:cs="Times New Roman"/>
          <w:b/>
          <w:sz w:val="28"/>
          <w:szCs w:val="24"/>
          <w:lang w:eastAsia="ru-RU"/>
        </w:rPr>
        <w:t>. Справочник иных классификационных критериев</w:t>
      </w:r>
    </w:p>
    <w:p w14:paraId="350B5B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8C6B82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w:t>
      </w:r>
      <w:proofErr w:type="spellStart"/>
      <w:r w:rsidRPr="00CF47D4">
        <w:rPr>
          <w:rFonts w:eastAsia="Times New Roman" w:cs="Times New Roman"/>
          <w:sz w:val="28"/>
          <w:szCs w:val="24"/>
          <w:lang w:eastAsia="ru-RU"/>
        </w:rPr>
        <w:t>Excel</w:t>
      </w:r>
      <w:proofErr w:type="spellEnd"/>
      <w:r w:rsidRPr="00CF47D4">
        <w:rPr>
          <w:rFonts w:eastAsia="Times New Roman" w:cs="Times New Roman"/>
          <w:sz w:val="28"/>
          <w:szCs w:val="24"/>
          <w:lang w:eastAsia="ru-RU"/>
        </w:rPr>
        <w:t xml:space="preserve"> «Расшифровка групп»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6A932C3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В таблице приведен перечень элементов и описание состава справочника «ДКК»:</w:t>
      </w:r>
    </w:p>
    <w:p w14:paraId="37351A6C"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«ДКК»</w:t>
      </w:r>
    </w:p>
    <w:p w14:paraId="0B436619" w14:textId="77777777" w:rsidR="001A0F8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«ДКК» файла «Расшифровка групп»)</w:t>
      </w:r>
    </w:p>
    <w:p w14:paraId="33B07DC9" w14:textId="77777777" w:rsidR="001A0F84" w:rsidRPr="00785E63" w:rsidRDefault="001A0F84" w:rsidP="001A0F84">
      <w:pPr>
        <w:widowControl w:val="0"/>
        <w:autoSpaceDE w:val="0"/>
        <w:autoSpaceDN w:val="0"/>
        <w:spacing w:line="240" w:lineRule="auto"/>
        <w:rPr>
          <w:rFonts w:eastAsia="Times New Roman" w:cs="Times New Roman"/>
          <w:bCs/>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1A0F84" w:rsidRPr="00CF47D4" w14:paraId="2347ABDE" w14:textId="77777777" w:rsidTr="00587F86">
        <w:trPr>
          <w:cantSplit/>
          <w:trHeight w:val="20"/>
          <w:tblHeader/>
          <w:jc w:val="center"/>
        </w:trPr>
        <w:tc>
          <w:tcPr>
            <w:tcW w:w="2127" w:type="dxa"/>
            <w:shd w:val="clear" w:color="auto" w:fill="FFFFFF" w:themeFill="background1"/>
            <w:noWrap/>
            <w:vAlign w:val="center"/>
            <w:hideMark/>
          </w:tcPr>
          <w:p w14:paraId="14D6646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7FD6C23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6CE4DEE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1A0F84" w:rsidRPr="00CF47D4" w14:paraId="63BB3769" w14:textId="77777777" w:rsidTr="00587F86">
        <w:trPr>
          <w:cantSplit/>
          <w:trHeight w:val="20"/>
          <w:jc w:val="center"/>
        </w:trPr>
        <w:tc>
          <w:tcPr>
            <w:tcW w:w="2127" w:type="dxa"/>
            <w:shd w:val="clear" w:color="auto" w:fill="FFFFFF" w:themeFill="background1"/>
            <w:noWrap/>
            <w:vAlign w:val="center"/>
          </w:tcPr>
          <w:p w14:paraId="0F9931C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ДКК</w:t>
            </w:r>
          </w:p>
        </w:tc>
        <w:tc>
          <w:tcPr>
            <w:tcW w:w="4980" w:type="dxa"/>
            <w:shd w:val="clear" w:color="auto" w:fill="FFFFFF" w:themeFill="background1"/>
            <w:noWrap/>
            <w:vAlign w:val="center"/>
          </w:tcPr>
          <w:p w14:paraId="03184A4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иного классификационного критерия</w:t>
            </w:r>
          </w:p>
        </w:tc>
        <w:tc>
          <w:tcPr>
            <w:tcW w:w="2781" w:type="dxa"/>
            <w:shd w:val="clear" w:color="auto" w:fill="FFFFFF" w:themeFill="background1"/>
            <w:noWrap/>
            <w:vAlign w:val="center"/>
          </w:tcPr>
          <w:p w14:paraId="55E59613" w14:textId="7B6EC9DD" w:rsidR="001A0F84" w:rsidRPr="001A0F8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Значения </w:t>
            </w:r>
            <w:r>
              <w:rPr>
                <w:rFonts w:eastAsia="Times New Roman" w:cs="Times New Roman"/>
                <w:szCs w:val="24"/>
                <w:lang w:val="en-US" w:eastAsia="ru-RU"/>
              </w:rPr>
              <w:t>amt</w:t>
            </w:r>
            <w:r w:rsidRPr="00BC4FAC">
              <w:rPr>
                <w:rFonts w:eastAsia="Times New Roman" w:cs="Times New Roman"/>
                <w:szCs w:val="24"/>
                <w:lang w:eastAsia="ru-RU"/>
              </w:rPr>
              <w:t>01-</w:t>
            </w:r>
            <w:r>
              <w:rPr>
                <w:rFonts w:eastAsia="Times New Roman" w:cs="Times New Roman"/>
                <w:szCs w:val="24"/>
                <w:lang w:val="en-US" w:eastAsia="ru-RU"/>
              </w:rPr>
              <w:t>amt</w:t>
            </w:r>
            <w:r w:rsidRPr="00BC4FAC">
              <w:rPr>
                <w:rFonts w:eastAsia="Times New Roman" w:cs="Times New Roman"/>
                <w:szCs w:val="24"/>
                <w:lang w:eastAsia="ru-RU"/>
              </w:rPr>
              <w:t xml:space="preserve">15, </w:t>
            </w:r>
            <w:proofErr w:type="spellStart"/>
            <w:r w:rsidRPr="00CF47D4">
              <w:rPr>
                <w:rFonts w:eastAsia="Times New Roman" w:cs="Times New Roman"/>
                <w:szCs w:val="24"/>
                <w:lang w:val="en-US" w:eastAsia="ru-RU"/>
              </w:rPr>
              <w:t>bt</w:t>
            </w:r>
            <w:proofErr w:type="spellEnd"/>
            <w:r w:rsidRPr="00CF47D4">
              <w:rPr>
                <w:rFonts w:eastAsia="Times New Roman" w:cs="Times New Roman"/>
                <w:szCs w:val="24"/>
                <w:lang w:eastAsia="ru-RU"/>
              </w:rPr>
              <w:t>1-</w:t>
            </w:r>
            <w:proofErr w:type="spellStart"/>
            <w:r w:rsidRPr="00CF47D4">
              <w:rPr>
                <w:rFonts w:eastAsia="Times New Roman" w:cs="Times New Roman"/>
                <w:szCs w:val="24"/>
                <w:lang w:val="en-US" w:eastAsia="ru-RU"/>
              </w:rPr>
              <w:t>bt</w:t>
            </w:r>
            <w:proofErr w:type="spellEnd"/>
            <w:r w:rsidRPr="00BC4FAC">
              <w:rPr>
                <w:rFonts w:eastAsia="Times New Roman" w:cs="Times New Roman"/>
                <w:szCs w:val="24"/>
                <w:lang w:eastAsia="ru-RU"/>
              </w:rPr>
              <w:t>3</w:t>
            </w:r>
            <w:r w:rsidRPr="00CF47D4">
              <w:rPr>
                <w:rFonts w:eastAsia="Times New Roman" w:cs="Times New Roman"/>
                <w:szCs w:val="24"/>
                <w:lang w:eastAsia="ru-RU"/>
              </w:rPr>
              <w:t>,</w:t>
            </w:r>
            <w:r w:rsidRPr="00BC4FAC">
              <w:rPr>
                <w:rFonts w:eastAsia="Times New Roman" w:cs="Times New Roman"/>
                <w:szCs w:val="24"/>
                <w:lang w:eastAsia="ru-RU"/>
              </w:rPr>
              <w:t xml:space="preserve"> </w:t>
            </w:r>
            <w:proofErr w:type="spellStart"/>
            <w:r>
              <w:rPr>
                <w:rFonts w:eastAsia="Times New Roman" w:cs="Times New Roman"/>
                <w:szCs w:val="24"/>
                <w:lang w:val="en-US" w:eastAsia="ru-RU"/>
              </w:rPr>
              <w:t>derm</w:t>
            </w:r>
            <w:proofErr w:type="spellEnd"/>
            <w:r w:rsidRPr="00BC4FAC">
              <w:rPr>
                <w:rFonts w:eastAsia="Times New Roman" w:cs="Times New Roman"/>
                <w:szCs w:val="24"/>
                <w:lang w:eastAsia="ru-RU"/>
              </w:rPr>
              <w:t>1-</w:t>
            </w:r>
            <w:proofErr w:type="spellStart"/>
            <w:r>
              <w:rPr>
                <w:rFonts w:eastAsia="Times New Roman" w:cs="Times New Roman"/>
                <w:szCs w:val="24"/>
                <w:lang w:val="en-US" w:eastAsia="ru-RU"/>
              </w:rPr>
              <w:t>derm</w:t>
            </w:r>
            <w:proofErr w:type="spellEnd"/>
            <w:r>
              <w:rPr>
                <w:rFonts w:eastAsia="Times New Roman" w:cs="Times New Roman"/>
                <w:szCs w:val="24"/>
                <w:lang w:eastAsia="ru-RU"/>
              </w:rPr>
              <w:t>9</w:t>
            </w:r>
            <w:r w:rsidRPr="000C3649">
              <w:rPr>
                <w:rFonts w:eastAsia="Times New Roman" w:cs="Times New Roman"/>
                <w:szCs w:val="24"/>
                <w:lang w:eastAsia="ru-RU"/>
              </w:rPr>
              <w:t>,</w:t>
            </w:r>
            <w:r w:rsidRPr="00CF47D4">
              <w:rPr>
                <w:rFonts w:eastAsia="Times New Roman" w:cs="Times New Roman"/>
                <w:szCs w:val="24"/>
                <w:lang w:eastAsia="ru-RU"/>
              </w:rPr>
              <w:t xml:space="preserve"> </w:t>
            </w:r>
            <w:r w:rsidRPr="00CF47D4">
              <w:rPr>
                <w:rFonts w:eastAsia="Times New Roman" w:cs="Times New Roman"/>
                <w:szCs w:val="24"/>
                <w:lang w:val="en-US" w:eastAsia="ru-RU"/>
              </w:rPr>
              <w:t>ep</w:t>
            </w:r>
            <w:r w:rsidRPr="00CF47D4">
              <w:rPr>
                <w:rFonts w:eastAsia="Times New Roman" w:cs="Times New Roman"/>
                <w:szCs w:val="24"/>
                <w:lang w:eastAsia="ru-RU"/>
              </w:rPr>
              <w:t>1-</w:t>
            </w:r>
            <w:r w:rsidRPr="00CF47D4">
              <w:rPr>
                <w:rFonts w:eastAsia="Times New Roman" w:cs="Times New Roman"/>
                <w:szCs w:val="24"/>
                <w:lang w:val="en-US" w:eastAsia="ru-RU"/>
              </w:rPr>
              <w:t>ep</w:t>
            </w:r>
            <w:r w:rsidRPr="00CF47D4">
              <w:rPr>
                <w:rFonts w:eastAsia="Times New Roman" w:cs="Times New Roman"/>
                <w:szCs w:val="24"/>
                <w:lang w:eastAsia="ru-RU"/>
              </w:rPr>
              <w:t xml:space="preserve">3, </w:t>
            </w:r>
            <w:r w:rsidRPr="00CF47D4">
              <w:rPr>
                <w:rFonts w:eastAsia="Times New Roman" w:cs="Times New Roman"/>
                <w:szCs w:val="24"/>
                <w:lang w:val="en-US" w:eastAsia="ru-RU"/>
              </w:rPr>
              <w:t>gem</w:t>
            </w:r>
            <w:r w:rsidRPr="00CF47D4">
              <w:rPr>
                <w:rFonts w:eastAsia="Times New Roman" w:cs="Times New Roman"/>
                <w:szCs w:val="24"/>
                <w:lang w:eastAsia="ru-RU"/>
              </w:rPr>
              <w:t xml:space="preserve">, </w:t>
            </w:r>
            <w:r w:rsidRPr="00CF47D4">
              <w:rPr>
                <w:rFonts w:eastAsia="Times New Roman" w:cs="Times New Roman"/>
                <w:szCs w:val="24"/>
                <w:lang w:val="en-US" w:eastAsia="ru-RU"/>
              </w:rPr>
              <w:t>if</w:t>
            </w:r>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nif</w:t>
            </w:r>
            <w:proofErr w:type="spellEnd"/>
            <w:r w:rsidRPr="00CF47D4">
              <w:rPr>
                <w:rFonts w:eastAsia="Times New Roman" w:cs="Times New Roman"/>
                <w:szCs w:val="24"/>
                <w:lang w:eastAsia="ru-RU"/>
              </w:rPr>
              <w:t xml:space="preserve">, </w:t>
            </w:r>
            <w:proofErr w:type="spellStart"/>
            <w:r>
              <w:rPr>
                <w:rFonts w:eastAsia="Times New Roman" w:cs="Times New Roman"/>
                <w:szCs w:val="24"/>
                <w:lang w:val="en-US" w:eastAsia="ru-RU"/>
              </w:rPr>
              <w:t>irs</w:t>
            </w:r>
            <w:proofErr w:type="spellEnd"/>
            <w:r w:rsidRPr="00BC4FAC">
              <w:rPr>
                <w:rFonts w:eastAsia="Times New Roman" w:cs="Times New Roman"/>
                <w:szCs w:val="24"/>
                <w:lang w:eastAsia="ru-RU"/>
              </w:rPr>
              <w:t xml:space="preserve">, </w:t>
            </w:r>
            <w:r w:rsidRPr="00CF47D4">
              <w:rPr>
                <w:rFonts w:eastAsia="Times New Roman" w:cs="Times New Roman"/>
                <w:szCs w:val="24"/>
                <w:lang w:val="en-US" w:eastAsia="ru-RU"/>
              </w:rPr>
              <w:t>it</w:t>
            </w:r>
            <w:r w:rsidRPr="00CF47D4">
              <w:rPr>
                <w:rFonts w:eastAsia="Times New Roman" w:cs="Times New Roman"/>
                <w:szCs w:val="24"/>
                <w:lang w:eastAsia="ru-RU"/>
              </w:rPr>
              <w:t>1-</w:t>
            </w:r>
            <w:r w:rsidRPr="00CF47D4">
              <w:rPr>
                <w:rFonts w:eastAsia="Times New Roman" w:cs="Times New Roman"/>
                <w:szCs w:val="24"/>
                <w:lang w:val="en-US" w:eastAsia="ru-RU"/>
              </w:rPr>
              <w:t>it</w:t>
            </w:r>
            <w:r w:rsidRPr="00CF47D4">
              <w:rPr>
                <w:rFonts w:eastAsia="Times New Roman" w:cs="Times New Roman"/>
                <w:szCs w:val="24"/>
                <w:lang w:eastAsia="ru-RU"/>
              </w:rPr>
              <w:t xml:space="preserve">2, </w:t>
            </w:r>
            <w:proofErr w:type="spellStart"/>
            <w:r w:rsidRPr="00CF47D4">
              <w:rPr>
                <w:rFonts w:eastAsia="Times New Roman" w:cs="Times New Roman"/>
                <w:szCs w:val="24"/>
                <w:lang w:val="en-US" w:eastAsia="ru-RU"/>
              </w:rPr>
              <w:t>ivf</w:t>
            </w:r>
            <w:proofErr w:type="spellEnd"/>
            <w:r w:rsidRPr="00CF47D4">
              <w:rPr>
                <w:rFonts w:eastAsia="Times New Roman" w:cs="Times New Roman"/>
                <w:szCs w:val="24"/>
                <w:lang w:eastAsia="ru-RU"/>
              </w:rPr>
              <w:t>1-</w:t>
            </w:r>
            <w:proofErr w:type="spellStart"/>
            <w:r w:rsidRPr="00CF47D4">
              <w:rPr>
                <w:rFonts w:eastAsia="Times New Roman" w:cs="Times New Roman"/>
                <w:szCs w:val="24"/>
                <w:lang w:val="en-US" w:eastAsia="ru-RU"/>
              </w:rPr>
              <w:t>ivf</w:t>
            </w:r>
            <w:proofErr w:type="spellEnd"/>
            <w:r w:rsidRPr="00CF47D4">
              <w:rPr>
                <w:rFonts w:eastAsia="Times New Roman" w:cs="Times New Roman"/>
                <w:szCs w:val="24"/>
                <w:lang w:eastAsia="ru-RU"/>
              </w:rPr>
              <w:t xml:space="preserve">7, </w:t>
            </w:r>
            <w:proofErr w:type="spellStart"/>
            <w:r w:rsidRPr="00CF47D4">
              <w:rPr>
                <w:rFonts w:eastAsia="Times New Roman" w:cs="Times New Roman"/>
                <w:szCs w:val="24"/>
                <w:lang w:val="en-US" w:eastAsia="ru-RU"/>
              </w:rPr>
              <w:t>mgi</w:t>
            </w:r>
            <w:proofErr w:type="spellEnd"/>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lgh</w:t>
            </w:r>
            <w:proofErr w:type="spellEnd"/>
            <w:r w:rsidRPr="00CF47D4">
              <w:rPr>
                <w:rFonts w:eastAsia="Times New Roman" w:cs="Times New Roman"/>
                <w:szCs w:val="24"/>
                <w:lang w:eastAsia="ru-RU"/>
              </w:rPr>
              <w:t>1-</w:t>
            </w:r>
            <w:r w:rsidRPr="00CF47D4">
              <w:t xml:space="preserve"> </w:t>
            </w:r>
            <w:proofErr w:type="spellStart"/>
            <w:r w:rsidRPr="00CF47D4">
              <w:rPr>
                <w:rFonts w:eastAsia="Times New Roman" w:cs="Times New Roman"/>
                <w:szCs w:val="24"/>
                <w:lang w:val="en-US" w:eastAsia="ru-RU"/>
              </w:rPr>
              <w:t>lgh</w:t>
            </w:r>
            <w:proofErr w:type="spellEnd"/>
            <w:r w:rsidRPr="00CF47D4">
              <w:rPr>
                <w:rFonts w:eastAsia="Times New Roman" w:cs="Times New Roman"/>
                <w:szCs w:val="24"/>
                <w:lang w:eastAsia="ru-RU"/>
              </w:rPr>
              <w:t xml:space="preserve">12, </w:t>
            </w:r>
            <w:proofErr w:type="spellStart"/>
            <w:r w:rsidRPr="00CF47D4">
              <w:rPr>
                <w:rFonts w:eastAsia="Times New Roman" w:cs="Times New Roman"/>
                <w:szCs w:val="24"/>
                <w:lang w:val="en-US" w:eastAsia="ru-RU"/>
              </w:rPr>
              <w:t>olt</w:t>
            </w:r>
            <w:proofErr w:type="spellEnd"/>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plt</w:t>
            </w:r>
            <w:proofErr w:type="spellEnd"/>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rb</w:t>
            </w:r>
            <w:proofErr w:type="spellEnd"/>
            <w:r w:rsidRPr="00CF47D4">
              <w:rPr>
                <w:rFonts w:eastAsia="Times New Roman" w:cs="Times New Roman"/>
                <w:szCs w:val="24"/>
                <w:lang w:eastAsia="ru-RU"/>
              </w:rPr>
              <w:t>2-</w:t>
            </w:r>
            <w:proofErr w:type="spellStart"/>
            <w:r w:rsidRPr="00CF47D4">
              <w:rPr>
                <w:rFonts w:eastAsia="Times New Roman" w:cs="Times New Roman"/>
                <w:szCs w:val="24"/>
                <w:lang w:val="en-US" w:eastAsia="ru-RU"/>
              </w:rPr>
              <w:t>rb</w:t>
            </w:r>
            <w:proofErr w:type="spellEnd"/>
            <w:r w:rsidRPr="00CF47D4">
              <w:rPr>
                <w:rFonts w:eastAsia="Times New Roman" w:cs="Times New Roman"/>
                <w:szCs w:val="24"/>
                <w:lang w:eastAsia="ru-RU"/>
              </w:rPr>
              <w:t>6,</w:t>
            </w:r>
            <w:r w:rsidRPr="00BC4FAC">
              <w:rPr>
                <w:rFonts w:eastAsia="Times New Roman" w:cs="Times New Roman"/>
                <w:szCs w:val="24"/>
                <w:lang w:eastAsia="ru-RU"/>
              </w:rPr>
              <w:t xml:space="preserve"> </w:t>
            </w:r>
            <w:proofErr w:type="spellStart"/>
            <w:r>
              <w:rPr>
                <w:rFonts w:eastAsia="Times New Roman" w:cs="Times New Roman"/>
                <w:szCs w:val="24"/>
                <w:lang w:val="en-US" w:eastAsia="ru-RU"/>
              </w:rPr>
              <w:t>rbb</w:t>
            </w:r>
            <w:proofErr w:type="spellEnd"/>
            <w:r w:rsidRPr="00BC4FAC">
              <w:rPr>
                <w:rFonts w:eastAsia="Times New Roman" w:cs="Times New Roman"/>
                <w:szCs w:val="24"/>
                <w:lang w:eastAsia="ru-RU"/>
              </w:rPr>
              <w:t>2-</w:t>
            </w:r>
            <w:proofErr w:type="spellStart"/>
            <w:r>
              <w:rPr>
                <w:rFonts w:eastAsia="Times New Roman" w:cs="Times New Roman"/>
                <w:szCs w:val="24"/>
                <w:lang w:val="en-US" w:eastAsia="ru-RU"/>
              </w:rPr>
              <w:t>rbb</w:t>
            </w:r>
            <w:proofErr w:type="spellEnd"/>
            <w:r w:rsidRPr="00BC4FAC">
              <w:rPr>
                <w:rFonts w:eastAsia="Times New Roman" w:cs="Times New Roman"/>
                <w:szCs w:val="24"/>
                <w:lang w:eastAsia="ru-RU"/>
              </w:rPr>
              <w:t xml:space="preserve">5, </w:t>
            </w:r>
            <w:proofErr w:type="spellStart"/>
            <w:r>
              <w:rPr>
                <w:rFonts w:eastAsia="Times New Roman" w:cs="Times New Roman"/>
                <w:szCs w:val="24"/>
                <w:lang w:val="en-US" w:eastAsia="ru-RU"/>
              </w:rPr>
              <w:t>rbpt</w:t>
            </w:r>
            <w:proofErr w:type="spellEnd"/>
            <w:r w:rsidRPr="00BC4FAC">
              <w:rPr>
                <w:rFonts w:eastAsia="Times New Roman" w:cs="Times New Roman"/>
                <w:szCs w:val="24"/>
                <w:lang w:eastAsia="ru-RU"/>
              </w:rPr>
              <w:t>,</w:t>
            </w:r>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rb</w:t>
            </w:r>
            <w:proofErr w:type="spellEnd"/>
            <w:r w:rsidRPr="00CF47D4">
              <w:rPr>
                <w:rFonts w:eastAsia="Times New Roman" w:cs="Times New Roman"/>
                <w:szCs w:val="24"/>
                <w:lang w:eastAsia="ru-RU"/>
              </w:rPr>
              <w:t>2</w:t>
            </w:r>
            <w:proofErr w:type="spellStart"/>
            <w:r w:rsidRPr="00CF47D4">
              <w:rPr>
                <w:rFonts w:eastAsia="Times New Roman" w:cs="Times New Roman"/>
                <w:szCs w:val="24"/>
                <w:lang w:val="en-US" w:eastAsia="ru-RU"/>
              </w:rPr>
              <w:t>cov</w:t>
            </w:r>
            <w:proofErr w:type="spellEnd"/>
            <w:r w:rsidRPr="00CF47D4">
              <w:rPr>
                <w:rFonts w:eastAsia="Times New Roman" w:cs="Times New Roman"/>
                <w:szCs w:val="24"/>
                <w:lang w:eastAsia="ru-RU"/>
              </w:rPr>
              <w:t>-</w:t>
            </w:r>
            <w:proofErr w:type="spellStart"/>
            <w:r w:rsidRPr="00CF47D4">
              <w:rPr>
                <w:rFonts w:eastAsia="Times New Roman" w:cs="Times New Roman"/>
                <w:szCs w:val="24"/>
                <w:lang w:val="en-US" w:eastAsia="ru-RU"/>
              </w:rPr>
              <w:t>rb</w:t>
            </w:r>
            <w:proofErr w:type="spellEnd"/>
            <w:r w:rsidRPr="00CF47D4">
              <w:rPr>
                <w:rFonts w:eastAsia="Times New Roman" w:cs="Times New Roman"/>
                <w:szCs w:val="24"/>
                <w:lang w:eastAsia="ru-RU"/>
              </w:rPr>
              <w:t>5</w:t>
            </w:r>
            <w:proofErr w:type="spellStart"/>
            <w:r w:rsidRPr="00CF47D4">
              <w:rPr>
                <w:rFonts w:eastAsia="Times New Roman" w:cs="Times New Roman"/>
                <w:szCs w:val="24"/>
                <w:lang w:val="en-US" w:eastAsia="ru-RU"/>
              </w:rPr>
              <w:t>cov</w:t>
            </w:r>
            <w:proofErr w:type="spellEnd"/>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rbs</w:t>
            </w:r>
            <w:proofErr w:type="spellEnd"/>
            <w:r w:rsidRPr="00CF47D4">
              <w:rPr>
                <w:rFonts w:eastAsia="Times New Roman" w:cs="Times New Roman"/>
                <w:szCs w:val="24"/>
                <w:lang w:eastAsia="ru-RU"/>
              </w:rPr>
              <w:t xml:space="preserve">, </w:t>
            </w:r>
            <w:proofErr w:type="spellStart"/>
            <w:r w:rsidRPr="00CF47D4">
              <w:rPr>
                <w:rFonts w:eastAsia="Times New Roman" w:cs="Times New Roman"/>
                <w:szCs w:val="24"/>
                <w:lang w:val="en-US" w:eastAsia="ru-RU"/>
              </w:rPr>
              <w:t>stt</w:t>
            </w:r>
            <w:proofErr w:type="spellEnd"/>
            <w:r w:rsidRPr="00CF47D4">
              <w:rPr>
                <w:rFonts w:eastAsia="Times New Roman" w:cs="Times New Roman"/>
                <w:szCs w:val="24"/>
                <w:lang w:eastAsia="ru-RU"/>
              </w:rPr>
              <w:t>1-</w:t>
            </w:r>
            <w:proofErr w:type="spellStart"/>
            <w:r w:rsidRPr="00CF47D4">
              <w:rPr>
                <w:rFonts w:eastAsia="Times New Roman" w:cs="Times New Roman"/>
                <w:szCs w:val="24"/>
                <w:lang w:val="en-US" w:eastAsia="ru-RU"/>
              </w:rPr>
              <w:t>stt</w:t>
            </w:r>
            <w:proofErr w:type="spellEnd"/>
            <w:r w:rsidRPr="00CF47D4">
              <w:rPr>
                <w:rFonts w:eastAsia="Times New Roman" w:cs="Times New Roman"/>
                <w:szCs w:val="24"/>
                <w:lang w:eastAsia="ru-RU"/>
              </w:rPr>
              <w:t>5</w:t>
            </w:r>
            <w:r>
              <w:rPr>
                <w:rFonts w:eastAsia="Times New Roman" w:cs="Times New Roman"/>
                <w:szCs w:val="24"/>
                <w:lang w:eastAsia="ru-RU"/>
              </w:rPr>
              <w:t xml:space="preserve">, </w:t>
            </w:r>
            <w:r>
              <w:rPr>
                <w:rFonts w:eastAsia="Times New Roman" w:cs="Times New Roman"/>
                <w:szCs w:val="24"/>
                <w:lang w:val="en-US" w:eastAsia="ru-RU"/>
              </w:rPr>
              <w:t>str</w:t>
            </w:r>
            <w:r w:rsidRPr="001A0F84">
              <w:rPr>
                <w:rFonts w:eastAsia="Times New Roman" w:cs="Times New Roman"/>
                <w:szCs w:val="24"/>
                <w:lang w:eastAsia="ru-RU"/>
              </w:rPr>
              <w:t>1</w:t>
            </w:r>
          </w:p>
        </w:tc>
      </w:tr>
      <w:tr w:rsidR="001A0F84" w:rsidRPr="00CF47D4" w14:paraId="65F299E7" w14:textId="77777777" w:rsidTr="00587F86">
        <w:trPr>
          <w:cantSplit/>
          <w:trHeight w:val="20"/>
          <w:jc w:val="center"/>
        </w:trPr>
        <w:tc>
          <w:tcPr>
            <w:tcW w:w="2127" w:type="dxa"/>
            <w:shd w:val="clear" w:color="auto" w:fill="FFFFFF" w:themeFill="background1"/>
            <w:noWrap/>
            <w:vAlign w:val="center"/>
          </w:tcPr>
          <w:p w14:paraId="2049A63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ДКК</w:t>
            </w:r>
          </w:p>
        </w:tc>
        <w:tc>
          <w:tcPr>
            <w:tcW w:w="4980" w:type="dxa"/>
            <w:shd w:val="clear" w:color="auto" w:fill="FFFFFF" w:themeFill="background1"/>
            <w:noWrap/>
            <w:vAlign w:val="center"/>
          </w:tcPr>
          <w:p w14:paraId="4479609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иного классификационного критерия</w:t>
            </w:r>
          </w:p>
        </w:tc>
        <w:tc>
          <w:tcPr>
            <w:tcW w:w="2781" w:type="dxa"/>
            <w:shd w:val="clear" w:color="auto" w:fill="FFFFFF" w:themeFill="background1"/>
            <w:noWrap/>
            <w:vAlign w:val="center"/>
          </w:tcPr>
          <w:p w14:paraId="7F7C7DC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r>
      <w:tr w:rsidR="001A0F84" w:rsidRPr="00CF47D4" w14:paraId="0B574F86" w14:textId="77777777" w:rsidTr="00587F86">
        <w:trPr>
          <w:cantSplit/>
          <w:trHeight w:val="20"/>
          <w:jc w:val="center"/>
        </w:trPr>
        <w:tc>
          <w:tcPr>
            <w:tcW w:w="2127" w:type="dxa"/>
            <w:shd w:val="clear" w:color="auto" w:fill="FFFFFF" w:themeFill="background1"/>
            <w:noWrap/>
            <w:vAlign w:val="center"/>
          </w:tcPr>
          <w:p w14:paraId="270725E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tcPr>
          <w:p w14:paraId="584714B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39F1C67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r>
      <w:tr w:rsidR="001A0F84" w:rsidRPr="00CF47D4" w14:paraId="32070D7C" w14:textId="77777777" w:rsidTr="00587F86">
        <w:trPr>
          <w:cantSplit/>
          <w:trHeight w:val="70"/>
          <w:jc w:val="center"/>
        </w:trPr>
        <w:tc>
          <w:tcPr>
            <w:tcW w:w="2127" w:type="dxa"/>
            <w:shd w:val="clear" w:color="auto" w:fill="FFFFFF" w:themeFill="background1"/>
            <w:noWrap/>
            <w:vAlign w:val="center"/>
          </w:tcPr>
          <w:p w14:paraId="2F92731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20550D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79E71B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roofErr w:type="spellStart"/>
            <w:r w:rsidRPr="00CF47D4">
              <w:rPr>
                <w:rFonts w:eastAsia="Times New Roman" w:cs="Times New Roman"/>
                <w:szCs w:val="24"/>
                <w:lang w:eastAsia="ru-RU"/>
              </w:rPr>
              <w:t>True</w:t>
            </w:r>
            <w:proofErr w:type="spellEnd"/>
            <w:r w:rsidRPr="00CF47D4">
              <w:rPr>
                <w:rFonts w:eastAsia="Times New Roman" w:cs="Times New Roman"/>
                <w:szCs w:val="24"/>
                <w:lang w:eastAsia="ru-RU"/>
              </w:rPr>
              <w:t>/ИСТИНА» – код услуги используется в группировке КСГ</w:t>
            </w:r>
          </w:p>
        </w:tc>
      </w:tr>
    </w:tbl>
    <w:p w14:paraId="7EDCE6B4" w14:textId="426283A6" w:rsidR="00A2047A" w:rsidRPr="0042644B" w:rsidRDefault="00A2047A" w:rsidP="007D549F">
      <w:pPr>
        <w:spacing w:line="240" w:lineRule="auto"/>
        <w:ind w:firstLine="0"/>
        <w:rPr>
          <w:rFonts w:eastAsia="Calibri" w:cs="Times New Roman"/>
          <w:sz w:val="28"/>
          <w:szCs w:val="28"/>
        </w:rPr>
      </w:pPr>
    </w:p>
    <w:p w14:paraId="1DF5D01A" w14:textId="55982D92" w:rsidR="00087025" w:rsidRDefault="00A2047A" w:rsidP="00565E3D">
      <w:pPr>
        <w:pStyle w:val="2"/>
      </w:pPr>
      <w:r>
        <w:t>2</w:t>
      </w:r>
      <w:r w:rsidR="001B7E07" w:rsidRPr="0042644B">
        <w:t xml:space="preserve">. </w:t>
      </w:r>
      <w:r w:rsidR="00087025" w:rsidRPr="0042644B">
        <w:t xml:space="preserve">Описание логической схемы </w:t>
      </w:r>
      <w:proofErr w:type="spellStart"/>
      <w:r w:rsidR="00087025" w:rsidRPr="0042644B">
        <w:t>группировщика</w:t>
      </w:r>
      <w:proofErr w:type="spellEnd"/>
      <w:r w:rsidR="00087025" w:rsidRPr="0042644B">
        <w:t xml:space="preserve"> КСГ</w:t>
      </w:r>
    </w:p>
    <w:p w14:paraId="570C4C5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2.1. Таблицы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и «</w:t>
      </w:r>
      <w:proofErr w:type="spellStart"/>
      <w:r w:rsidRPr="003B7740">
        <w:rPr>
          <w:rFonts w:eastAsia="Times New Roman" w:cs="Times New Roman"/>
          <w:b/>
          <w:sz w:val="28"/>
          <w:szCs w:val="24"/>
          <w:lang w:eastAsia="ru-RU"/>
        </w:rPr>
        <w:t>Группировщик</w:t>
      </w:r>
      <w:proofErr w:type="spellEnd"/>
      <w:r w:rsidRPr="003B7740">
        <w:rPr>
          <w:rFonts w:eastAsia="Times New Roman" w:cs="Times New Roman"/>
          <w:b/>
          <w:sz w:val="28"/>
          <w:szCs w:val="24"/>
          <w:lang w:eastAsia="ru-RU"/>
        </w:rPr>
        <w:t xml:space="preserve"> детальный»</w:t>
      </w:r>
    </w:p>
    <w:p w14:paraId="50F934C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Процесс отнесения случая к КСГ регламентируется таблицами «</w:t>
      </w:r>
      <w:proofErr w:type="spellStart"/>
      <w:r w:rsidRPr="00CF47D4">
        <w:rPr>
          <w:rFonts w:eastAsia="Times New Roman" w:cs="Times New Roman"/>
          <w:b/>
          <w:i/>
          <w:sz w:val="28"/>
          <w:szCs w:val="24"/>
          <w:lang w:eastAsia="ru-RU"/>
        </w:rPr>
        <w:t>Группировщик</w:t>
      </w:r>
      <w:proofErr w:type="spellEnd"/>
      <w:r w:rsidRPr="00CF47D4">
        <w:rPr>
          <w:rFonts w:eastAsia="Times New Roman" w:cs="Times New Roman"/>
          <w:sz w:val="28"/>
          <w:szCs w:val="24"/>
          <w:lang w:eastAsia="ru-RU"/>
        </w:rPr>
        <w:t>» и «</w:t>
      </w:r>
      <w:proofErr w:type="spellStart"/>
      <w:r w:rsidRPr="00CF47D4">
        <w:rPr>
          <w:rFonts w:eastAsia="Times New Roman" w:cs="Times New Roman"/>
          <w:b/>
          <w:i/>
          <w:sz w:val="28"/>
          <w:szCs w:val="24"/>
          <w:lang w:eastAsia="ru-RU"/>
        </w:rPr>
        <w:t>Группировщик</w:t>
      </w:r>
      <w:proofErr w:type="spellEnd"/>
      <w:r w:rsidRPr="00CF47D4">
        <w:rPr>
          <w:rFonts w:eastAsia="Times New Roman" w:cs="Times New Roman"/>
          <w:b/>
          <w:i/>
          <w:sz w:val="28"/>
          <w:szCs w:val="24"/>
          <w:lang w:eastAsia="ru-RU"/>
        </w:rPr>
        <w:t xml:space="preserve"> детальный</w:t>
      </w:r>
      <w:r w:rsidRPr="00CF47D4">
        <w:rPr>
          <w:rFonts w:eastAsia="Times New Roman" w:cs="Times New Roman"/>
          <w:sz w:val="28"/>
          <w:szCs w:val="24"/>
          <w:lang w:eastAsia="ru-RU"/>
        </w:rPr>
        <w:t>» (таблицы идентичны, за исключением того, что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xml:space="preserve"> детальный» содержит расшифровки кодов МКБ 10, Номенклатуры и КСГ).</w:t>
      </w:r>
    </w:p>
    <w:p w14:paraId="036B547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w:t>
      </w:r>
      <w:proofErr w:type="spellStart"/>
      <w:r w:rsidRPr="00CF47D4">
        <w:rPr>
          <w:rFonts w:eastAsia="Times New Roman" w:cs="Times New Roman"/>
          <w:sz w:val="28"/>
          <w:szCs w:val="24"/>
          <w:lang w:eastAsia="ru-RU"/>
        </w:rPr>
        <w:t>политравма</w:t>
      </w:r>
      <w:proofErr w:type="spellEnd"/>
      <w:r w:rsidRPr="00CF47D4">
        <w:rPr>
          <w:rFonts w:eastAsia="Times New Roman" w:cs="Times New Roman"/>
          <w:sz w:val="28"/>
          <w:szCs w:val="24"/>
          <w:lang w:eastAsia="ru-RU"/>
        </w:rPr>
        <w:t>)», алгоритм формирования которой описан в разделе «Особенности формирования отдельных КСГ».</w:t>
      </w:r>
    </w:p>
    <w:p w14:paraId="4793673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Таблица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состоит из столбцов, каждый из которых содержит значение, соответствующее одному классификационному критерию.</w:t>
      </w:r>
    </w:p>
    <w:p w14:paraId="7CEA8B1A" w14:textId="77777777" w:rsidR="001A0F84" w:rsidRDefault="001A0F84" w:rsidP="001A0F84">
      <w:pPr>
        <w:widowControl w:val="0"/>
        <w:autoSpaceDE w:val="0"/>
        <w:autoSpaceDN w:val="0"/>
        <w:spacing w:line="240" w:lineRule="auto"/>
        <w:rPr>
          <w:rFonts w:eastAsia="Times New Roman" w:cs="Times New Roman"/>
          <w:sz w:val="28"/>
          <w:szCs w:val="24"/>
          <w:lang w:eastAsia="ru-RU"/>
        </w:rPr>
      </w:pPr>
    </w:p>
    <w:p w14:paraId="4CE76F83"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таблицы «</w:t>
      </w:r>
      <w:proofErr w:type="spellStart"/>
      <w:r w:rsidRPr="00CF47D4">
        <w:rPr>
          <w:rFonts w:eastAsia="Times New Roman" w:cs="Times New Roman"/>
          <w:b/>
          <w:sz w:val="28"/>
          <w:szCs w:val="24"/>
          <w:lang w:eastAsia="ru-RU"/>
        </w:rPr>
        <w:t>Группировщик</w:t>
      </w:r>
      <w:proofErr w:type="spellEnd"/>
      <w:r w:rsidRPr="00CF47D4">
        <w:rPr>
          <w:rFonts w:eastAsia="Times New Roman" w:cs="Times New Roman"/>
          <w:b/>
          <w:sz w:val="28"/>
          <w:szCs w:val="24"/>
          <w:lang w:eastAsia="ru-RU"/>
        </w:rPr>
        <w:t>»</w:t>
      </w:r>
    </w:p>
    <w:p w14:paraId="65ADD339" w14:textId="77777777" w:rsidR="001A0F8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w:t>
      </w:r>
      <w:proofErr w:type="spellStart"/>
      <w:r w:rsidRPr="00CF47D4">
        <w:rPr>
          <w:rFonts w:eastAsia="Times New Roman" w:cs="Times New Roman"/>
          <w:b/>
          <w:sz w:val="28"/>
          <w:szCs w:val="24"/>
          <w:lang w:eastAsia="ru-RU"/>
        </w:rPr>
        <w:t>Группировщик</w:t>
      </w:r>
      <w:proofErr w:type="spellEnd"/>
      <w:r w:rsidRPr="00CF47D4">
        <w:rPr>
          <w:rFonts w:eastAsia="Times New Roman" w:cs="Times New Roman"/>
          <w:b/>
          <w:sz w:val="28"/>
          <w:szCs w:val="24"/>
          <w:lang w:eastAsia="ru-RU"/>
        </w:rPr>
        <w:t>» файла «Расшифровка групп»):</w:t>
      </w:r>
    </w:p>
    <w:p w14:paraId="588D1B5B" w14:textId="77777777" w:rsidR="001A0F84" w:rsidRPr="00785E63" w:rsidRDefault="001A0F84" w:rsidP="001A0F84">
      <w:pPr>
        <w:widowControl w:val="0"/>
        <w:autoSpaceDE w:val="0"/>
        <w:autoSpaceDN w:val="0"/>
        <w:spacing w:line="240" w:lineRule="auto"/>
        <w:rPr>
          <w:rFonts w:eastAsia="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3878"/>
        <w:gridCol w:w="3621"/>
      </w:tblGrid>
      <w:tr w:rsidR="001A0F84" w:rsidRPr="00CF47D4" w14:paraId="793192DA" w14:textId="77777777" w:rsidTr="00587F86">
        <w:trPr>
          <w:trHeight w:val="647"/>
          <w:tblHeader/>
          <w:jc w:val="center"/>
        </w:trPr>
        <w:tc>
          <w:tcPr>
            <w:tcW w:w="2331" w:type="dxa"/>
            <w:shd w:val="clear" w:color="auto" w:fill="FFFFFF" w:themeFill="background1"/>
            <w:noWrap/>
            <w:vAlign w:val="center"/>
            <w:hideMark/>
          </w:tcPr>
          <w:p w14:paraId="385F503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928" w:type="dxa"/>
            <w:shd w:val="clear" w:color="auto" w:fill="FFFFFF" w:themeFill="background1"/>
            <w:vAlign w:val="center"/>
            <w:hideMark/>
          </w:tcPr>
          <w:p w14:paraId="3B9640B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3664" w:type="dxa"/>
            <w:shd w:val="clear" w:color="auto" w:fill="FFFFFF" w:themeFill="background1"/>
            <w:vAlign w:val="center"/>
            <w:hideMark/>
          </w:tcPr>
          <w:p w14:paraId="0E3DF01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Источник данных и связь с другими справочниками</w:t>
            </w:r>
          </w:p>
        </w:tc>
      </w:tr>
      <w:tr w:rsidR="001A0F84" w:rsidRPr="00CF47D4" w14:paraId="1B03D8A7" w14:textId="77777777" w:rsidTr="00587F86">
        <w:trPr>
          <w:trHeight w:val="20"/>
          <w:jc w:val="center"/>
        </w:trPr>
        <w:tc>
          <w:tcPr>
            <w:tcW w:w="2331" w:type="dxa"/>
            <w:shd w:val="clear" w:color="auto" w:fill="FFFFFF" w:themeFill="background1"/>
            <w:noWrap/>
            <w:vAlign w:val="center"/>
            <w:hideMark/>
          </w:tcPr>
          <w:p w14:paraId="7DDB9AD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3928" w:type="dxa"/>
            <w:shd w:val="clear" w:color="auto" w:fill="FFFFFF" w:themeFill="background1"/>
            <w:vAlign w:val="center"/>
            <w:hideMark/>
          </w:tcPr>
          <w:p w14:paraId="6CD149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основного диагноза по МКБ 10</w:t>
            </w:r>
          </w:p>
        </w:tc>
        <w:tc>
          <w:tcPr>
            <w:tcW w:w="3664" w:type="dxa"/>
            <w:shd w:val="clear" w:color="auto" w:fill="FFFFFF" w:themeFill="background1"/>
            <w:vAlign w:val="center"/>
            <w:hideMark/>
          </w:tcPr>
          <w:p w14:paraId="3400BA9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0162244D" w14:textId="77777777" w:rsidTr="00587F86">
        <w:trPr>
          <w:trHeight w:val="20"/>
          <w:jc w:val="center"/>
        </w:trPr>
        <w:tc>
          <w:tcPr>
            <w:tcW w:w="2331" w:type="dxa"/>
            <w:shd w:val="clear" w:color="auto" w:fill="FFFFFF" w:themeFill="background1"/>
            <w:noWrap/>
            <w:vAlign w:val="center"/>
          </w:tcPr>
          <w:p w14:paraId="7D9B3A4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Код по МКБ 10 (2)</w:t>
            </w:r>
          </w:p>
        </w:tc>
        <w:tc>
          <w:tcPr>
            <w:tcW w:w="3928" w:type="dxa"/>
            <w:shd w:val="clear" w:color="auto" w:fill="FFFFFF" w:themeFill="background1"/>
            <w:vAlign w:val="center"/>
          </w:tcPr>
          <w:p w14:paraId="4718D90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дополнительного диагноза по МКБ 10</w:t>
            </w:r>
          </w:p>
        </w:tc>
        <w:tc>
          <w:tcPr>
            <w:tcW w:w="3664" w:type="dxa"/>
            <w:shd w:val="clear" w:color="auto" w:fill="FFFFFF" w:themeFill="background1"/>
            <w:vAlign w:val="center"/>
          </w:tcPr>
          <w:p w14:paraId="1F4A53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4B70D53A" w14:textId="77777777" w:rsidTr="00587F86">
        <w:trPr>
          <w:trHeight w:val="20"/>
          <w:jc w:val="center"/>
        </w:trPr>
        <w:tc>
          <w:tcPr>
            <w:tcW w:w="2331" w:type="dxa"/>
            <w:shd w:val="clear" w:color="auto" w:fill="FFFFFF" w:themeFill="background1"/>
            <w:noWrap/>
            <w:vAlign w:val="center"/>
          </w:tcPr>
          <w:p w14:paraId="2D173F0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 (3)</w:t>
            </w:r>
          </w:p>
        </w:tc>
        <w:tc>
          <w:tcPr>
            <w:tcW w:w="3928" w:type="dxa"/>
            <w:shd w:val="clear" w:color="auto" w:fill="FFFFFF" w:themeFill="background1"/>
            <w:vAlign w:val="center"/>
          </w:tcPr>
          <w:p w14:paraId="6FD95A4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Код диагноза осложнения по </w:t>
            </w:r>
            <w:r w:rsidRPr="00CF47D4">
              <w:rPr>
                <w:rFonts w:eastAsia="Times New Roman" w:cs="Times New Roman"/>
                <w:szCs w:val="24"/>
                <w:lang w:eastAsia="ru-RU"/>
              </w:rPr>
              <w:br/>
              <w:t>МКБ 10</w:t>
            </w:r>
          </w:p>
        </w:tc>
        <w:tc>
          <w:tcPr>
            <w:tcW w:w="3664" w:type="dxa"/>
            <w:shd w:val="clear" w:color="auto" w:fill="FFFFFF" w:themeFill="background1"/>
            <w:vAlign w:val="center"/>
          </w:tcPr>
          <w:p w14:paraId="0068B19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6A7DF9F4" w14:textId="77777777" w:rsidTr="00587F86">
        <w:trPr>
          <w:trHeight w:val="20"/>
          <w:jc w:val="center"/>
        </w:trPr>
        <w:tc>
          <w:tcPr>
            <w:tcW w:w="2331" w:type="dxa"/>
            <w:shd w:val="clear" w:color="auto" w:fill="FFFFFF" w:themeFill="background1"/>
            <w:noWrap/>
            <w:vAlign w:val="center"/>
            <w:hideMark/>
          </w:tcPr>
          <w:p w14:paraId="42B0EB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3928" w:type="dxa"/>
            <w:shd w:val="clear" w:color="auto" w:fill="FFFFFF" w:themeFill="background1"/>
            <w:vAlign w:val="center"/>
            <w:hideMark/>
          </w:tcPr>
          <w:p w14:paraId="185449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74A1491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услуги» справочника «Номенклатура»</w:t>
            </w:r>
          </w:p>
        </w:tc>
      </w:tr>
      <w:tr w:rsidR="001A0F84" w:rsidRPr="00CF47D4" w14:paraId="3892EF32" w14:textId="77777777" w:rsidTr="00587F86">
        <w:trPr>
          <w:trHeight w:val="20"/>
          <w:jc w:val="center"/>
        </w:trPr>
        <w:tc>
          <w:tcPr>
            <w:tcW w:w="2331" w:type="dxa"/>
            <w:shd w:val="clear" w:color="auto" w:fill="FFFFFF" w:themeFill="background1"/>
            <w:noWrap/>
            <w:vAlign w:val="center"/>
            <w:hideMark/>
          </w:tcPr>
          <w:p w14:paraId="7DEAF68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3928" w:type="dxa"/>
            <w:shd w:val="clear" w:color="auto" w:fill="FFFFFF" w:themeFill="background1"/>
            <w:vAlign w:val="center"/>
            <w:hideMark/>
          </w:tcPr>
          <w:p w14:paraId="3A019B8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Возрастная категория пациента</w:t>
            </w:r>
          </w:p>
        </w:tc>
        <w:tc>
          <w:tcPr>
            <w:tcW w:w="3664" w:type="dxa"/>
            <w:shd w:val="clear" w:color="auto" w:fill="FFFFFF" w:themeFill="background1"/>
            <w:vAlign w:val="center"/>
            <w:hideMark/>
          </w:tcPr>
          <w:p w14:paraId="6AB839E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Справочник возрастных категорий (приведен далее)</w:t>
            </w:r>
          </w:p>
        </w:tc>
      </w:tr>
      <w:tr w:rsidR="001A0F84" w:rsidRPr="00CF47D4" w14:paraId="7954099F" w14:textId="77777777" w:rsidTr="00587F86">
        <w:trPr>
          <w:trHeight w:val="20"/>
          <w:jc w:val="center"/>
        </w:trPr>
        <w:tc>
          <w:tcPr>
            <w:tcW w:w="2331" w:type="dxa"/>
            <w:shd w:val="clear" w:color="auto" w:fill="FFFFFF" w:themeFill="background1"/>
            <w:noWrap/>
            <w:vAlign w:val="center"/>
            <w:hideMark/>
          </w:tcPr>
          <w:p w14:paraId="77EF30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w:t>
            </w:r>
          </w:p>
        </w:tc>
        <w:tc>
          <w:tcPr>
            <w:tcW w:w="3928" w:type="dxa"/>
            <w:shd w:val="clear" w:color="auto" w:fill="FFFFFF" w:themeFill="background1"/>
            <w:vAlign w:val="center"/>
            <w:hideMark/>
          </w:tcPr>
          <w:p w14:paraId="2E264D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 пациента</w:t>
            </w:r>
          </w:p>
        </w:tc>
        <w:tc>
          <w:tcPr>
            <w:tcW w:w="3664" w:type="dxa"/>
            <w:shd w:val="clear" w:color="auto" w:fill="FFFFFF" w:themeFill="background1"/>
            <w:vAlign w:val="center"/>
            <w:hideMark/>
          </w:tcPr>
          <w:p w14:paraId="0E76A99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 – мужской, 2 – женский</w:t>
            </w:r>
          </w:p>
        </w:tc>
      </w:tr>
      <w:tr w:rsidR="001A0F84" w:rsidRPr="00CF47D4" w14:paraId="492269B0" w14:textId="77777777" w:rsidTr="00587F86">
        <w:trPr>
          <w:trHeight w:val="20"/>
          <w:jc w:val="center"/>
        </w:trPr>
        <w:tc>
          <w:tcPr>
            <w:tcW w:w="2331" w:type="dxa"/>
            <w:shd w:val="clear" w:color="auto" w:fill="FFFFFF" w:themeFill="background1"/>
            <w:noWrap/>
            <w:vAlign w:val="center"/>
            <w:hideMark/>
          </w:tcPr>
          <w:p w14:paraId="280212D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w:t>
            </w:r>
          </w:p>
        </w:tc>
        <w:tc>
          <w:tcPr>
            <w:tcW w:w="3928" w:type="dxa"/>
            <w:shd w:val="clear" w:color="auto" w:fill="FFFFFF" w:themeFill="background1"/>
            <w:vAlign w:val="center"/>
            <w:hideMark/>
          </w:tcPr>
          <w:p w14:paraId="7298D8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 пребывания, дней</w:t>
            </w:r>
          </w:p>
        </w:tc>
        <w:tc>
          <w:tcPr>
            <w:tcW w:w="3664" w:type="dxa"/>
            <w:shd w:val="clear" w:color="auto" w:fill="FFFFFF" w:themeFill="background1"/>
            <w:vAlign w:val="center"/>
            <w:hideMark/>
          </w:tcPr>
          <w:p w14:paraId="6CA676A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 – пребывание до 3 дней включительно, 2 – от 4 до 10 дней включительно, 3 – от 11 до 20 дней включительно, 4 – от 21 до 30 дней включительно</w:t>
            </w:r>
          </w:p>
        </w:tc>
      </w:tr>
      <w:tr w:rsidR="001A0F84" w:rsidRPr="00CF47D4" w14:paraId="45AC1F68" w14:textId="77777777" w:rsidTr="00587F86">
        <w:trPr>
          <w:trHeight w:val="20"/>
          <w:jc w:val="center"/>
        </w:trPr>
        <w:tc>
          <w:tcPr>
            <w:tcW w:w="2331" w:type="dxa"/>
            <w:shd w:val="clear" w:color="auto" w:fill="FFFFFF" w:themeFill="background1"/>
            <w:noWrap/>
            <w:vAlign w:val="center"/>
          </w:tcPr>
          <w:p w14:paraId="483D655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фракций</w:t>
            </w:r>
          </w:p>
        </w:tc>
        <w:tc>
          <w:tcPr>
            <w:tcW w:w="3928" w:type="dxa"/>
            <w:shd w:val="clear" w:color="auto" w:fill="FFFFFF" w:themeFill="background1"/>
            <w:vAlign w:val="center"/>
          </w:tcPr>
          <w:p w14:paraId="7666BE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EAA487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fr01-05 – количество фракций от 1 до 5 включительно;</w:t>
            </w:r>
            <w:r w:rsidRPr="00CF47D4">
              <w:rPr>
                <w:rFonts w:eastAsia="Times New Roman" w:cs="Times New Roman"/>
                <w:szCs w:val="24"/>
                <w:lang w:eastAsia="ru-RU"/>
              </w:rPr>
              <w:br/>
              <w:t>fr06-07 – количество фракций от 6 до 7 включительно;</w:t>
            </w:r>
            <w:r w:rsidRPr="00CF47D4">
              <w:rPr>
                <w:rFonts w:eastAsia="Times New Roman" w:cs="Times New Roman"/>
                <w:szCs w:val="24"/>
                <w:lang w:eastAsia="ru-RU"/>
              </w:rPr>
              <w:br/>
              <w:t>fr08-10 – количество фракций от 8 до 10 включительно;</w:t>
            </w:r>
            <w:r w:rsidRPr="00CF47D4">
              <w:rPr>
                <w:rFonts w:eastAsia="Times New Roman" w:cs="Times New Roman"/>
                <w:szCs w:val="24"/>
                <w:lang w:eastAsia="ru-RU"/>
              </w:rPr>
              <w:br/>
              <w:t>fr11-20 – количество фракций от 11 до 20 включительно;</w:t>
            </w:r>
            <w:r w:rsidRPr="00CF47D4">
              <w:rPr>
                <w:rFonts w:eastAsia="Times New Roman" w:cs="Times New Roman"/>
                <w:szCs w:val="24"/>
                <w:lang w:eastAsia="ru-RU"/>
              </w:rPr>
              <w:br/>
              <w:t>fr21-29 – количество фракций от 21 до 29 включительно;</w:t>
            </w:r>
            <w:r w:rsidRPr="00CF47D4">
              <w:rPr>
                <w:rFonts w:eastAsia="Times New Roman" w:cs="Times New Roman"/>
                <w:szCs w:val="24"/>
                <w:lang w:eastAsia="ru-RU"/>
              </w:rPr>
              <w:br/>
              <w:t>fr30-32 – количество фракций от 30 до 32 включительно;</w:t>
            </w:r>
            <w:r w:rsidRPr="00CF47D4">
              <w:rPr>
                <w:rFonts w:eastAsia="Times New Roman" w:cs="Times New Roman"/>
                <w:szCs w:val="24"/>
                <w:lang w:eastAsia="ru-RU"/>
              </w:rPr>
              <w:br/>
              <w:t>fr33-99 – количество фракций от 33 включительно и более</w:t>
            </w:r>
          </w:p>
        </w:tc>
      </w:tr>
      <w:tr w:rsidR="001A0F84" w:rsidRPr="00CF47D4" w14:paraId="4DBF8534" w14:textId="77777777" w:rsidTr="00587F86">
        <w:trPr>
          <w:trHeight w:val="20"/>
          <w:jc w:val="center"/>
        </w:trPr>
        <w:tc>
          <w:tcPr>
            <w:tcW w:w="2331" w:type="dxa"/>
            <w:shd w:val="clear" w:color="auto" w:fill="FFFFFF" w:themeFill="background1"/>
            <w:noWrap/>
            <w:vAlign w:val="center"/>
          </w:tcPr>
          <w:p w14:paraId="773DA88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Иной классификационный критерий</w:t>
            </w:r>
          </w:p>
        </w:tc>
        <w:tc>
          <w:tcPr>
            <w:tcW w:w="3928" w:type="dxa"/>
            <w:shd w:val="clear" w:color="auto" w:fill="FFFFFF" w:themeFill="background1"/>
            <w:vAlign w:val="center"/>
          </w:tcPr>
          <w:p w14:paraId="137640E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3AA4578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1A0F84" w:rsidRPr="00CF47D4" w14:paraId="25C0F7BD" w14:textId="77777777" w:rsidTr="00587F86">
        <w:trPr>
          <w:trHeight w:val="20"/>
          <w:jc w:val="center"/>
        </w:trPr>
        <w:tc>
          <w:tcPr>
            <w:tcW w:w="2331" w:type="dxa"/>
            <w:shd w:val="clear" w:color="auto" w:fill="FFFFFF" w:themeFill="background1"/>
            <w:noWrap/>
            <w:vAlign w:val="center"/>
            <w:hideMark/>
          </w:tcPr>
          <w:p w14:paraId="4765F2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928" w:type="dxa"/>
            <w:shd w:val="clear" w:color="auto" w:fill="FFFFFF" w:themeFill="background1"/>
            <w:vAlign w:val="center"/>
            <w:hideMark/>
          </w:tcPr>
          <w:p w14:paraId="2D181E0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 к которой относится случай</w:t>
            </w:r>
          </w:p>
        </w:tc>
        <w:tc>
          <w:tcPr>
            <w:tcW w:w="3664" w:type="dxa"/>
            <w:shd w:val="clear" w:color="auto" w:fill="FFFFFF" w:themeFill="background1"/>
            <w:vAlign w:val="center"/>
            <w:hideMark/>
          </w:tcPr>
          <w:p w14:paraId="11452C4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«КСГ» справочника КСГ</w:t>
            </w:r>
          </w:p>
        </w:tc>
      </w:tr>
    </w:tbl>
    <w:p w14:paraId="76ECD3DD" w14:textId="77777777" w:rsidR="001A0F84" w:rsidRPr="00CF47D4" w:rsidRDefault="001A0F84" w:rsidP="001A0F84">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b/>
          <w:i/>
          <w:sz w:val="28"/>
          <w:szCs w:val="24"/>
          <w:lang w:eastAsia="ru-RU"/>
        </w:rPr>
        <w:t>Внимание:</w:t>
      </w:r>
      <w:r w:rsidRPr="00CF47D4">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792F7104"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2C0FAC0D"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70484377"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1F5116C8"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04E3B586"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2EB7985E"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Пример из таблицы «</w:t>
      </w:r>
      <w:proofErr w:type="spellStart"/>
      <w:r w:rsidRPr="00CF47D4">
        <w:rPr>
          <w:rFonts w:eastAsia="Times New Roman" w:cs="Times New Roman"/>
          <w:b/>
          <w:sz w:val="28"/>
          <w:szCs w:val="24"/>
          <w:lang w:eastAsia="ru-RU"/>
        </w:rPr>
        <w:t>Группировщик</w:t>
      </w:r>
      <w:proofErr w:type="spellEnd"/>
      <w:r w:rsidRPr="00CF47D4">
        <w:rPr>
          <w:rFonts w:eastAsia="Times New Roman" w:cs="Times New Roman"/>
          <w:b/>
          <w:sz w:val="28"/>
          <w:szCs w:val="24"/>
          <w:lang w:eastAsia="ru-RU"/>
        </w:rPr>
        <w:t>»:</w:t>
      </w:r>
    </w:p>
    <w:p w14:paraId="545D1AF3"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16"/>
        <w:gridCol w:w="1385"/>
        <w:gridCol w:w="1524"/>
        <w:gridCol w:w="1649"/>
        <w:gridCol w:w="846"/>
        <w:gridCol w:w="692"/>
        <w:gridCol w:w="1106"/>
        <w:gridCol w:w="1352"/>
      </w:tblGrid>
      <w:tr w:rsidR="001A0F84" w:rsidRPr="00CF47D4" w14:paraId="5A93187D" w14:textId="77777777" w:rsidTr="00587F86">
        <w:trPr>
          <w:trHeight w:val="292"/>
          <w:tblHeader/>
          <w:jc w:val="center"/>
        </w:trPr>
        <w:tc>
          <w:tcPr>
            <w:tcW w:w="622" w:type="pct"/>
            <w:shd w:val="clear" w:color="auto" w:fill="FFFFFF" w:themeFill="background1"/>
            <w:noWrap/>
            <w:vAlign w:val="center"/>
            <w:hideMark/>
          </w:tcPr>
          <w:p w14:paraId="12DFBD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709" w:type="pct"/>
            <w:shd w:val="clear" w:color="auto" w:fill="FFFFFF" w:themeFill="background1"/>
            <w:noWrap/>
            <w:vAlign w:val="center"/>
            <w:hideMark/>
          </w:tcPr>
          <w:p w14:paraId="2C65C2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 (2)</w:t>
            </w:r>
          </w:p>
        </w:tc>
        <w:tc>
          <w:tcPr>
            <w:tcW w:w="780" w:type="pct"/>
            <w:shd w:val="clear" w:color="auto" w:fill="FFFFFF" w:themeFill="background1"/>
            <w:vAlign w:val="center"/>
          </w:tcPr>
          <w:p w14:paraId="56E52842"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r w:rsidRPr="00CF47D4">
              <w:rPr>
                <w:rFonts w:eastAsia="Times New Roman" w:cs="Times New Roman"/>
                <w:szCs w:val="24"/>
                <w:lang w:eastAsia="ru-RU"/>
              </w:rPr>
              <w:t>Код по МКБ 10 (3)</w:t>
            </w:r>
          </w:p>
        </w:tc>
        <w:tc>
          <w:tcPr>
            <w:tcW w:w="844" w:type="pct"/>
            <w:shd w:val="clear" w:color="auto" w:fill="FFFFFF" w:themeFill="background1"/>
            <w:noWrap/>
            <w:vAlign w:val="center"/>
            <w:hideMark/>
          </w:tcPr>
          <w:p w14:paraId="30465D0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433" w:type="pct"/>
            <w:shd w:val="clear" w:color="auto" w:fill="FFFFFF" w:themeFill="background1"/>
            <w:noWrap/>
            <w:vAlign w:val="center"/>
            <w:hideMark/>
          </w:tcPr>
          <w:p w14:paraId="166C4C8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roofErr w:type="gramStart"/>
            <w:r w:rsidRPr="00CF47D4">
              <w:rPr>
                <w:rFonts w:eastAsia="Times New Roman" w:cs="Times New Roman"/>
                <w:szCs w:val="24"/>
                <w:lang w:eastAsia="ru-RU"/>
              </w:rPr>
              <w:t>Воз-</w:t>
            </w:r>
            <w:proofErr w:type="spellStart"/>
            <w:r w:rsidRPr="00CF47D4">
              <w:rPr>
                <w:rFonts w:eastAsia="Times New Roman" w:cs="Times New Roman"/>
                <w:szCs w:val="24"/>
                <w:lang w:eastAsia="ru-RU"/>
              </w:rPr>
              <w:t>раст</w:t>
            </w:r>
            <w:proofErr w:type="spellEnd"/>
            <w:proofErr w:type="gramEnd"/>
          </w:p>
        </w:tc>
        <w:tc>
          <w:tcPr>
            <w:tcW w:w="354" w:type="pct"/>
            <w:shd w:val="clear" w:color="auto" w:fill="FFFFFF" w:themeFill="background1"/>
            <w:noWrap/>
            <w:vAlign w:val="center"/>
            <w:hideMark/>
          </w:tcPr>
          <w:p w14:paraId="53BFE5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w:t>
            </w:r>
          </w:p>
        </w:tc>
        <w:tc>
          <w:tcPr>
            <w:tcW w:w="566" w:type="pct"/>
            <w:shd w:val="clear" w:color="auto" w:fill="FFFFFF" w:themeFill="background1"/>
            <w:noWrap/>
            <w:vAlign w:val="center"/>
            <w:hideMark/>
          </w:tcPr>
          <w:p w14:paraId="03C3FF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roofErr w:type="spellStart"/>
            <w:proofErr w:type="gramStart"/>
            <w:r w:rsidRPr="00CF47D4">
              <w:rPr>
                <w:rFonts w:eastAsia="Times New Roman" w:cs="Times New Roman"/>
                <w:szCs w:val="24"/>
                <w:lang w:eastAsia="ru-RU"/>
              </w:rPr>
              <w:t>Длитель-ность</w:t>
            </w:r>
            <w:proofErr w:type="spellEnd"/>
            <w:proofErr w:type="gramEnd"/>
          </w:p>
        </w:tc>
        <w:tc>
          <w:tcPr>
            <w:tcW w:w="692" w:type="pct"/>
            <w:shd w:val="clear" w:color="auto" w:fill="FFFFFF" w:themeFill="background1"/>
            <w:noWrap/>
            <w:vAlign w:val="center"/>
            <w:hideMark/>
          </w:tcPr>
          <w:p w14:paraId="112F31B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r>
      <w:tr w:rsidR="001A0F84" w:rsidRPr="00CF47D4" w14:paraId="79AB9084" w14:textId="77777777" w:rsidTr="00587F86">
        <w:trPr>
          <w:trHeight w:val="292"/>
          <w:jc w:val="center"/>
        </w:trPr>
        <w:tc>
          <w:tcPr>
            <w:tcW w:w="622" w:type="pct"/>
            <w:shd w:val="clear" w:color="auto" w:fill="FFFFFF" w:themeFill="background1"/>
            <w:noWrap/>
            <w:vAlign w:val="center"/>
            <w:hideMark/>
          </w:tcPr>
          <w:p w14:paraId="581F59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45BACCB6"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P05.0</w:t>
            </w:r>
          </w:p>
        </w:tc>
        <w:tc>
          <w:tcPr>
            <w:tcW w:w="780" w:type="pct"/>
            <w:shd w:val="clear" w:color="auto" w:fill="FFFFFF" w:themeFill="background1"/>
            <w:vAlign w:val="center"/>
          </w:tcPr>
          <w:p w14:paraId="2A4C4A32"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4BC71F1A"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310118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121455E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3130ACD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33630B0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5968B306" w14:textId="77777777" w:rsidTr="00587F86">
        <w:trPr>
          <w:trHeight w:val="292"/>
          <w:jc w:val="center"/>
        </w:trPr>
        <w:tc>
          <w:tcPr>
            <w:tcW w:w="622" w:type="pct"/>
            <w:shd w:val="clear" w:color="auto" w:fill="FFFFFF" w:themeFill="background1"/>
            <w:noWrap/>
            <w:vAlign w:val="center"/>
            <w:hideMark/>
          </w:tcPr>
          <w:p w14:paraId="45D40AE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72B2BF3E"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P05.2</w:t>
            </w:r>
          </w:p>
        </w:tc>
        <w:tc>
          <w:tcPr>
            <w:tcW w:w="780" w:type="pct"/>
            <w:shd w:val="clear" w:color="auto" w:fill="FFFFFF" w:themeFill="background1"/>
            <w:vAlign w:val="center"/>
          </w:tcPr>
          <w:p w14:paraId="4E5F9560"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43F2546C"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429D973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32BDF21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3BFE2F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215F205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7718B56D" w14:textId="77777777" w:rsidTr="00587F86">
        <w:trPr>
          <w:trHeight w:val="292"/>
          <w:jc w:val="center"/>
        </w:trPr>
        <w:tc>
          <w:tcPr>
            <w:tcW w:w="622" w:type="pct"/>
            <w:shd w:val="clear" w:color="auto" w:fill="FFFFFF" w:themeFill="background1"/>
            <w:noWrap/>
            <w:vAlign w:val="center"/>
            <w:hideMark/>
          </w:tcPr>
          <w:p w14:paraId="20A8CBF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06A593F5"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P07.3</w:t>
            </w:r>
          </w:p>
        </w:tc>
        <w:tc>
          <w:tcPr>
            <w:tcW w:w="780" w:type="pct"/>
            <w:shd w:val="clear" w:color="auto" w:fill="FFFFFF" w:themeFill="background1"/>
            <w:vAlign w:val="center"/>
          </w:tcPr>
          <w:p w14:paraId="1929CD96"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73C0B414"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42C9532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408720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1AF7F1C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35040AA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5E2DF173" w14:textId="77777777" w:rsidTr="00587F86">
        <w:trPr>
          <w:trHeight w:val="292"/>
          <w:jc w:val="center"/>
        </w:trPr>
        <w:tc>
          <w:tcPr>
            <w:tcW w:w="622" w:type="pct"/>
            <w:shd w:val="clear" w:color="auto" w:fill="FFFFFF" w:themeFill="background1"/>
            <w:vAlign w:val="center"/>
            <w:hideMark/>
          </w:tcPr>
          <w:p w14:paraId="09F508DE"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T24.2</w:t>
            </w:r>
          </w:p>
        </w:tc>
        <w:tc>
          <w:tcPr>
            <w:tcW w:w="709" w:type="pct"/>
            <w:shd w:val="clear" w:color="auto" w:fill="FFFFFF" w:themeFill="background1"/>
            <w:vAlign w:val="center"/>
            <w:hideMark/>
          </w:tcPr>
          <w:p w14:paraId="1861E047"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T32.6</w:t>
            </w:r>
          </w:p>
        </w:tc>
        <w:tc>
          <w:tcPr>
            <w:tcW w:w="780" w:type="pct"/>
            <w:shd w:val="clear" w:color="auto" w:fill="FFFFFF" w:themeFill="background1"/>
            <w:vAlign w:val="center"/>
          </w:tcPr>
          <w:p w14:paraId="7DE5BD09"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7191F9C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08283CB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0AADB78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4565C23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BD825C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st33.004</w:t>
            </w:r>
          </w:p>
        </w:tc>
      </w:tr>
      <w:tr w:rsidR="001A0F84" w:rsidRPr="00CF47D4" w14:paraId="6AE2E8E4" w14:textId="77777777" w:rsidTr="00587F86">
        <w:trPr>
          <w:trHeight w:val="292"/>
          <w:jc w:val="center"/>
        </w:trPr>
        <w:tc>
          <w:tcPr>
            <w:tcW w:w="622" w:type="pct"/>
            <w:shd w:val="clear" w:color="auto" w:fill="FFFFFF" w:themeFill="background1"/>
            <w:vAlign w:val="center"/>
            <w:hideMark/>
          </w:tcPr>
          <w:p w14:paraId="23949E6C"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T30.2</w:t>
            </w:r>
          </w:p>
        </w:tc>
        <w:tc>
          <w:tcPr>
            <w:tcW w:w="709" w:type="pct"/>
            <w:shd w:val="clear" w:color="auto" w:fill="FFFFFF" w:themeFill="background1"/>
            <w:vAlign w:val="center"/>
            <w:hideMark/>
          </w:tcPr>
          <w:p w14:paraId="178E6051"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T32.1</w:t>
            </w:r>
          </w:p>
        </w:tc>
        <w:tc>
          <w:tcPr>
            <w:tcW w:w="780" w:type="pct"/>
            <w:shd w:val="clear" w:color="auto" w:fill="FFFFFF" w:themeFill="background1"/>
            <w:vAlign w:val="center"/>
          </w:tcPr>
          <w:p w14:paraId="4C11B70D"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5EA84D5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79AB870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4467E68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610341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54E832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st33.004</w:t>
            </w:r>
          </w:p>
        </w:tc>
      </w:tr>
      <w:tr w:rsidR="001A0F84" w:rsidRPr="00CF47D4" w14:paraId="5471CE4C" w14:textId="77777777" w:rsidTr="00587F86">
        <w:trPr>
          <w:trHeight w:val="292"/>
          <w:jc w:val="center"/>
        </w:trPr>
        <w:tc>
          <w:tcPr>
            <w:tcW w:w="622" w:type="pct"/>
            <w:shd w:val="clear" w:color="auto" w:fill="FFFFFF" w:themeFill="background1"/>
            <w:vAlign w:val="center"/>
            <w:hideMark/>
          </w:tcPr>
          <w:p w14:paraId="1E0D719C"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I.</w:t>
            </w:r>
          </w:p>
        </w:tc>
        <w:tc>
          <w:tcPr>
            <w:tcW w:w="709" w:type="pct"/>
            <w:shd w:val="clear" w:color="auto" w:fill="FFFFFF" w:themeFill="background1"/>
            <w:vAlign w:val="center"/>
            <w:hideMark/>
          </w:tcPr>
          <w:p w14:paraId="04CC2E0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280EEA3C"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5F3CC6E7"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A06.10.006</w:t>
            </w:r>
          </w:p>
        </w:tc>
        <w:tc>
          <w:tcPr>
            <w:tcW w:w="433" w:type="pct"/>
            <w:shd w:val="clear" w:color="auto" w:fill="FFFFFF" w:themeFill="background1"/>
            <w:noWrap/>
            <w:vAlign w:val="center"/>
            <w:hideMark/>
          </w:tcPr>
          <w:p w14:paraId="39A7743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68225C3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0937811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692" w:type="pct"/>
            <w:shd w:val="clear" w:color="auto" w:fill="FFFFFF" w:themeFill="background1"/>
            <w:noWrap/>
            <w:vAlign w:val="center"/>
            <w:hideMark/>
          </w:tcPr>
          <w:p w14:paraId="31603F8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st25.004</w:t>
            </w:r>
          </w:p>
        </w:tc>
      </w:tr>
      <w:tr w:rsidR="001A0F84" w:rsidRPr="00CF47D4" w14:paraId="39A4422D" w14:textId="77777777" w:rsidTr="00587F86">
        <w:trPr>
          <w:trHeight w:val="292"/>
          <w:jc w:val="center"/>
        </w:trPr>
        <w:tc>
          <w:tcPr>
            <w:tcW w:w="622" w:type="pct"/>
            <w:shd w:val="clear" w:color="auto" w:fill="FFFFFF" w:themeFill="background1"/>
            <w:noWrap/>
            <w:vAlign w:val="center"/>
            <w:hideMark/>
          </w:tcPr>
          <w:p w14:paraId="2D04128D"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S30.2</w:t>
            </w:r>
          </w:p>
        </w:tc>
        <w:tc>
          <w:tcPr>
            <w:tcW w:w="709" w:type="pct"/>
            <w:shd w:val="clear" w:color="auto" w:fill="FFFFFF" w:themeFill="background1"/>
            <w:noWrap/>
            <w:vAlign w:val="center"/>
            <w:hideMark/>
          </w:tcPr>
          <w:p w14:paraId="1048760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46E3C27B"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2AA8B2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24D15C2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0EC9479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566" w:type="pct"/>
            <w:shd w:val="clear" w:color="auto" w:fill="FFFFFF" w:themeFill="background1"/>
            <w:noWrap/>
            <w:vAlign w:val="center"/>
            <w:hideMark/>
          </w:tcPr>
          <w:p w14:paraId="5ACC5C9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D0A27C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st02.009</w:t>
            </w:r>
          </w:p>
        </w:tc>
      </w:tr>
      <w:tr w:rsidR="001A0F84" w:rsidRPr="00CF47D4" w14:paraId="0235C403" w14:textId="77777777" w:rsidTr="00587F86">
        <w:trPr>
          <w:trHeight w:val="292"/>
          <w:jc w:val="center"/>
        </w:trPr>
        <w:tc>
          <w:tcPr>
            <w:tcW w:w="622" w:type="pct"/>
            <w:shd w:val="clear" w:color="auto" w:fill="FFFFFF" w:themeFill="background1"/>
            <w:noWrap/>
            <w:vAlign w:val="center"/>
            <w:hideMark/>
          </w:tcPr>
          <w:p w14:paraId="6D8B8632"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T19.8</w:t>
            </w:r>
          </w:p>
        </w:tc>
        <w:tc>
          <w:tcPr>
            <w:tcW w:w="709" w:type="pct"/>
            <w:shd w:val="clear" w:color="auto" w:fill="FFFFFF" w:themeFill="background1"/>
            <w:noWrap/>
            <w:vAlign w:val="center"/>
            <w:hideMark/>
          </w:tcPr>
          <w:p w14:paraId="1CA821C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79259634"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320035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4D1E30C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1A421A9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566" w:type="pct"/>
            <w:shd w:val="clear" w:color="auto" w:fill="FFFFFF" w:themeFill="background1"/>
            <w:noWrap/>
            <w:vAlign w:val="center"/>
            <w:hideMark/>
          </w:tcPr>
          <w:p w14:paraId="7501B8B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5E190DD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st30.005</w:t>
            </w:r>
          </w:p>
        </w:tc>
      </w:tr>
      <w:tr w:rsidR="001A0F84" w:rsidRPr="00CF47D4" w14:paraId="1E208886" w14:textId="77777777" w:rsidTr="00587F86">
        <w:trPr>
          <w:trHeight w:val="292"/>
          <w:jc w:val="center"/>
        </w:trPr>
        <w:tc>
          <w:tcPr>
            <w:tcW w:w="622" w:type="pct"/>
            <w:shd w:val="clear" w:color="auto" w:fill="FFFFFF" w:themeFill="background1"/>
            <w:noWrap/>
            <w:vAlign w:val="center"/>
            <w:hideMark/>
          </w:tcPr>
          <w:p w14:paraId="63AD49B4"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С00-С80</w:t>
            </w:r>
          </w:p>
        </w:tc>
        <w:tc>
          <w:tcPr>
            <w:tcW w:w="709" w:type="pct"/>
            <w:shd w:val="clear" w:color="auto" w:fill="FFFFFF" w:themeFill="background1"/>
            <w:noWrap/>
            <w:vAlign w:val="center"/>
            <w:hideMark/>
          </w:tcPr>
          <w:p w14:paraId="09F17B7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1019BB54"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4634431B" w14:textId="77777777" w:rsidR="001A0F84" w:rsidRPr="00CF47D4" w:rsidRDefault="001A0F84" w:rsidP="00637D31">
            <w:pPr>
              <w:widowControl w:val="0"/>
              <w:autoSpaceDE w:val="0"/>
              <w:autoSpaceDN w:val="0"/>
              <w:spacing w:line="240" w:lineRule="auto"/>
              <w:ind w:firstLine="0"/>
              <w:rPr>
                <w:rFonts w:eastAsia="Times New Roman" w:cs="Times New Roman"/>
                <w:szCs w:val="24"/>
                <w:lang w:eastAsia="ru-RU"/>
              </w:rPr>
            </w:pPr>
            <w:r w:rsidRPr="00CF47D4">
              <w:rPr>
                <w:rFonts w:eastAsia="Times New Roman" w:cs="Times New Roman"/>
                <w:szCs w:val="24"/>
                <w:lang w:eastAsia="ru-RU"/>
              </w:rPr>
              <w:t>A16.20.004.001</w:t>
            </w:r>
          </w:p>
        </w:tc>
        <w:tc>
          <w:tcPr>
            <w:tcW w:w="433" w:type="pct"/>
            <w:shd w:val="clear" w:color="auto" w:fill="FFFFFF" w:themeFill="background1"/>
            <w:noWrap/>
            <w:vAlign w:val="center"/>
            <w:hideMark/>
          </w:tcPr>
          <w:p w14:paraId="5DFF487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258CA98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205113F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1769AE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st19.002</w:t>
            </w:r>
          </w:p>
        </w:tc>
      </w:tr>
      <w:tr w:rsidR="001A0F84" w:rsidRPr="00CF47D4" w14:paraId="4BF1B122" w14:textId="77777777" w:rsidTr="00587F86">
        <w:trPr>
          <w:trHeight w:val="292"/>
          <w:jc w:val="center"/>
        </w:trPr>
        <w:tc>
          <w:tcPr>
            <w:tcW w:w="622" w:type="pct"/>
            <w:shd w:val="clear" w:color="auto" w:fill="FFFFFF" w:themeFill="background1"/>
            <w:noWrap/>
            <w:vAlign w:val="center"/>
          </w:tcPr>
          <w:p w14:paraId="61224DE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C.</w:t>
            </w:r>
          </w:p>
        </w:tc>
        <w:tc>
          <w:tcPr>
            <w:tcW w:w="709" w:type="pct"/>
            <w:shd w:val="clear" w:color="auto" w:fill="FFFFFF" w:themeFill="background1"/>
            <w:noWrap/>
            <w:vAlign w:val="center"/>
          </w:tcPr>
          <w:p w14:paraId="7C136CD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10441AE0"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r w:rsidRPr="00CF47D4">
              <w:rPr>
                <w:rFonts w:eastAsia="Times New Roman" w:cs="Times New Roman"/>
                <w:szCs w:val="24"/>
                <w:lang w:eastAsia="ru-RU"/>
              </w:rPr>
              <w:t>D70</w:t>
            </w:r>
          </w:p>
        </w:tc>
        <w:tc>
          <w:tcPr>
            <w:tcW w:w="844" w:type="pct"/>
            <w:shd w:val="clear" w:color="auto" w:fill="FFFFFF" w:themeFill="background1"/>
            <w:noWrap/>
            <w:vAlign w:val="center"/>
          </w:tcPr>
          <w:p w14:paraId="1FC7CD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tcPr>
          <w:p w14:paraId="4F11749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tcPr>
          <w:p w14:paraId="6BB27FA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tcPr>
          <w:p w14:paraId="39D8D9E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tcPr>
          <w:p w14:paraId="4F2B51E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st19.037</w:t>
            </w:r>
          </w:p>
        </w:tc>
      </w:tr>
    </w:tbl>
    <w:p w14:paraId="12253142" w14:textId="77777777" w:rsidR="001A0F84" w:rsidRPr="0024002D" w:rsidRDefault="001A0F84" w:rsidP="001A0F84">
      <w:pPr>
        <w:widowControl w:val="0"/>
        <w:autoSpaceDE w:val="0"/>
        <w:autoSpaceDN w:val="0"/>
        <w:spacing w:line="240" w:lineRule="auto"/>
        <w:rPr>
          <w:rFonts w:eastAsia="Times New Roman" w:cs="Times New Roman"/>
          <w:bCs/>
          <w:sz w:val="28"/>
          <w:szCs w:val="24"/>
          <w:lang w:eastAsia="ru-RU"/>
        </w:rPr>
      </w:pPr>
    </w:p>
    <w:p w14:paraId="37DF6487" w14:textId="77777777" w:rsidR="001A0F84" w:rsidRPr="00CF47D4" w:rsidRDefault="001A0F84" w:rsidP="001A0F84">
      <w:pPr>
        <w:widowControl w:val="0"/>
        <w:autoSpaceDE w:val="0"/>
        <w:autoSpaceDN w:val="0"/>
        <w:spacing w:line="240" w:lineRule="auto"/>
        <w:rPr>
          <w:rFonts w:eastAsia="Times New Roman" w:cs="Times New Roman"/>
          <w:b/>
          <w:sz w:val="28"/>
          <w:szCs w:val="24"/>
          <w:lang w:eastAsia="ru-RU"/>
        </w:rPr>
      </w:pPr>
      <w:r w:rsidRPr="00CF47D4">
        <w:rPr>
          <w:rFonts w:eastAsia="Times New Roman" w:cs="Times New Roman"/>
          <w:b/>
          <w:sz w:val="28"/>
          <w:szCs w:val="24"/>
          <w:lang w:eastAsia="ru-RU"/>
        </w:rPr>
        <w:t xml:space="preserve">2.2. Справочник категорий возраста (столбец «Возраст» </w:t>
      </w:r>
      <w:proofErr w:type="spellStart"/>
      <w:r w:rsidRPr="00CF47D4">
        <w:rPr>
          <w:rFonts w:eastAsia="Times New Roman" w:cs="Times New Roman"/>
          <w:b/>
          <w:sz w:val="28"/>
          <w:szCs w:val="24"/>
          <w:lang w:eastAsia="ru-RU"/>
        </w:rPr>
        <w:t>группировщика</w:t>
      </w:r>
      <w:proofErr w:type="spellEnd"/>
      <w:r w:rsidRPr="00CF47D4">
        <w:rPr>
          <w:rFonts w:eastAsia="Times New Roman" w:cs="Times New Roman"/>
          <w:b/>
          <w:sz w:val="28"/>
          <w:szCs w:val="24"/>
          <w:lang w:eastAsia="ru-RU"/>
        </w:rPr>
        <w:t>)</w:t>
      </w:r>
    </w:p>
    <w:p w14:paraId="102067B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8453"/>
      </w:tblGrid>
      <w:tr w:rsidR="001A0F84" w:rsidRPr="00CF47D4" w14:paraId="4E40D4C5" w14:textId="77777777" w:rsidTr="00587F86">
        <w:trPr>
          <w:trHeight w:val="292"/>
          <w:tblHeader/>
          <w:jc w:val="center"/>
        </w:trPr>
        <w:tc>
          <w:tcPr>
            <w:tcW w:w="1020" w:type="dxa"/>
            <w:shd w:val="clear" w:color="auto" w:fill="auto"/>
            <w:noWrap/>
            <w:vAlign w:val="center"/>
            <w:hideMark/>
          </w:tcPr>
          <w:p w14:paraId="463679D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w:t>
            </w:r>
          </w:p>
        </w:tc>
        <w:tc>
          <w:tcPr>
            <w:tcW w:w="8761" w:type="dxa"/>
            <w:vAlign w:val="center"/>
          </w:tcPr>
          <w:p w14:paraId="32ED221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возраста</w:t>
            </w:r>
          </w:p>
        </w:tc>
      </w:tr>
      <w:tr w:rsidR="001A0F84" w:rsidRPr="00CF47D4" w14:paraId="7852E3D7" w14:textId="77777777" w:rsidTr="00587F86">
        <w:trPr>
          <w:trHeight w:val="292"/>
          <w:jc w:val="center"/>
        </w:trPr>
        <w:tc>
          <w:tcPr>
            <w:tcW w:w="1020" w:type="dxa"/>
            <w:shd w:val="clear" w:color="auto" w:fill="auto"/>
            <w:noWrap/>
            <w:vAlign w:val="center"/>
          </w:tcPr>
          <w:p w14:paraId="282F674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8761" w:type="dxa"/>
            <w:vAlign w:val="center"/>
          </w:tcPr>
          <w:p w14:paraId="3D9AD7B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до 28 дней</w:t>
            </w:r>
          </w:p>
        </w:tc>
      </w:tr>
      <w:tr w:rsidR="001A0F84" w:rsidRPr="00CF47D4" w14:paraId="0BB0F36D" w14:textId="77777777" w:rsidTr="00587F86">
        <w:trPr>
          <w:trHeight w:val="292"/>
          <w:jc w:val="center"/>
        </w:trPr>
        <w:tc>
          <w:tcPr>
            <w:tcW w:w="1020" w:type="dxa"/>
            <w:shd w:val="clear" w:color="auto" w:fill="auto"/>
            <w:noWrap/>
            <w:vAlign w:val="center"/>
            <w:hideMark/>
          </w:tcPr>
          <w:p w14:paraId="1EFBB72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8761" w:type="dxa"/>
            <w:vAlign w:val="center"/>
          </w:tcPr>
          <w:p w14:paraId="39AF0DC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29 до 90 дней</w:t>
            </w:r>
          </w:p>
        </w:tc>
      </w:tr>
      <w:tr w:rsidR="001A0F84" w:rsidRPr="00CF47D4" w14:paraId="49BEB651" w14:textId="77777777" w:rsidTr="00587F86">
        <w:trPr>
          <w:trHeight w:val="292"/>
          <w:jc w:val="center"/>
        </w:trPr>
        <w:tc>
          <w:tcPr>
            <w:tcW w:w="1020" w:type="dxa"/>
            <w:shd w:val="clear" w:color="auto" w:fill="auto"/>
            <w:noWrap/>
            <w:vAlign w:val="center"/>
            <w:hideMark/>
          </w:tcPr>
          <w:p w14:paraId="1E77457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3</w:t>
            </w:r>
          </w:p>
        </w:tc>
        <w:tc>
          <w:tcPr>
            <w:tcW w:w="8761" w:type="dxa"/>
            <w:vAlign w:val="center"/>
          </w:tcPr>
          <w:p w14:paraId="60AF8CF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91 дня до 1 года</w:t>
            </w:r>
          </w:p>
        </w:tc>
      </w:tr>
      <w:tr w:rsidR="001A0F84" w:rsidRPr="00CF47D4" w14:paraId="47CFEDE1" w14:textId="77777777" w:rsidTr="00587F86">
        <w:trPr>
          <w:trHeight w:val="292"/>
          <w:jc w:val="center"/>
        </w:trPr>
        <w:tc>
          <w:tcPr>
            <w:tcW w:w="1020" w:type="dxa"/>
            <w:shd w:val="clear" w:color="auto" w:fill="auto"/>
            <w:noWrap/>
            <w:vAlign w:val="center"/>
          </w:tcPr>
          <w:p w14:paraId="3465272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4</w:t>
            </w:r>
          </w:p>
        </w:tc>
        <w:tc>
          <w:tcPr>
            <w:tcW w:w="8761" w:type="dxa"/>
            <w:vAlign w:val="center"/>
          </w:tcPr>
          <w:p w14:paraId="279CDCD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дней до 2 лет</w:t>
            </w:r>
          </w:p>
        </w:tc>
      </w:tr>
      <w:tr w:rsidR="001A0F84" w:rsidRPr="00CF47D4" w14:paraId="62B7B114" w14:textId="77777777" w:rsidTr="00587F86">
        <w:trPr>
          <w:trHeight w:val="292"/>
          <w:jc w:val="center"/>
        </w:trPr>
        <w:tc>
          <w:tcPr>
            <w:tcW w:w="1020" w:type="dxa"/>
            <w:shd w:val="clear" w:color="auto" w:fill="auto"/>
            <w:noWrap/>
            <w:vAlign w:val="center"/>
            <w:hideMark/>
          </w:tcPr>
          <w:p w14:paraId="0EE5B4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5</w:t>
            </w:r>
          </w:p>
        </w:tc>
        <w:tc>
          <w:tcPr>
            <w:tcW w:w="8761" w:type="dxa"/>
            <w:vAlign w:val="center"/>
          </w:tcPr>
          <w:p w14:paraId="1D3DB0E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дней до 18 лет</w:t>
            </w:r>
          </w:p>
        </w:tc>
      </w:tr>
      <w:tr w:rsidR="001A0F84" w:rsidRPr="00CF47D4" w14:paraId="08F9040C" w14:textId="77777777" w:rsidTr="00587F86">
        <w:trPr>
          <w:trHeight w:val="292"/>
          <w:jc w:val="center"/>
        </w:trPr>
        <w:tc>
          <w:tcPr>
            <w:tcW w:w="1020" w:type="dxa"/>
            <w:shd w:val="clear" w:color="auto" w:fill="auto"/>
            <w:noWrap/>
            <w:vAlign w:val="center"/>
            <w:hideMark/>
          </w:tcPr>
          <w:p w14:paraId="3C114A7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8761" w:type="dxa"/>
            <w:vAlign w:val="center"/>
          </w:tcPr>
          <w:p w14:paraId="7E61CCC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старше 18 лет</w:t>
            </w:r>
          </w:p>
        </w:tc>
      </w:tr>
    </w:tbl>
    <w:p w14:paraId="541D049E"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8470D7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58DBA568"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1-й аспект применения</w:t>
      </w:r>
      <w:r w:rsidRPr="00CF47D4">
        <w:rPr>
          <w:rFonts w:eastAsia="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D655C4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при возрасте ребенка до 28 дней (код 1) случаи классифицируются в КСГ st10.002 или st17.003 по соответствующему коду номенклатуры, независимо от </w:t>
      </w:r>
      <w:r w:rsidRPr="00CF47D4">
        <w:rPr>
          <w:rFonts w:eastAsia="Times New Roman" w:cs="Times New Roman"/>
          <w:sz w:val="28"/>
          <w:szCs w:val="24"/>
          <w:lang w:eastAsia="ru-RU"/>
        </w:rPr>
        <w:lastRenderedPageBreak/>
        <w:t>кода диагноза;</w:t>
      </w:r>
    </w:p>
    <w:p w14:paraId="3491CCE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если ребенок родился маловесным, то </w:t>
      </w:r>
      <w:r w:rsidRPr="00CF47D4">
        <w:rPr>
          <w:rFonts w:eastAsia="Times New Roman" w:cs="Times New Roman"/>
          <w:b/>
          <w:i/>
          <w:sz w:val="28"/>
          <w:szCs w:val="24"/>
          <w:lang w:eastAsia="ru-RU"/>
        </w:rPr>
        <w:t>по тем же кодам номенклатуры</w:t>
      </w:r>
      <w:r w:rsidRPr="00CF47D4">
        <w:rPr>
          <w:rFonts w:eastAsia="Times New Roman" w:cs="Times New Roman"/>
          <w:sz w:val="28"/>
          <w:szCs w:val="24"/>
          <w:lang w:eastAsia="ru-RU"/>
        </w:rPr>
        <w:t xml:space="preserve"> случай классифицируется в КСГ st10.002 или st17.003 при возрасте </w:t>
      </w:r>
      <w:r w:rsidRPr="00CF47D4">
        <w:rPr>
          <w:rFonts w:eastAsia="Times New Roman" w:cs="Times New Roman"/>
          <w:b/>
          <w:i/>
          <w:sz w:val="28"/>
          <w:szCs w:val="24"/>
          <w:lang w:eastAsia="ru-RU"/>
        </w:rPr>
        <w:t>до 90 дней (код 2)</w:t>
      </w:r>
      <w:r w:rsidRPr="00CF47D4">
        <w:rPr>
          <w:rFonts w:eastAsia="Times New Roman" w:cs="Times New Roman"/>
          <w:sz w:val="28"/>
          <w:szCs w:val="24"/>
          <w:lang w:eastAsia="ru-RU"/>
        </w:rPr>
        <w:t xml:space="preserve">. При этом, признаком </w:t>
      </w:r>
      <w:proofErr w:type="spellStart"/>
      <w:r w:rsidRPr="00CF47D4">
        <w:rPr>
          <w:rFonts w:eastAsia="Times New Roman" w:cs="Times New Roman"/>
          <w:sz w:val="28"/>
          <w:szCs w:val="24"/>
          <w:lang w:eastAsia="ru-RU"/>
        </w:rPr>
        <w:t>маловесности</w:t>
      </w:r>
      <w:proofErr w:type="spellEnd"/>
      <w:r w:rsidRPr="00CF47D4">
        <w:rPr>
          <w:rFonts w:eastAsia="Times New Roman" w:cs="Times New Roman"/>
          <w:sz w:val="28"/>
          <w:szCs w:val="24"/>
          <w:lang w:eastAsia="ru-RU"/>
        </w:rPr>
        <w:t xml:space="preserve">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CF47D4">
        <w:rPr>
          <w:rFonts w:eastAsia="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Pr="00CF47D4">
        <w:rPr>
          <w:rFonts w:eastAsia="Times New Roman" w:cs="Times New Roman"/>
          <w:sz w:val="28"/>
          <w:szCs w:val="24"/>
          <w:lang w:eastAsia="ru-RU"/>
        </w:rPr>
        <w:t>;</w:t>
      </w:r>
    </w:p>
    <w:p w14:paraId="586FCF0E"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при возрасте </w:t>
      </w:r>
      <w:r w:rsidRPr="00CF47D4">
        <w:rPr>
          <w:rFonts w:eastAsia="Times New Roman" w:cs="Times New Roman"/>
          <w:b/>
          <w:i/>
          <w:sz w:val="28"/>
          <w:szCs w:val="24"/>
          <w:lang w:eastAsia="ru-RU"/>
        </w:rPr>
        <w:t>от 91 дня до 1 года (код 3)</w:t>
      </w:r>
      <w:r w:rsidRPr="00CF47D4">
        <w:rPr>
          <w:rFonts w:eastAsia="Times New Roman" w:cs="Times New Roman"/>
          <w:sz w:val="28"/>
          <w:szCs w:val="24"/>
          <w:lang w:eastAsia="ru-RU"/>
        </w:rPr>
        <w:t>, независимо от диагноза, случай классифицируется в КСГ st10.001 по коду номенклатуры.</w:t>
      </w:r>
    </w:p>
    <w:p w14:paraId="54672AF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w:t>
      </w:r>
      <w:proofErr w:type="spellStart"/>
      <w:r w:rsidRPr="00CF47D4">
        <w:rPr>
          <w:rFonts w:eastAsia="Times New Roman" w:cs="Times New Roman"/>
          <w:sz w:val="28"/>
          <w:szCs w:val="24"/>
          <w:lang w:eastAsia="ru-RU"/>
        </w:rPr>
        <w:t>риновирусом</w:t>
      </w:r>
      <w:proofErr w:type="spellEnd"/>
      <w:r w:rsidRPr="00CF47D4">
        <w:rPr>
          <w:rFonts w:eastAsia="Times New Roman" w:cs="Times New Roman"/>
          <w:sz w:val="28"/>
          <w:szCs w:val="24"/>
          <w:lang w:eastAsia="ru-RU"/>
        </w:rPr>
        <w:t xml:space="preserve">» при отсутствии дополнительного кода возраста 1 (дети до 28 дней) относится к КСГ st27.010 «Бронхит </w:t>
      </w:r>
      <w:proofErr w:type="spellStart"/>
      <w:r w:rsidRPr="00CF47D4">
        <w:rPr>
          <w:rFonts w:eastAsia="Times New Roman" w:cs="Times New Roman"/>
          <w:sz w:val="28"/>
          <w:szCs w:val="24"/>
          <w:lang w:eastAsia="ru-RU"/>
        </w:rPr>
        <w:t>необструктивный</w:t>
      </w:r>
      <w:proofErr w:type="spellEnd"/>
      <w:r w:rsidRPr="00CF47D4">
        <w:rPr>
          <w:rFonts w:eastAsia="Times New Roman" w:cs="Times New Roman"/>
          <w:sz w:val="28"/>
          <w:szCs w:val="24"/>
          <w:lang w:eastAsia="ru-RU"/>
        </w:rPr>
        <w:t>, симптомы и признаки, относящиеся к органам дыхания», при наличии кода 1 – к КСГ st17.007 «Другие нарушения, возникшие в перинатальном периоде (уровень 3)».</w:t>
      </w:r>
    </w:p>
    <w:p w14:paraId="14E75E1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2-й аспект применения</w:t>
      </w:r>
      <w:r w:rsidRPr="00CF47D4">
        <w:rPr>
          <w:rFonts w:eastAsia="Times New Roman" w:cs="Times New Roman"/>
          <w:sz w:val="28"/>
          <w:szCs w:val="24"/>
          <w:lang w:eastAsia="ru-RU"/>
        </w:rPr>
        <w:t xml:space="preserve">: диапазон возраста 4 используется для классификации случаев в КСГ </w:t>
      </w:r>
      <w:r w:rsidRPr="00465C7F">
        <w:rPr>
          <w:rFonts w:eastAsia="Times New Roman" w:cs="Times New Roman"/>
          <w:sz w:val="28"/>
          <w:szCs w:val="24"/>
          <w:lang w:eastAsia="ru-RU"/>
        </w:rPr>
        <w:t>st36.016</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 xml:space="preserve">и </w:t>
      </w:r>
      <w:r w:rsidRPr="00465C7F">
        <w:rPr>
          <w:rFonts w:eastAsia="Times New Roman" w:cs="Times New Roman"/>
          <w:sz w:val="28"/>
          <w:szCs w:val="24"/>
          <w:lang w:eastAsia="ru-RU"/>
        </w:rPr>
        <w:t>ds36.007</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w:t>
      </w:r>
      <w:r w:rsidRPr="00465C7F">
        <w:rPr>
          <w:rFonts w:eastAsia="Times New Roman" w:cs="Times New Roman"/>
          <w:sz w:val="28"/>
          <w:szCs w:val="24"/>
          <w:lang w:eastAsia="ru-RU"/>
        </w:rPr>
        <w:t>Проведение иммунизации против респираторно-синцитиальной вирусной инфекции</w:t>
      </w:r>
      <w:r>
        <w:rPr>
          <w:rFonts w:eastAsia="Times New Roman" w:cs="Times New Roman"/>
          <w:sz w:val="28"/>
          <w:szCs w:val="24"/>
          <w:lang w:eastAsia="ru-RU"/>
        </w:rPr>
        <w:t xml:space="preserve">» в сочетании с кодом основного диагноза </w:t>
      </w:r>
      <w:r w:rsidRPr="00465C7F">
        <w:rPr>
          <w:rFonts w:eastAsia="Times New Roman" w:cs="Times New Roman"/>
          <w:sz w:val="28"/>
          <w:szCs w:val="24"/>
          <w:lang w:eastAsia="ru-RU"/>
        </w:rPr>
        <w:t>Z25.8</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w:t>
      </w:r>
      <w:r w:rsidRPr="00465C7F">
        <w:rPr>
          <w:rFonts w:eastAsia="Times New Roman" w:cs="Times New Roman"/>
          <w:sz w:val="28"/>
          <w:szCs w:val="24"/>
          <w:lang w:eastAsia="ru-RU"/>
        </w:rPr>
        <w:t>Необходимость иммунизации против другой уточненной одной вирусной болезни</w:t>
      </w:r>
      <w:r>
        <w:rPr>
          <w:rFonts w:eastAsia="Times New Roman" w:cs="Times New Roman"/>
          <w:sz w:val="28"/>
          <w:szCs w:val="24"/>
          <w:lang w:eastAsia="ru-RU"/>
        </w:rPr>
        <w:t>» и иным классификационным критерием «</w:t>
      </w:r>
      <w:proofErr w:type="spellStart"/>
      <w:r w:rsidRPr="00465C7F">
        <w:rPr>
          <w:rFonts w:eastAsia="Times New Roman" w:cs="Times New Roman"/>
          <w:sz w:val="28"/>
          <w:szCs w:val="24"/>
          <w:lang w:eastAsia="ru-RU"/>
        </w:rPr>
        <w:t>irs</w:t>
      </w:r>
      <w:proofErr w:type="spellEnd"/>
      <w:r>
        <w:rPr>
          <w:rFonts w:eastAsia="Times New Roman" w:cs="Times New Roman"/>
          <w:sz w:val="28"/>
          <w:szCs w:val="24"/>
          <w:lang w:eastAsia="ru-RU"/>
        </w:rPr>
        <w:t>».</w:t>
      </w:r>
    </w:p>
    <w:p w14:paraId="0B1203A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3-й аспект применения</w:t>
      </w:r>
      <w:r w:rsidRPr="00CF47D4">
        <w:rPr>
          <w:rFonts w:eastAsia="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CF47D4">
        <w:rPr>
          <w:rFonts w:eastAsia="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CF47D4">
        <w:rPr>
          <w:rFonts w:eastAsia="Times New Roman" w:cs="Times New Roman"/>
          <w:sz w:val="28"/>
          <w:szCs w:val="24"/>
          <w:lang w:eastAsia="ru-RU"/>
        </w:rPr>
        <w:t>. Во всех остальных случаях классификация осуществляется в соответствующие КСГ с применением кодов возраста 5-6.</w:t>
      </w:r>
    </w:p>
    <w:p w14:paraId="4D221ED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3104FDE9"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2.3. Особенности использования неполного кода МКБ 10</w:t>
      </w:r>
    </w:p>
    <w:p w14:paraId="278DA026"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F4596B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proofErr w:type="spellStart"/>
      <w:r w:rsidRPr="00CF47D4">
        <w:rPr>
          <w:rFonts w:eastAsia="Times New Roman" w:cs="Times New Roman"/>
          <w:sz w:val="28"/>
          <w:szCs w:val="24"/>
          <w:lang w:eastAsia="ru-RU"/>
        </w:rPr>
        <w:t>Группировщике</w:t>
      </w:r>
      <w:proofErr w:type="spellEnd"/>
      <w:r w:rsidRPr="00CF47D4">
        <w:rPr>
          <w:rFonts w:eastAsia="Times New Roman" w:cs="Times New Roman"/>
          <w:sz w:val="28"/>
          <w:szCs w:val="24"/>
          <w:lang w:eastAsia="ru-RU"/>
        </w:rPr>
        <w:t xml:space="preserve">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2.4. Особенности использования диапазона кодов МКБ 10</w:t>
      </w:r>
    </w:p>
    <w:p w14:paraId="05E86E11"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40D347A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proofErr w:type="spellStart"/>
      <w:r w:rsidRPr="00CF47D4">
        <w:rPr>
          <w:rFonts w:eastAsia="Times New Roman" w:cs="Times New Roman"/>
          <w:sz w:val="28"/>
          <w:szCs w:val="24"/>
          <w:lang w:eastAsia="ru-RU"/>
        </w:rPr>
        <w:t>Группировщике</w:t>
      </w:r>
      <w:proofErr w:type="spellEnd"/>
      <w:r w:rsidRPr="00CF47D4">
        <w:rPr>
          <w:rFonts w:eastAsia="Times New Roman" w:cs="Times New Roman"/>
          <w:sz w:val="28"/>
          <w:szCs w:val="24"/>
          <w:lang w:eastAsia="ru-RU"/>
        </w:rPr>
        <w:t xml:space="preserve"> используется обозначение диапазона кодов МКБ 10 со знаком «-»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Pr="00CF47D4">
        <w:rPr>
          <w:rFonts w:eastAsia="Times New Roman" w:cs="Times New Roman"/>
          <w:sz w:val="28"/>
          <w:szCs w:val="28"/>
          <w:lang w:eastAsia="en-CA"/>
        </w:rPr>
        <w:t xml:space="preserve">классифицируется в КСГ st19.063 в комбинации с любым диагнозом класса «С», входящим в диапазон </w:t>
      </w:r>
      <w:r w:rsidRPr="00CF47D4">
        <w:rPr>
          <w:rFonts w:eastAsia="Times New Roman" w:cs="Times New Roman"/>
          <w:sz w:val="28"/>
          <w:szCs w:val="28"/>
          <w:lang w:val="en-US" w:eastAsia="en-CA"/>
        </w:rPr>
        <w:t>C</w:t>
      </w:r>
      <w:r w:rsidRPr="00CF47D4">
        <w:rPr>
          <w:rFonts w:eastAsia="Times New Roman" w:cs="Times New Roman"/>
          <w:sz w:val="28"/>
          <w:szCs w:val="28"/>
          <w:lang w:eastAsia="en-CA"/>
        </w:rPr>
        <w:t>00-</w:t>
      </w:r>
      <w:r w:rsidRPr="00CF47D4">
        <w:rPr>
          <w:rFonts w:eastAsia="Times New Roman" w:cs="Times New Roman"/>
          <w:sz w:val="28"/>
          <w:szCs w:val="28"/>
          <w:lang w:val="en-US" w:eastAsia="en-CA"/>
        </w:rPr>
        <w:t>C</w:t>
      </w:r>
      <w:r w:rsidRPr="00CF47D4">
        <w:rPr>
          <w:rFonts w:eastAsia="Times New Roman" w:cs="Times New Roman"/>
          <w:sz w:val="28"/>
          <w:szCs w:val="28"/>
          <w:lang w:eastAsia="en-CA"/>
        </w:rPr>
        <w:t>80</w:t>
      </w:r>
      <w:r w:rsidRPr="00CF47D4">
        <w:rPr>
          <w:rFonts w:eastAsia="Times New Roman" w:cs="Times New Roman"/>
          <w:sz w:val="28"/>
          <w:szCs w:val="24"/>
          <w:lang w:eastAsia="ru-RU"/>
        </w:rPr>
        <w:t>:</w:t>
      </w:r>
    </w:p>
    <w:p w14:paraId="046FFA4E"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222"/>
        <w:gridCol w:w="221"/>
        <w:gridCol w:w="221"/>
        <w:gridCol w:w="221"/>
        <w:gridCol w:w="221"/>
        <w:gridCol w:w="1587"/>
        <w:gridCol w:w="221"/>
        <w:gridCol w:w="221"/>
        <w:gridCol w:w="2760"/>
        <w:gridCol w:w="1594"/>
      </w:tblGrid>
      <w:tr w:rsidR="001A0F84" w:rsidRPr="00CF47D4" w14:paraId="617A19E6" w14:textId="77777777" w:rsidTr="00587F86">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E23DC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67F08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3359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3AABFE2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73421AC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4A09FA6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7ADD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1C35C1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BC57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E3AB9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Иной</w:t>
            </w:r>
          </w:p>
          <w:p w14:paraId="773AAAA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классификационный</w:t>
            </w:r>
          </w:p>
          <w:p w14:paraId="20B0B61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471EE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r>
      <w:tr w:rsidR="001A0F84" w:rsidRPr="00CF47D4" w14:paraId="25BF2565" w14:textId="77777777" w:rsidTr="00587F86">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088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07A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384D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56035FA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5A787BA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5B2D94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DE3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301E69C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EA5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5AB9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3D5D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st19.063</w:t>
            </w:r>
          </w:p>
        </w:tc>
      </w:tr>
    </w:tbl>
    <w:p w14:paraId="310A657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6E25A0B"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2.5. Описание алгоритма группировки с применением таблицы «</w:t>
      </w:r>
      <w:proofErr w:type="spellStart"/>
      <w:r w:rsidRPr="00CF47D4">
        <w:rPr>
          <w:rFonts w:eastAsia="Times New Roman" w:cs="Times New Roman"/>
          <w:b/>
          <w:sz w:val="28"/>
          <w:szCs w:val="24"/>
          <w:lang w:eastAsia="ru-RU"/>
        </w:rPr>
        <w:t>Группировщик</w:t>
      </w:r>
      <w:proofErr w:type="spellEnd"/>
      <w:r w:rsidRPr="00CF47D4">
        <w:rPr>
          <w:rFonts w:eastAsia="Times New Roman" w:cs="Times New Roman"/>
          <w:b/>
          <w:sz w:val="28"/>
          <w:szCs w:val="24"/>
          <w:lang w:eastAsia="ru-RU"/>
        </w:rPr>
        <w:t>»</w:t>
      </w:r>
    </w:p>
    <w:p w14:paraId="64A54876"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33D9C96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по следующему алгоритму:</w:t>
      </w:r>
    </w:p>
    <w:p w14:paraId="451176C0"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первом этапе</w:t>
      </w:r>
      <w:r w:rsidRPr="00CF47D4">
        <w:rPr>
          <w:rFonts w:eastAsia="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4A056BE8"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867"/>
      </w:tblGrid>
      <w:tr w:rsidR="001A0F84" w:rsidRPr="00CF47D4" w14:paraId="1F81B7B3" w14:textId="77777777" w:rsidTr="00587F86">
        <w:trPr>
          <w:tblHeader/>
          <w:jc w:val="center"/>
        </w:trPr>
        <w:tc>
          <w:tcPr>
            <w:tcW w:w="4998" w:type="dxa"/>
            <w:vAlign w:val="center"/>
          </w:tcPr>
          <w:p w14:paraId="4D097A0C" w14:textId="77777777" w:rsidR="001A0F84" w:rsidRPr="00CF47D4" w:rsidRDefault="001A0F84" w:rsidP="00587F86">
            <w:pPr>
              <w:spacing w:line="240" w:lineRule="auto"/>
              <w:jc w:val="center"/>
              <w:rPr>
                <w:rFonts w:cs="Times New Roman"/>
                <w:szCs w:val="24"/>
              </w:rPr>
            </w:pPr>
            <w:r w:rsidRPr="00CF47D4">
              <w:rPr>
                <w:rFonts w:cs="Times New Roman"/>
                <w:szCs w:val="24"/>
              </w:rPr>
              <w:t>Классификационный критерий</w:t>
            </w:r>
          </w:p>
        </w:tc>
        <w:tc>
          <w:tcPr>
            <w:tcW w:w="4998" w:type="dxa"/>
            <w:vAlign w:val="center"/>
          </w:tcPr>
          <w:p w14:paraId="7F9C053B" w14:textId="77777777" w:rsidR="001A0F84" w:rsidRPr="00CF47D4" w:rsidRDefault="001A0F84" w:rsidP="00587F86">
            <w:pPr>
              <w:spacing w:line="240" w:lineRule="auto"/>
              <w:jc w:val="center"/>
              <w:rPr>
                <w:rFonts w:cs="Times New Roman"/>
                <w:szCs w:val="24"/>
              </w:rPr>
            </w:pPr>
            <w:r w:rsidRPr="00CF47D4">
              <w:rPr>
                <w:rFonts w:cs="Times New Roman"/>
                <w:szCs w:val="24"/>
              </w:rPr>
              <w:t>Примечание</w:t>
            </w:r>
          </w:p>
        </w:tc>
      </w:tr>
      <w:tr w:rsidR="001A0F84" w:rsidRPr="00CF47D4" w14:paraId="78B8D789" w14:textId="77777777" w:rsidTr="00587F86">
        <w:trPr>
          <w:jc w:val="center"/>
        </w:trPr>
        <w:tc>
          <w:tcPr>
            <w:tcW w:w="4998" w:type="dxa"/>
            <w:vAlign w:val="center"/>
          </w:tcPr>
          <w:p w14:paraId="4E710CE4" w14:textId="77777777" w:rsidR="001A0F84" w:rsidRPr="00CF47D4" w:rsidRDefault="001A0F84" w:rsidP="00587F86">
            <w:pPr>
              <w:spacing w:line="240" w:lineRule="auto"/>
              <w:jc w:val="center"/>
              <w:rPr>
                <w:rFonts w:cs="Times New Roman"/>
                <w:szCs w:val="24"/>
              </w:rPr>
            </w:pPr>
            <w:r w:rsidRPr="00CF47D4">
              <w:rPr>
                <w:rFonts w:cs="Times New Roman"/>
                <w:szCs w:val="24"/>
              </w:rPr>
              <w:t>Код основного диагноза по МКБ 10 (основной диагноз)</w:t>
            </w:r>
          </w:p>
        </w:tc>
        <w:tc>
          <w:tcPr>
            <w:tcW w:w="4998" w:type="dxa"/>
            <w:vAlign w:val="center"/>
          </w:tcPr>
          <w:p w14:paraId="62086FE0" w14:textId="77777777" w:rsidR="001A0F84" w:rsidRPr="00CF47D4" w:rsidRDefault="001A0F84" w:rsidP="00587F86">
            <w:pPr>
              <w:spacing w:line="240" w:lineRule="auto"/>
              <w:jc w:val="center"/>
              <w:rPr>
                <w:rFonts w:cs="Times New Roman"/>
                <w:szCs w:val="24"/>
              </w:rPr>
            </w:pPr>
            <w:r w:rsidRPr="00CF47D4">
              <w:rPr>
                <w:rFonts w:cs="Times New Roman"/>
                <w:szCs w:val="24"/>
              </w:rPr>
              <w:t>В рамках случая является обязательным параметром.</w:t>
            </w:r>
          </w:p>
        </w:tc>
      </w:tr>
      <w:tr w:rsidR="001A0F84" w:rsidRPr="00CF47D4" w14:paraId="3C7ACF36" w14:textId="77777777" w:rsidTr="00587F86">
        <w:trPr>
          <w:jc w:val="center"/>
        </w:trPr>
        <w:tc>
          <w:tcPr>
            <w:tcW w:w="4998" w:type="dxa"/>
            <w:vAlign w:val="center"/>
          </w:tcPr>
          <w:p w14:paraId="6631A9F0" w14:textId="77777777" w:rsidR="001A0F84" w:rsidRPr="00CF47D4" w:rsidRDefault="001A0F84" w:rsidP="00587F86">
            <w:pPr>
              <w:spacing w:line="240" w:lineRule="auto"/>
              <w:jc w:val="center"/>
              <w:rPr>
                <w:rFonts w:cs="Times New Roman"/>
                <w:szCs w:val="24"/>
              </w:rPr>
            </w:pPr>
            <w:r w:rsidRPr="00CF47D4">
              <w:rPr>
                <w:rFonts w:cs="Times New Roman"/>
                <w:szCs w:val="24"/>
              </w:rPr>
              <w:t>Код дополнительного диагноза по МКБ 10 (2)</w:t>
            </w:r>
          </w:p>
        </w:tc>
        <w:tc>
          <w:tcPr>
            <w:tcW w:w="4998" w:type="dxa"/>
            <w:vAlign w:val="center"/>
          </w:tcPr>
          <w:p w14:paraId="1A51501B" w14:textId="77777777" w:rsidR="001A0F84" w:rsidRPr="00CF47D4" w:rsidRDefault="001A0F84" w:rsidP="00587F86">
            <w:pPr>
              <w:spacing w:line="240" w:lineRule="auto"/>
              <w:jc w:val="center"/>
              <w:rPr>
                <w:rFonts w:cs="Times New Roman"/>
                <w:szCs w:val="24"/>
              </w:rPr>
            </w:pPr>
            <w:r w:rsidRPr="00CF47D4">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1A0F84" w:rsidRPr="00CF47D4" w14:paraId="3862FFD3" w14:textId="77777777" w:rsidTr="00587F86">
        <w:trPr>
          <w:jc w:val="center"/>
        </w:trPr>
        <w:tc>
          <w:tcPr>
            <w:tcW w:w="4998" w:type="dxa"/>
            <w:vAlign w:val="center"/>
          </w:tcPr>
          <w:p w14:paraId="4E6C1552" w14:textId="77777777" w:rsidR="001A0F84" w:rsidRPr="00CF47D4" w:rsidRDefault="001A0F84" w:rsidP="00587F86">
            <w:pPr>
              <w:spacing w:line="240" w:lineRule="auto"/>
              <w:jc w:val="center"/>
              <w:rPr>
                <w:rFonts w:cs="Times New Roman"/>
                <w:szCs w:val="24"/>
              </w:rPr>
            </w:pPr>
            <w:r w:rsidRPr="00CF47D4">
              <w:rPr>
                <w:rFonts w:cs="Times New Roman"/>
                <w:szCs w:val="24"/>
              </w:rPr>
              <w:t>Код диагноза осложнения по МКБ 10 (3)</w:t>
            </w:r>
          </w:p>
        </w:tc>
        <w:tc>
          <w:tcPr>
            <w:tcW w:w="4998" w:type="dxa"/>
            <w:vAlign w:val="center"/>
          </w:tcPr>
          <w:p w14:paraId="237AC84D" w14:textId="77777777" w:rsidR="001A0F84" w:rsidRPr="00CF47D4" w:rsidRDefault="001A0F84" w:rsidP="00587F86">
            <w:pPr>
              <w:spacing w:line="240" w:lineRule="auto"/>
              <w:jc w:val="center"/>
              <w:rPr>
                <w:rFonts w:cs="Times New Roman"/>
                <w:szCs w:val="24"/>
              </w:rPr>
            </w:pPr>
            <w:r w:rsidRPr="00CF47D4">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1A0F84" w:rsidRPr="00CF47D4" w14:paraId="3E14D638" w14:textId="77777777" w:rsidTr="00587F86">
        <w:trPr>
          <w:jc w:val="center"/>
        </w:trPr>
        <w:tc>
          <w:tcPr>
            <w:tcW w:w="4998" w:type="dxa"/>
            <w:vAlign w:val="center"/>
          </w:tcPr>
          <w:p w14:paraId="48FD10ED" w14:textId="77777777" w:rsidR="001A0F84" w:rsidRPr="00CF47D4" w:rsidRDefault="001A0F84" w:rsidP="00587F86">
            <w:pPr>
              <w:spacing w:line="240" w:lineRule="auto"/>
              <w:jc w:val="center"/>
              <w:rPr>
                <w:rFonts w:cs="Times New Roman"/>
                <w:szCs w:val="24"/>
              </w:rPr>
            </w:pPr>
            <w:r w:rsidRPr="00CF47D4">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2F7F34AE"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1A0F84" w:rsidRPr="00CF47D4" w14:paraId="1D3016D9" w14:textId="77777777" w:rsidTr="00587F86">
        <w:trPr>
          <w:jc w:val="center"/>
        </w:trPr>
        <w:tc>
          <w:tcPr>
            <w:tcW w:w="4998" w:type="dxa"/>
            <w:vAlign w:val="center"/>
          </w:tcPr>
          <w:p w14:paraId="406B0879" w14:textId="77777777" w:rsidR="001A0F84" w:rsidRPr="00CF47D4" w:rsidRDefault="001A0F84" w:rsidP="00587F86">
            <w:pPr>
              <w:spacing w:line="240" w:lineRule="auto"/>
              <w:jc w:val="center"/>
              <w:rPr>
                <w:rFonts w:cs="Times New Roman"/>
                <w:szCs w:val="24"/>
              </w:rPr>
            </w:pPr>
            <w:r w:rsidRPr="00CF47D4">
              <w:rPr>
                <w:rFonts w:cs="Times New Roman"/>
                <w:szCs w:val="24"/>
              </w:rPr>
              <w:t>Иной классификационный критерий</w:t>
            </w:r>
          </w:p>
        </w:tc>
        <w:tc>
          <w:tcPr>
            <w:tcW w:w="4998" w:type="dxa"/>
            <w:vAlign w:val="center"/>
          </w:tcPr>
          <w:p w14:paraId="6530D389" w14:textId="77777777" w:rsidR="001A0F84" w:rsidRPr="00CF47D4" w:rsidRDefault="001A0F84" w:rsidP="00587F86">
            <w:pPr>
              <w:spacing w:line="240" w:lineRule="auto"/>
              <w:jc w:val="center"/>
              <w:rPr>
                <w:rFonts w:cs="Times New Roman"/>
                <w:szCs w:val="24"/>
              </w:rPr>
            </w:pPr>
            <w:r w:rsidRPr="00CF47D4">
              <w:rPr>
                <w:rFonts w:cs="Times New Roman"/>
                <w:szCs w:val="24"/>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w:t>
            </w:r>
            <w:r w:rsidRPr="00CF47D4">
              <w:rPr>
                <w:rFonts w:cs="Times New Roman"/>
                <w:szCs w:val="24"/>
              </w:rPr>
              <w:lastRenderedPageBreak/>
              <w:t>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Pr>
                <w:rFonts w:cs="Times New Roman"/>
                <w:szCs w:val="24"/>
              </w:rPr>
              <w:t>3</w:t>
            </w:r>
            <w:r w:rsidRPr="00CF47D4">
              <w:rPr>
                <w:rFonts w:cs="Times New Roman"/>
                <w:szCs w:val="24"/>
              </w:rPr>
              <w:t xml:space="preserve">, flt1-flt5, </w:t>
            </w:r>
            <w:r w:rsidRPr="00CF47D4">
              <w:rPr>
                <w:rFonts w:eastAsia="Times New Roman" w:cs="Times New Roman"/>
                <w:szCs w:val="24"/>
                <w:lang w:eastAsia="ru-RU"/>
              </w:rPr>
              <w:t>gemop1-gemop14, gemop16-gemop18, gemop20-gemop2</w:t>
            </w:r>
            <w:r>
              <w:rPr>
                <w:rFonts w:eastAsia="Times New Roman" w:cs="Times New Roman"/>
                <w:szCs w:val="24"/>
                <w:lang w:eastAsia="ru-RU"/>
              </w:rPr>
              <w:t>6</w:t>
            </w:r>
            <w:r w:rsidRPr="00CF47D4">
              <w:rPr>
                <w:rFonts w:cs="Times New Roman"/>
                <w:szCs w:val="24"/>
              </w:rPr>
              <w:t>,</w:t>
            </w:r>
            <w:r>
              <w:rPr>
                <w:rFonts w:cs="Times New Roman"/>
                <w:szCs w:val="24"/>
              </w:rPr>
              <w:t xml:space="preserve"> </w:t>
            </w:r>
            <w:proofErr w:type="spellStart"/>
            <w:r>
              <w:rPr>
                <w:rFonts w:cs="Times New Roman"/>
                <w:szCs w:val="24"/>
                <w:lang w:val="en-US"/>
              </w:rPr>
              <w:t>gibp</w:t>
            </w:r>
            <w:proofErr w:type="spellEnd"/>
            <w:r w:rsidRPr="00BC4FAC">
              <w:rPr>
                <w:rFonts w:cs="Times New Roman"/>
                <w:szCs w:val="24"/>
              </w:rPr>
              <w:t>01-</w:t>
            </w:r>
            <w:proofErr w:type="spellStart"/>
            <w:r>
              <w:rPr>
                <w:rFonts w:cs="Times New Roman"/>
                <w:szCs w:val="24"/>
                <w:lang w:val="en-US"/>
              </w:rPr>
              <w:t>gibp</w:t>
            </w:r>
            <w:proofErr w:type="spellEnd"/>
            <w:r w:rsidRPr="00BC4FAC">
              <w:rPr>
                <w:rFonts w:cs="Times New Roman"/>
                <w:szCs w:val="24"/>
              </w:rPr>
              <w:t>31</w:t>
            </w:r>
            <w:r w:rsidRPr="00465C7F">
              <w:rPr>
                <w:rFonts w:cs="Times New Roman"/>
                <w:szCs w:val="24"/>
              </w:rPr>
              <w:t>,</w:t>
            </w:r>
            <w:r w:rsidRPr="00CF47D4">
              <w:rPr>
                <w:rFonts w:cs="Times New Roman"/>
                <w:szCs w:val="24"/>
              </w:rPr>
              <w:t xml:space="preserve"> mt001-mt024,</w:t>
            </w:r>
            <w:r w:rsidRPr="00BC4FAC">
              <w:rPr>
                <w:rFonts w:cs="Times New Roman"/>
                <w:szCs w:val="24"/>
              </w:rPr>
              <w:t xml:space="preserve"> </w:t>
            </w:r>
            <w:r>
              <w:rPr>
                <w:rFonts w:cs="Times New Roman"/>
                <w:szCs w:val="24"/>
                <w:lang w:val="en-US"/>
              </w:rPr>
              <w:t>amt</w:t>
            </w:r>
            <w:r w:rsidRPr="00BC4FAC">
              <w:rPr>
                <w:rFonts w:cs="Times New Roman"/>
                <w:szCs w:val="24"/>
              </w:rPr>
              <w:t>01-</w:t>
            </w:r>
            <w:r>
              <w:rPr>
                <w:rFonts w:cs="Times New Roman"/>
                <w:szCs w:val="24"/>
                <w:lang w:val="en-US"/>
              </w:rPr>
              <w:t>amt</w:t>
            </w:r>
            <w:r w:rsidRPr="00BC4FAC">
              <w:rPr>
                <w:rFonts w:cs="Times New Roman"/>
                <w:szCs w:val="24"/>
              </w:rPr>
              <w:t>15,</w:t>
            </w:r>
            <w:r w:rsidRPr="00CF47D4">
              <w:rPr>
                <w:rFonts w:cs="Times New Roman"/>
                <w:szCs w:val="24"/>
              </w:rPr>
              <w:t xml:space="preserve"> bt1</w:t>
            </w:r>
            <w:r w:rsidRPr="00BC4FAC">
              <w:rPr>
                <w:rFonts w:cs="Times New Roman"/>
                <w:szCs w:val="24"/>
              </w:rPr>
              <w:t>-</w:t>
            </w:r>
            <w:proofErr w:type="spellStart"/>
            <w:r>
              <w:rPr>
                <w:rFonts w:cs="Times New Roman"/>
                <w:szCs w:val="24"/>
                <w:lang w:val="en-US"/>
              </w:rPr>
              <w:t>bt</w:t>
            </w:r>
            <w:proofErr w:type="spellEnd"/>
            <w:r w:rsidRPr="00BC4FAC">
              <w:rPr>
                <w:rFonts w:cs="Times New Roman"/>
                <w:szCs w:val="24"/>
              </w:rPr>
              <w:t>3</w:t>
            </w:r>
            <w:r w:rsidRPr="00CF47D4">
              <w:rPr>
                <w:rFonts w:cs="Times New Roman"/>
                <w:szCs w:val="24"/>
              </w:rPr>
              <w:t>,</w:t>
            </w:r>
            <w:r w:rsidRPr="00BC4FAC">
              <w:rPr>
                <w:rFonts w:cs="Times New Roman"/>
                <w:szCs w:val="24"/>
              </w:rPr>
              <w:t xml:space="preserve"> </w:t>
            </w:r>
            <w:proofErr w:type="spellStart"/>
            <w:r>
              <w:rPr>
                <w:rFonts w:cs="Times New Roman"/>
                <w:szCs w:val="24"/>
                <w:lang w:val="en-US"/>
              </w:rPr>
              <w:t>derm</w:t>
            </w:r>
            <w:proofErr w:type="spellEnd"/>
            <w:r w:rsidRPr="00BC4FAC">
              <w:rPr>
                <w:rFonts w:cs="Times New Roman"/>
                <w:szCs w:val="24"/>
              </w:rPr>
              <w:t>1-</w:t>
            </w:r>
            <w:proofErr w:type="spellStart"/>
            <w:r>
              <w:rPr>
                <w:rFonts w:cs="Times New Roman"/>
                <w:szCs w:val="24"/>
                <w:lang w:val="en-US"/>
              </w:rPr>
              <w:t>derm</w:t>
            </w:r>
            <w:proofErr w:type="spellEnd"/>
            <w:r w:rsidRPr="00AA72A7">
              <w:rPr>
                <w:rFonts w:cs="Times New Roman"/>
                <w:szCs w:val="24"/>
              </w:rPr>
              <w:t>9</w:t>
            </w:r>
            <w:r w:rsidRPr="00BC4FAC">
              <w:rPr>
                <w:rFonts w:cs="Times New Roman"/>
                <w:szCs w:val="24"/>
              </w:rPr>
              <w:t>,</w:t>
            </w:r>
            <w:r w:rsidRPr="00CF47D4">
              <w:rPr>
                <w:rFonts w:cs="Times New Roman"/>
                <w:szCs w:val="24"/>
              </w:rPr>
              <w:t xml:space="preserve"> ep1-ep3, </w:t>
            </w:r>
            <w:proofErr w:type="spellStart"/>
            <w:r w:rsidRPr="00CF47D4">
              <w:rPr>
                <w:rFonts w:cs="Times New Roman"/>
                <w:szCs w:val="24"/>
              </w:rPr>
              <w:t>gem</w:t>
            </w:r>
            <w:proofErr w:type="spellEnd"/>
            <w:r w:rsidRPr="00CF47D4">
              <w:rPr>
                <w:rFonts w:cs="Times New Roman"/>
                <w:szCs w:val="24"/>
              </w:rPr>
              <w:t xml:space="preserve">, </w:t>
            </w:r>
            <w:proofErr w:type="spellStart"/>
            <w:r w:rsidRPr="00CF47D4">
              <w:rPr>
                <w:rFonts w:cs="Times New Roman"/>
                <w:szCs w:val="24"/>
              </w:rPr>
              <w:t>if</w:t>
            </w:r>
            <w:proofErr w:type="spellEnd"/>
            <w:r w:rsidRPr="00CF47D4">
              <w:rPr>
                <w:rFonts w:cs="Times New Roman"/>
                <w:szCs w:val="24"/>
              </w:rPr>
              <w:t xml:space="preserve">, </w:t>
            </w:r>
            <w:proofErr w:type="spellStart"/>
            <w:r w:rsidRPr="00CF47D4">
              <w:rPr>
                <w:rFonts w:cs="Times New Roman"/>
                <w:szCs w:val="24"/>
              </w:rPr>
              <w:t>nif</w:t>
            </w:r>
            <w:proofErr w:type="spellEnd"/>
            <w:r w:rsidRPr="00CF47D4">
              <w:rPr>
                <w:rFonts w:cs="Times New Roman"/>
                <w:szCs w:val="24"/>
              </w:rPr>
              <w:t xml:space="preserve">, </w:t>
            </w:r>
            <w:proofErr w:type="spellStart"/>
            <w:r>
              <w:rPr>
                <w:rFonts w:cs="Times New Roman"/>
                <w:szCs w:val="24"/>
                <w:lang w:val="en-US"/>
              </w:rPr>
              <w:t>irs</w:t>
            </w:r>
            <w:proofErr w:type="spellEnd"/>
            <w:r w:rsidRPr="00BC4FAC">
              <w:rPr>
                <w:rFonts w:cs="Times New Roman"/>
                <w:szCs w:val="24"/>
              </w:rPr>
              <w:t xml:space="preserve">, </w:t>
            </w:r>
            <w:r w:rsidRPr="00CF47D4">
              <w:rPr>
                <w:rFonts w:cs="Times New Roman"/>
                <w:szCs w:val="24"/>
              </w:rPr>
              <w:t xml:space="preserve">it1, it2, ivf1-ivf7, </w:t>
            </w:r>
            <w:proofErr w:type="spellStart"/>
            <w:r w:rsidRPr="00CF47D4">
              <w:rPr>
                <w:rFonts w:cs="Times New Roman"/>
                <w:szCs w:val="24"/>
              </w:rPr>
              <w:t>mgi</w:t>
            </w:r>
            <w:proofErr w:type="spellEnd"/>
            <w:r w:rsidRPr="00CF47D4">
              <w:rPr>
                <w:rFonts w:cs="Times New Roman"/>
                <w:szCs w:val="24"/>
              </w:rPr>
              <w:t xml:space="preserve">, </w:t>
            </w:r>
            <w:proofErr w:type="spellStart"/>
            <w:r>
              <w:rPr>
                <w:rFonts w:cs="Times New Roman"/>
                <w:szCs w:val="24"/>
                <w:lang w:val="en-US"/>
              </w:rPr>
              <w:t>lgh</w:t>
            </w:r>
            <w:proofErr w:type="spellEnd"/>
            <w:r w:rsidRPr="00BC4FAC">
              <w:rPr>
                <w:rFonts w:cs="Times New Roman"/>
                <w:szCs w:val="24"/>
              </w:rPr>
              <w:t>1-</w:t>
            </w:r>
            <w:proofErr w:type="spellStart"/>
            <w:r>
              <w:rPr>
                <w:rFonts w:cs="Times New Roman"/>
                <w:szCs w:val="24"/>
                <w:lang w:val="en-US"/>
              </w:rPr>
              <w:t>lgh</w:t>
            </w:r>
            <w:proofErr w:type="spellEnd"/>
            <w:r w:rsidRPr="00BC4FAC">
              <w:rPr>
                <w:rFonts w:cs="Times New Roman"/>
                <w:szCs w:val="24"/>
              </w:rPr>
              <w:t xml:space="preserve">12, </w:t>
            </w:r>
            <w:proofErr w:type="spellStart"/>
            <w:r w:rsidRPr="00CF47D4">
              <w:rPr>
                <w:rFonts w:cs="Times New Roman"/>
                <w:szCs w:val="24"/>
              </w:rPr>
              <w:t>olt</w:t>
            </w:r>
            <w:proofErr w:type="spellEnd"/>
            <w:r w:rsidRPr="00CF47D4">
              <w:rPr>
                <w:rFonts w:cs="Times New Roman"/>
                <w:szCs w:val="24"/>
              </w:rPr>
              <w:t xml:space="preserve">, </w:t>
            </w:r>
            <w:proofErr w:type="spellStart"/>
            <w:r w:rsidRPr="00CF47D4">
              <w:rPr>
                <w:rFonts w:cs="Times New Roman"/>
                <w:szCs w:val="24"/>
              </w:rPr>
              <w:t>plt</w:t>
            </w:r>
            <w:proofErr w:type="spellEnd"/>
            <w:r w:rsidRPr="00CF47D4">
              <w:rPr>
                <w:rFonts w:cs="Times New Roman"/>
                <w:szCs w:val="24"/>
              </w:rPr>
              <w:t xml:space="preserve">, rb2-rb6, </w:t>
            </w:r>
            <w:proofErr w:type="spellStart"/>
            <w:r>
              <w:rPr>
                <w:rFonts w:cs="Times New Roman"/>
                <w:szCs w:val="24"/>
                <w:lang w:val="en-US"/>
              </w:rPr>
              <w:t>rbb</w:t>
            </w:r>
            <w:proofErr w:type="spellEnd"/>
            <w:r w:rsidRPr="00BC4FAC">
              <w:rPr>
                <w:rFonts w:cs="Times New Roman"/>
                <w:szCs w:val="24"/>
              </w:rPr>
              <w:t>2-</w:t>
            </w:r>
            <w:proofErr w:type="spellStart"/>
            <w:r>
              <w:rPr>
                <w:rFonts w:cs="Times New Roman"/>
                <w:szCs w:val="24"/>
                <w:lang w:val="en-US"/>
              </w:rPr>
              <w:t>rbb</w:t>
            </w:r>
            <w:proofErr w:type="spellEnd"/>
            <w:r w:rsidRPr="00BC4FAC">
              <w:rPr>
                <w:rFonts w:cs="Times New Roman"/>
                <w:szCs w:val="24"/>
              </w:rPr>
              <w:t xml:space="preserve">5, </w:t>
            </w:r>
            <w:proofErr w:type="spellStart"/>
            <w:r>
              <w:rPr>
                <w:rFonts w:cs="Times New Roman"/>
                <w:szCs w:val="24"/>
                <w:lang w:val="en-US"/>
              </w:rPr>
              <w:t>rbpt</w:t>
            </w:r>
            <w:proofErr w:type="spellEnd"/>
            <w:r w:rsidRPr="00BC4FAC">
              <w:rPr>
                <w:rFonts w:cs="Times New Roman"/>
                <w:szCs w:val="24"/>
              </w:rPr>
              <w:t xml:space="preserve">, </w:t>
            </w:r>
            <w:r w:rsidRPr="00CF47D4">
              <w:rPr>
                <w:rFonts w:cs="Times New Roman"/>
                <w:szCs w:val="24"/>
              </w:rPr>
              <w:t xml:space="preserve">rb2cov- rb5cov, </w:t>
            </w:r>
            <w:proofErr w:type="spellStart"/>
            <w:r w:rsidRPr="00CF47D4">
              <w:rPr>
                <w:rFonts w:cs="Times New Roman"/>
                <w:szCs w:val="24"/>
              </w:rPr>
              <w:t>rbs</w:t>
            </w:r>
            <w:proofErr w:type="spellEnd"/>
            <w:r w:rsidRPr="00CF47D4">
              <w:rPr>
                <w:rFonts w:cs="Times New Roman"/>
                <w:szCs w:val="24"/>
              </w:rPr>
              <w:t>, stt1-stt5</w:t>
            </w:r>
          </w:p>
        </w:tc>
      </w:tr>
      <w:tr w:rsidR="001A0F84" w:rsidRPr="00CF47D4" w14:paraId="4A0ECD2C" w14:textId="77777777" w:rsidTr="00587F86">
        <w:trPr>
          <w:jc w:val="center"/>
        </w:trPr>
        <w:tc>
          <w:tcPr>
            <w:tcW w:w="4998" w:type="dxa"/>
            <w:vAlign w:val="center"/>
          </w:tcPr>
          <w:p w14:paraId="58E941C5" w14:textId="77777777" w:rsidR="001A0F84" w:rsidRPr="00CF47D4" w:rsidRDefault="001A0F84" w:rsidP="00587F86">
            <w:pPr>
              <w:spacing w:line="240" w:lineRule="auto"/>
              <w:jc w:val="center"/>
              <w:rPr>
                <w:rFonts w:cs="Times New Roman"/>
                <w:szCs w:val="24"/>
              </w:rPr>
            </w:pPr>
            <w:r w:rsidRPr="00CF47D4">
              <w:rPr>
                <w:rFonts w:cs="Times New Roman"/>
                <w:szCs w:val="24"/>
              </w:rPr>
              <w:lastRenderedPageBreak/>
              <w:t>Диапазон фракций (диапазон количества дней проведения лучевой терапии)</w:t>
            </w:r>
          </w:p>
        </w:tc>
        <w:tc>
          <w:tcPr>
            <w:tcW w:w="4998" w:type="dxa"/>
            <w:vAlign w:val="center"/>
          </w:tcPr>
          <w:p w14:paraId="078D1297"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1A0F84" w:rsidRPr="00CF47D4" w14:paraId="2EF53CD4" w14:textId="77777777" w:rsidTr="00587F86">
        <w:trPr>
          <w:jc w:val="center"/>
        </w:trPr>
        <w:tc>
          <w:tcPr>
            <w:tcW w:w="4998" w:type="dxa"/>
            <w:vAlign w:val="center"/>
          </w:tcPr>
          <w:p w14:paraId="34E1F22B" w14:textId="77777777" w:rsidR="001A0F84" w:rsidRPr="00CF47D4" w:rsidRDefault="001A0F84" w:rsidP="00587F86">
            <w:pPr>
              <w:spacing w:line="240" w:lineRule="auto"/>
              <w:jc w:val="center"/>
              <w:rPr>
                <w:rFonts w:cs="Times New Roman"/>
                <w:szCs w:val="24"/>
              </w:rPr>
            </w:pPr>
            <w:r w:rsidRPr="00CF47D4">
              <w:rPr>
                <w:rFonts w:cs="Times New Roman"/>
                <w:szCs w:val="24"/>
              </w:rPr>
              <w:t>Код пола пациента</w:t>
            </w:r>
          </w:p>
        </w:tc>
        <w:tc>
          <w:tcPr>
            <w:tcW w:w="4998" w:type="dxa"/>
            <w:vAlign w:val="center"/>
          </w:tcPr>
          <w:p w14:paraId="5B1425A6"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пола пациента из справочника (мужской – «1», женский – «2»)</w:t>
            </w:r>
          </w:p>
        </w:tc>
      </w:tr>
      <w:tr w:rsidR="001A0F84" w:rsidRPr="00CF47D4" w14:paraId="0B742977" w14:textId="77777777" w:rsidTr="00587F86">
        <w:trPr>
          <w:jc w:val="center"/>
        </w:trPr>
        <w:tc>
          <w:tcPr>
            <w:tcW w:w="4998" w:type="dxa"/>
            <w:vAlign w:val="center"/>
          </w:tcPr>
          <w:p w14:paraId="112B5D98"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возраста пациента</w:t>
            </w:r>
          </w:p>
        </w:tc>
        <w:tc>
          <w:tcPr>
            <w:tcW w:w="4998" w:type="dxa"/>
            <w:vAlign w:val="center"/>
          </w:tcPr>
          <w:p w14:paraId="47B25C1F"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2084EB2E" w14:textId="77777777" w:rsidR="001A0F84" w:rsidRPr="00CF47D4" w:rsidRDefault="001A0F84" w:rsidP="00587F86">
            <w:pPr>
              <w:spacing w:line="240" w:lineRule="auto"/>
              <w:jc w:val="center"/>
              <w:rPr>
                <w:rFonts w:cs="Times New Roman"/>
                <w:szCs w:val="24"/>
              </w:rPr>
            </w:pPr>
            <w:r w:rsidRPr="00CF47D4">
              <w:rPr>
                <w:rFonts w:cs="Times New Roman"/>
                <w:szCs w:val="24"/>
              </w:rPr>
              <w:t>«от 0 до 28 дней»,</w:t>
            </w:r>
          </w:p>
          <w:p w14:paraId="263EF5FD" w14:textId="77777777" w:rsidR="001A0F84" w:rsidRPr="00CF47D4" w:rsidRDefault="001A0F84" w:rsidP="00587F86">
            <w:pPr>
              <w:spacing w:line="240" w:lineRule="auto"/>
              <w:jc w:val="center"/>
              <w:rPr>
                <w:rFonts w:cs="Times New Roman"/>
                <w:szCs w:val="24"/>
              </w:rPr>
            </w:pPr>
            <w:r w:rsidRPr="00CF47D4">
              <w:rPr>
                <w:rFonts w:cs="Times New Roman"/>
                <w:szCs w:val="24"/>
              </w:rPr>
              <w:t>«от 29 до 90 дней»,</w:t>
            </w:r>
          </w:p>
          <w:p w14:paraId="586FC02D" w14:textId="77777777" w:rsidR="001A0F84" w:rsidRPr="00CF47D4" w:rsidRDefault="001A0F84" w:rsidP="00587F86">
            <w:pPr>
              <w:spacing w:line="240" w:lineRule="auto"/>
              <w:jc w:val="center"/>
              <w:rPr>
                <w:rFonts w:cs="Times New Roman"/>
                <w:szCs w:val="24"/>
              </w:rPr>
            </w:pPr>
            <w:r w:rsidRPr="00CF47D4">
              <w:rPr>
                <w:rFonts w:cs="Times New Roman"/>
                <w:szCs w:val="24"/>
              </w:rPr>
              <w:t>«от 91 дня до 1 года»,</w:t>
            </w:r>
          </w:p>
          <w:p w14:paraId="522C734F" w14:textId="77777777" w:rsidR="001A0F84" w:rsidRPr="00CF47D4" w:rsidRDefault="001A0F84" w:rsidP="00587F86">
            <w:pPr>
              <w:spacing w:line="240" w:lineRule="auto"/>
              <w:jc w:val="center"/>
              <w:rPr>
                <w:rFonts w:cs="Times New Roman"/>
                <w:szCs w:val="24"/>
              </w:rPr>
            </w:pPr>
            <w:r w:rsidRPr="00CF47D4">
              <w:rPr>
                <w:rFonts w:cs="Times New Roman"/>
                <w:szCs w:val="24"/>
              </w:rPr>
              <w:t>«от 1 года включительно до 2 лет»,</w:t>
            </w:r>
          </w:p>
          <w:p w14:paraId="0E508C4C" w14:textId="77777777" w:rsidR="001A0F84" w:rsidRPr="00CF47D4" w:rsidRDefault="001A0F84" w:rsidP="00587F86">
            <w:pPr>
              <w:spacing w:line="240" w:lineRule="auto"/>
              <w:jc w:val="center"/>
              <w:rPr>
                <w:rFonts w:cs="Times New Roman"/>
                <w:szCs w:val="24"/>
              </w:rPr>
            </w:pPr>
            <w:r w:rsidRPr="00CF47D4">
              <w:rPr>
                <w:rFonts w:cs="Times New Roman"/>
                <w:szCs w:val="24"/>
              </w:rPr>
              <w:t>«от 2 лет включительно до 18 лет»,</w:t>
            </w:r>
          </w:p>
          <w:p w14:paraId="4322F6FB" w14:textId="77777777" w:rsidR="001A0F84" w:rsidRPr="00CF47D4" w:rsidRDefault="001A0F84" w:rsidP="00587F86">
            <w:pPr>
              <w:spacing w:line="240" w:lineRule="auto"/>
              <w:jc w:val="center"/>
              <w:rPr>
                <w:rFonts w:cs="Times New Roman"/>
                <w:szCs w:val="24"/>
              </w:rPr>
            </w:pPr>
            <w:r w:rsidRPr="00CF47D4">
              <w:rPr>
                <w:rFonts w:cs="Times New Roman"/>
                <w:szCs w:val="24"/>
              </w:rPr>
              <w:t>«от 18 лет включительно».</w:t>
            </w:r>
          </w:p>
          <w:p w14:paraId="2F69DDF1" w14:textId="77777777" w:rsidR="001A0F84" w:rsidRPr="00CF47D4" w:rsidRDefault="001A0F84" w:rsidP="00587F86">
            <w:pPr>
              <w:spacing w:line="240" w:lineRule="auto"/>
              <w:jc w:val="center"/>
              <w:rPr>
                <w:rFonts w:cs="Times New Roman"/>
                <w:szCs w:val="24"/>
              </w:rPr>
            </w:pPr>
            <w:r w:rsidRPr="00CF47D4">
              <w:rPr>
                <w:rFonts w:cs="Times New Roman"/>
                <w:szCs w:val="24"/>
              </w:rPr>
              <w:t>Случай всегда относится только к одному диапазону возраста.</w:t>
            </w:r>
          </w:p>
        </w:tc>
      </w:tr>
      <w:tr w:rsidR="001A0F84" w:rsidRPr="00CF47D4" w14:paraId="32F4BF83" w14:textId="77777777" w:rsidTr="00587F86">
        <w:trPr>
          <w:jc w:val="center"/>
        </w:trPr>
        <w:tc>
          <w:tcPr>
            <w:tcW w:w="4998" w:type="dxa"/>
            <w:vAlign w:val="center"/>
          </w:tcPr>
          <w:p w14:paraId="02677594"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 случая</w:t>
            </w:r>
          </w:p>
        </w:tc>
        <w:tc>
          <w:tcPr>
            <w:tcW w:w="4998" w:type="dxa"/>
            <w:vAlign w:val="center"/>
          </w:tcPr>
          <w:p w14:paraId="56165CD8"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7263C46D"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873808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втором этапе</w:t>
      </w:r>
      <w:r w:rsidRPr="00CF47D4">
        <w:rPr>
          <w:rFonts w:eastAsia="Times New Roman" w:cs="Times New Roman"/>
          <w:sz w:val="28"/>
          <w:szCs w:val="24"/>
          <w:lang w:eastAsia="ru-RU"/>
        </w:rPr>
        <w:t xml:space="preserve"> создается пустая «временная таблица», аналогичная таблице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xml:space="preserve">», но с двумя дополнительными полями «Приоритет» и «Коэффициент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КСГ». Поле «Приоритет» по умолчанию имеет значение равное «0», соответствующее обычному приоритету при сравнении групп. Поле «Коэффициент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КСГ» необходимо для сохранения </w:t>
      </w:r>
      <w:r w:rsidRPr="00CF47D4">
        <w:rPr>
          <w:rFonts w:eastAsia="Times New Roman" w:cs="Times New Roman"/>
          <w:sz w:val="28"/>
          <w:szCs w:val="24"/>
          <w:lang w:eastAsia="ru-RU"/>
        </w:rPr>
        <w:lastRenderedPageBreak/>
        <w:t xml:space="preserve">значения коэффициента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конкретной строчки таблицы, отнесенной к конкретной КСГ. Структура и описание полей представлены в таблице.</w:t>
      </w:r>
    </w:p>
    <w:p w14:paraId="0215DF43"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444"/>
        <w:gridCol w:w="4161"/>
      </w:tblGrid>
      <w:tr w:rsidR="001A0F84" w:rsidRPr="00CF47D4" w14:paraId="6BB24B42" w14:textId="77777777" w:rsidTr="00587F86">
        <w:trPr>
          <w:tblHeader/>
          <w:jc w:val="center"/>
        </w:trPr>
        <w:tc>
          <w:tcPr>
            <w:tcW w:w="834" w:type="dxa"/>
            <w:vAlign w:val="center"/>
          </w:tcPr>
          <w:p w14:paraId="1C22AD56" w14:textId="77777777" w:rsidR="001A0F84" w:rsidRPr="00CF47D4" w:rsidRDefault="001A0F84" w:rsidP="00587F86">
            <w:pPr>
              <w:spacing w:line="240" w:lineRule="auto"/>
              <w:jc w:val="center"/>
              <w:rPr>
                <w:rFonts w:cs="Times New Roman"/>
                <w:szCs w:val="24"/>
              </w:rPr>
            </w:pPr>
            <w:r w:rsidRPr="00CF47D4">
              <w:rPr>
                <w:rFonts w:cs="Times New Roman"/>
                <w:szCs w:val="24"/>
              </w:rPr>
              <w:t>№ п/п</w:t>
            </w:r>
          </w:p>
        </w:tc>
        <w:tc>
          <w:tcPr>
            <w:tcW w:w="4727" w:type="dxa"/>
            <w:vAlign w:val="center"/>
          </w:tcPr>
          <w:p w14:paraId="79608539" w14:textId="77777777" w:rsidR="001A0F84" w:rsidRPr="00CF47D4" w:rsidRDefault="001A0F84" w:rsidP="00587F86">
            <w:pPr>
              <w:spacing w:line="240" w:lineRule="auto"/>
              <w:jc w:val="center"/>
              <w:rPr>
                <w:rFonts w:cs="Times New Roman"/>
                <w:szCs w:val="24"/>
              </w:rPr>
            </w:pPr>
            <w:r w:rsidRPr="00CF47D4">
              <w:rPr>
                <w:rFonts w:cs="Times New Roman"/>
                <w:szCs w:val="24"/>
              </w:rPr>
              <w:t>Наименование поля</w:t>
            </w:r>
          </w:p>
        </w:tc>
        <w:tc>
          <w:tcPr>
            <w:tcW w:w="4435" w:type="dxa"/>
            <w:vAlign w:val="center"/>
          </w:tcPr>
          <w:p w14:paraId="06E3C968" w14:textId="77777777" w:rsidR="001A0F84" w:rsidRPr="00CF47D4" w:rsidRDefault="001A0F84" w:rsidP="00587F86">
            <w:pPr>
              <w:spacing w:line="240" w:lineRule="auto"/>
              <w:jc w:val="center"/>
              <w:rPr>
                <w:rFonts w:cs="Times New Roman"/>
                <w:szCs w:val="24"/>
              </w:rPr>
            </w:pPr>
            <w:r w:rsidRPr="00CF47D4">
              <w:rPr>
                <w:rFonts w:cs="Times New Roman"/>
                <w:szCs w:val="24"/>
              </w:rPr>
              <w:t>Примечание</w:t>
            </w:r>
          </w:p>
        </w:tc>
      </w:tr>
      <w:tr w:rsidR="001A0F84" w:rsidRPr="00CF47D4" w14:paraId="370DEDC1" w14:textId="77777777" w:rsidTr="00587F86">
        <w:trPr>
          <w:jc w:val="center"/>
        </w:trPr>
        <w:tc>
          <w:tcPr>
            <w:tcW w:w="834" w:type="dxa"/>
            <w:vAlign w:val="center"/>
          </w:tcPr>
          <w:p w14:paraId="31FE10D3" w14:textId="77777777" w:rsidR="001A0F84" w:rsidRPr="00CF47D4" w:rsidRDefault="001A0F84" w:rsidP="00587F86">
            <w:pPr>
              <w:spacing w:line="240" w:lineRule="auto"/>
              <w:jc w:val="center"/>
              <w:rPr>
                <w:rFonts w:cs="Times New Roman"/>
                <w:szCs w:val="24"/>
              </w:rPr>
            </w:pPr>
            <w:r w:rsidRPr="00CF47D4">
              <w:rPr>
                <w:rFonts w:cs="Times New Roman"/>
                <w:szCs w:val="24"/>
              </w:rPr>
              <w:t>1</w:t>
            </w:r>
          </w:p>
        </w:tc>
        <w:tc>
          <w:tcPr>
            <w:tcW w:w="4727" w:type="dxa"/>
            <w:vAlign w:val="center"/>
          </w:tcPr>
          <w:p w14:paraId="7AD82D37" w14:textId="77777777" w:rsidR="001A0F84" w:rsidRPr="00CF47D4" w:rsidRDefault="001A0F84" w:rsidP="00587F86">
            <w:pPr>
              <w:spacing w:line="240" w:lineRule="auto"/>
              <w:jc w:val="center"/>
              <w:rPr>
                <w:rFonts w:cs="Times New Roman"/>
                <w:szCs w:val="24"/>
              </w:rPr>
            </w:pPr>
            <w:r w:rsidRPr="00CF47D4">
              <w:rPr>
                <w:rFonts w:cs="Times New Roman"/>
                <w:szCs w:val="24"/>
              </w:rPr>
              <w:t>№</w:t>
            </w:r>
          </w:p>
        </w:tc>
        <w:tc>
          <w:tcPr>
            <w:tcW w:w="4435" w:type="dxa"/>
            <w:vAlign w:val="center"/>
          </w:tcPr>
          <w:p w14:paraId="524B8A85" w14:textId="77777777" w:rsidR="001A0F84" w:rsidRPr="00CF47D4" w:rsidRDefault="001A0F84" w:rsidP="00587F86">
            <w:pPr>
              <w:spacing w:line="240" w:lineRule="auto"/>
              <w:jc w:val="center"/>
              <w:rPr>
                <w:rFonts w:cs="Times New Roman"/>
                <w:szCs w:val="24"/>
              </w:rPr>
            </w:pPr>
            <w:r w:rsidRPr="00CF47D4">
              <w:rPr>
                <w:rFonts w:cs="Times New Roman"/>
                <w:szCs w:val="24"/>
              </w:rPr>
              <w:t>Порядковый номер сроки</w:t>
            </w:r>
          </w:p>
        </w:tc>
      </w:tr>
      <w:tr w:rsidR="001A0F84" w:rsidRPr="00CF47D4" w14:paraId="030EF312" w14:textId="77777777" w:rsidTr="00587F86">
        <w:trPr>
          <w:jc w:val="center"/>
        </w:trPr>
        <w:tc>
          <w:tcPr>
            <w:tcW w:w="834" w:type="dxa"/>
            <w:vAlign w:val="center"/>
          </w:tcPr>
          <w:p w14:paraId="2C66CBFF" w14:textId="77777777" w:rsidR="001A0F84" w:rsidRPr="00CF47D4" w:rsidRDefault="001A0F84" w:rsidP="00587F86">
            <w:pPr>
              <w:spacing w:line="240" w:lineRule="auto"/>
              <w:jc w:val="center"/>
              <w:rPr>
                <w:rFonts w:cs="Times New Roman"/>
                <w:szCs w:val="24"/>
              </w:rPr>
            </w:pPr>
            <w:r w:rsidRPr="00CF47D4">
              <w:rPr>
                <w:rFonts w:cs="Times New Roman"/>
                <w:szCs w:val="24"/>
              </w:rPr>
              <w:t>2</w:t>
            </w:r>
          </w:p>
        </w:tc>
        <w:tc>
          <w:tcPr>
            <w:tcW w:w="4727" w:type="dxa"/>
            <w:vAlign w:val="center"/>
          </w:tcPr>
          <w:p w14:paraId="7EACC907"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w:t>
            </w:r>
          </w:p>
        </w:tc>
        <w:tc>
          <w:tcPr>
            <w:tcW w:w="4435" w:type="dxa"/>
            <w:vAlign w:val="center"/>
          </w:tcPr>
          <w:p w14:paraId="45A9181D" w14:textId="77777777" w:rsidR="001A0F84" w:rsidRPr="00CF47D4" w:rsidRDefault="001A0F84" w:rsidP="00587F86">
            <w:pPr>
              <w:spacing w:line="240" w:lineRule="auto"/>
              <w:jc w:val="center"/>
              <w:rPr>
                <w:rFonts w:cs="Times New Roman"/>
                <w:szCs w:val="24"/>
              </w:rPr>
            </w:pPr>
            <w:r w:rsidRPr="00CF47D4">
              <w:rPr>
                <w:rFonts w:cs="Times New Roman"/>
                <w:szCs w:val="24"/>
              </w:rPr>
              <w:t>(основной диагноз)</w:t>
            </w:r>
          </w:p>
        </w:tc>
      </w:tr>
      <w:tr w:rsidR="001A0F84" w:rsidRPr="00CF47D4" w14:paraId="20225640" w14:textId="77777777" w:rsidTr="00587F86">
        <w:trPr>
          <w:jc w:val="center"/>
        </w:trPr>
        <w:tc>
          <w:tcPr>
            <w:tcW w:w="834" w:type="dxa"/>
            <w:vAlign w:val="center"/>
          </w:tcPr>
          <w:p w14:paraId="6F8FA78B" w14:textId="77777777" w:rsidR="001A0F84" w:rsidRPr="00CF47D4" w:rsidRDefault="001A0F84" w:rsidP="00587F86">
            <w:pPr>
              <w:spacing w:line="240" w:lineRule="auto"/>
              <w:jc w:val="center"/>
              <w:rPr>
                <w:rFonts w:cs="Times New Roman"/>
                <w:szCs w:val="24"/>
              </w:rPr>
            </w:pPr>
            <w:r w:rsidRPr="00CF47D4">
              <w:rPr>
                <w:rFonts w:cs="Times New Roman"/>
                <w:szCs w:val="24"/>
              </w:rPr>
              <w:t>3</w:t>
            </w:r>
          </w:p>
        </w:tc>
        <w:tc>
          <w:tcPr>
            <w:tcW w:w="4727" w:type="dxa"/>
            <w:vAlign w:val="center"/>
          </w:tcPr>
          <w:p w14:paraId="751B6D91"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 (2)</w:t>
            </w:r>
          </w:p>
        </w:tc>
        <w:tc>
          <w:tcPr>
            <w:tcW w:w="4435" w:type="dxa"/>
            <w:vAlign w:val="center"/>
          </w:tcPr>
          <w:p w14:paraId="38473E00" w14:textId="77777777" w:rsidR="001A0F84" w:rsidRPr="00CF47D4" w:rsidRDefault="001A0F84" w:rsidP="00587F86">
            <w:pPr>
              <w:spacing w:line="240" w:lineRule="auto"/>
              <w:jc w:val="center"/>
              <w:rPr>
                <w:rFonts w:cs="Times New Roman"/>
                <w:szCs w:val="24"/>
              </w:rPr>
            </w:pPr>
          </w:p>
        </w:tc>
      </w:tr>
      <w:tr w:rsidR="001A0F84" w:rsidRPr="00CF47D4" w14:paraId="6EE85EFE" w14:textId="77777777" w:rsidTr="00587F86">
        <w:trPr>
          <w:jc w:val="center"/>
        </w:trPr>
        <w:tc>
          <w:tcPr>
            <w:tcW w:w="834" w:type="dxa"/>
            <w:vAlign w:val="center"/>
          </w:tcPr>
          <w:p w14:paraId="60539D54" w14:textId="77777777" w:rsidR="001A0F84" w:rsidRPr="00CF47D4" w:rsidRDefault="001A0F84" w:rsidP="00587F86">
            <w:pPr>
              <w:spacing w:line="240" w:lineRule="auto"/>
              <w:jc w:val="center"/>
              <w:rPr>
                <w:rFonts w:cs="Times New Roman"/>
                <w:szCs w:val="24"/>
              </w:rPr>
            </w:pPr>
            <w:r w:rsidRPr="00CF47D4">
              <w:rPr>
                <w:rFonts w:cs="Times New Roman"/>
                <w:szCs w:val="24"/>
              </w:rPr>
              <w:t>4</w:t>
            </w:r>
          </w:p>
        </w:tc>
        <w:tc>
          <w:tcPr>
            <w:tcW w:w="4727" w:type="dxa"/>
            <w:vAlign w:val="center"/>
          </w:tcPr>
          <w:p w14:paraId="02C795AE"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 (3)</w:t>
            </w:r>
          </w:p>
        </w:tc>
        <w:tc>
          <w:tcPr>
            <w:tcW w:w="4435" w:type="dxa"/>
            <w:vAlign w:val="center"/>
          </w:tcPr>
          <w:p w14:paraId="3DC5F8D9" w14:textId="77777777" w:rsidR="001A0F84" w:rsidRPr="00CF47D4" w:rsidRDefault="001A0F84" w:rsidP="00587F86">
            <w:pPr>
              <w:spacing w:line="240" w:lineRule="auto"/>
              <w:jc w:val="center"/>
              <w:rPr>
                <w:rFonts w:cs="Times New Roman"/>
                <w:szCs w:val="24"/>
              </w:rPr>
            </w:pPr>
          </w:p>
        </w:tc>
      </w:tr>
      <w:tr w:rsidR="001A0F84" w:rsidRPr="00CF47D4" w14:paraId="339D24A8" w14:textId="77777777" w:rsidTr="00587F86">
        <w:trPr>
          <w:jc w:val="center"/>
        </w:trPr>
        <w:tc>
          <w:tcPr>
            <w:tcW w:w="834" w:type="dxa"/>
            <w:vAlign w:val="center"/>
          </w:tcPr>
          <w:p w14:paraId="63913606" w14:textId="77777777" w:rsidR="001A0F84" w:rsidRPr="00CF47D4" w:rsidRDefault="001A0F84" w:rsidP="00587F86">
            <w:pPr>
              <w:spacing w:line="240" w:lineRule="auto"/>
              <w:jc w:val="center"/>
              <w:rPr>
                <w:rFonts w:cs="Times New Roman"/>
                <w:szCs w:val="24"/>
              </w:rPr>
            </w:pPr>
            <w:r w:rsidRPr="00CF47D4">
              <w:rPr>
                <w:rFonts w:cs="Times New Roman"/>
                <w:szCs w:val="24"/>
              </w:rPr>
              <w:t>5</w:t>
            </w:r>
          </w:p>
        </w:tc>
        <w:tc>
          <w:tcPr>
            <w:tcW w:w="4727" w:type="dxa"/>
            <w:vAlign w:val="center"/>
          </w:tcPr>
          <w:p w14:paraId="54D278D8" w14:textId="77777777" w:rsidR="001A0F84" w:rsidRPr="00CF47D4" w:rsidRDefault="001A0F84" w:rsidP="00587F86">
            <w:pPr>
              <w:spacing w:line="240" w:lineRule="auto"/>
              <w:jc w:val="center"/>
              <w:rPr>
                <w:rFonts w:cs="Times New Roman"/>
                <w:szCs w:val="24"/>
              </w:rPr>
            </w:pPr>
            <w:r w:rsidRPr="00CF47D4">
              <w:rPr>
                <w:rFonts w:cs="Times New Roman"/>
                <w:szCs w:val="24"/>
              </w:rPr>
              <w:t>Код услуги</w:t>
            </w:r>
          </w:p>
        </w:tc>
        <w:tc>
          <w:tcPr>
            <w:tcW w:w="4435" w:type="dxa"/>
            <w:vAlign w:val="center"/>
          </w:tcPr>
          <w:p w14:paraId="2972C931" w14:textId="77777777" w:rsidR="001A0F84" w:rsidRPr="00CF47D4" w:rsidRDefault="001A0F84" w:rsidP="00587F86">
            <w:pPr>
              <w:spacing w:line="240" w:lineRule="auto"/>
              <w:jc w:val="center"/>
              <w:rPr>
                <w:rFonts w:cs="Times New Roman"/>
                <w:szCs w:val="24"/>
              </w:rPr>
            </w:pPr>
          </w:p>
        </w:tc>
      </w:tr>
      <w:tr w:rsidR="001A0F84" w:rsidRPr="00CF47D4" w14:paraId="545FFE07" w14:textId="77777777" w:rsidTr="00587F86">
        <w:trPr>
          <w:jc w:val="center"/>
        </w:trPr>
        <w:tc>
          <w:tcPr>
            <w:tcW w:w="834" w:type="dxa"/>
            <w:vAlign w:val="center"/>
          </w:tcPr>
          <w:p w14:paraId="2E94224A" w14:textId="77777777" w:rsidR="001A0F84" w:rsidRPr="00CF47D4" w:rsidRDefault="001A0F84" w:rsidP="00587F86">
            <w:pPr>
              <w:spacing w:line="240" w:lineRule="auto"/>
              <w:jc w:val="center"/>
              <w:rPr>
                <w:rFonts w:cs="Times New Roman"/>
                <w:szCs w:val="24"/>
              </w:rPr>
            </w:pPr>
            <w:r w:rsidRPr="00CF47D4">
              <w:rPr>
                <w:rFonts w:cs="Times New Roman"/>
                <w:szCs w:val="24"/>
              </w:rPr>
              <w:t>6</w:t>
            </w:r>
          </w:p>
        </w:tc>
        <w:tc>
          <w:tcPr>
            <w:tcW w:w="4727" w:type="dxa"/>
            <w:vAlign w:val="center"/>
          </w:tcPr>
          <w:p w14:paraId="03F441E2" w14:textId="77777777" w:rsidR="001A0F84" w:rsidRPr="00CF47D4" w:rsidRDefault="001A0F84" w:rsidP="00587F86">
            <w:pPr>
              <w:spacing w:line="240" w:lineRule="auto"/>
              <w:jc w:val="center"/>
              <w:rPr>
                <w:rFonts w:cs="Times New Roman"/>
                <w:szCs w:val="24"/>
              </w:rPr>
            </w:pPr>
            <w:r w:rsidRPr="00CF47D4">
              <w:rPr>
                <w:rFonts w:cs="Times New Roman"/>
                <w:szCs w:val="24"/>
              </w:rPr>
              <w:t>Возраст</w:t>
            </w:r>
          </w:p>
        </w:tc>
        <w:tc>
          <w:tcPr>
            <w:tcW w:w="4435" w:type="dxa"/>
            <w:vAlign w:val="center"/>
          </w:tcPr>
          <w:p w14:paraId="4C903C24" w14:textId="77777777" w:rsidR="001A0F84" w:rsidRPr="00CF47D4" w:rsidRDefault="001A0F84" w:rsidP="00587F86">
            <w:pPr>
              <w:spacing w:line="240" w:lineRule="auto"/>
              <w:jc w:val="center"/>
              <w:rPr>
                <w:rFonts w:cs="Times New Roman"/>
                <w:szCs w:val="24"/>
              </w:rPr>
            </w:pPr>
          </w:p>
        </w:tc>
      </w:tr>
      <w:tr w:rsidR="001A0F84" w:rsidRPr="00CF47D4" w14:paraId="0DF11D97" w14:textId="77777777" w:rsidTr="00587F86">
        <w:trPr>
          <w:jc w:val="center"/>
        </w:trPr>
        <w:tc>
          <w:tcPr>
            <w:tcW w:w="834" w:type="dxa"/>
            <w:vAlign w:val="center"/>
          </w:tcPr>
          <w:p w14:paraId="01A1414B" w14:textId="77777777" w:rsidR="001A0F84" w:rsidRPr="00CF47D4" w:rsidRDefault="001A0F84" w:rsidP="00587F86">
            <w:pPr>
              <w:spacing w:line="240" w:lineRule="auto"/>
              <w:jc w:val="center"/>
              <w:rPr>
                <w:rFonts w:cs="Times New Roman"/>
                <w:szCs w:val="24"/>
              </w:rPr>
            </w:pPr>
            <w:r w:rsidRPr="00CF47D4">
              <w:rPr>
                <w:rFonts w:cs="Times New Roman"/>
                <w:szCs w:val="24"/>
              </w:rPr>
              <w:t>7</w:t>
            </w:r>
          </w:p>
        </w:tc>
        <w:tc>
          <w:tcPr>
            <w:tcW w:w="4727" w:type="dxa"/>
            <w:vAlign w:val="center"/>
          </w:tcPr>
          <w:p w14:paraId="22527932" w14:textId="77777777" w:rsidR="001A0F84" w:rsidRPr="00CF47D4" w:rsidRDefault="001A0F84" w:rsidP="00587F86">
            <w:pPr>
              <w:spacing w:line="240" w:lineRule="auto"/>
              <w:jc w:val="center"/>
              <w:rPr>
                <w:rFonts w:cs="Times New Roman"/>
                <w:szCs w:val="24"/>
              </w:rPr>
            </w:pPr>
            <w:r w:rsidRPr="00CF47D4">
              <w:rPr>
                <w:rFonts w:cs="Times New Roman"/>
                <w:szCs w:val="24"/>
              </w:rPr>
              <w:t>Пол</w:t>
            </w:r>
          </w:p>
        </w:tc>
        <w:tc>
          <w:tcPr>
            <w:tcW w:w="4435" w:type="dxa"/>
            <w:vAlign w:val="center"/>
          </w:tcPr>
          <w:p w14:paraId="51002751" w14:textId="77777777" w:rsidR="001A0F84" w:rsidRPr="00CF47D4" w:rsidRDefault="001A0F84" w:rsidP="00587F86">
            <w:pPr>
              <w:spacing w:line="240" w:lineRule="auto"/>
              <w:jc w:val="center"/>
              <w:rPr>
                <w:rFonts w:cs="Times New Roman"/>
                <w:szCs w:val="24"/>
              </w:rPr>
            </w:pPr>
          </w:p>
        </w:tc>
      </w:tr>
      <w:tr w:rsidR="001A0F84" w:rsidRPr="00CF47D4" w14:paraId="250AB01B" w14:textId="77777777" w:rsidTr="00587F86">
        <w:trPr>
          <w:jc w:val="center"/>
        </w:trPr>
        <w:tc>
          <w:tcPr>
            <w:tcW w:w="834" w:type="dxa"/>
            <w:vAlign w:val="center"/>
          </w:tcPr>
          <w:p w14:paraId="7608ECD7" w14:textId="77777777" w:rsidR="001A0F84" w:rsidRPr="00CF47D4" w:rsidRDefault="001A0F84" w:rsidP="00587F86">
            <w:pPr>
              <w:spacing w:line="240" w:lineRule="auto"/>
              <w:jc w:val="center"/>
              <w:rPr>
                <w:rFonts w:cs="Times New Roman"/>
                <w:szCs w:val="24"/>
              </w:rPr>
            </w:pPr>
            <w:r w:rsidRPr="00CF47D4">
              <w:rPr>
                <w:rFonts w:cs="Times New Roman"/>
                <w:szCs w:val="24"/>
              </w:rPr>
              <w:t>8</w:t>
            </w:r>
          </w:p>
        </w:tc>
        <w:tc>
          <w:tcPr>
            <w:tcW w:w="4727" w:type="dxa"/>
            <w:vAlign w:val="center"/>
          </w:tcPr>
          <w:p w14:paraId="4F72DCC8"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w:t>
            </w:r>
          </w:p>
        </w:tc>
        <w:tc>
          <w:tcPr>
            <w:tcW w:w="4435" w:type="dxa"/>
            <w:vAlign w:val="center"/>
          </w:tcPr>
          <w:p w14:paraId="048CB50F" w14:textId="77777777" w:rsidR="001A0F84" w:rsidRPr="00CF47D4" w:rsidRDefault="001A0F84" w:rsidP="00587F86">
            <w:pPr>
              <w:spacing w:line="240" w:lineRule="auto"/>
              <w:jc w:val="center"/>
              <w:rPr>
                <w:rFonts w:cs="Times New Roman"/>
                <w:szCs w:val="24"/>
              </w:rPr>
            </w:pPr>
          </w:p>
        </w:tc>
      </w:tr>
      <w:tr w:rsidR="001A0F84" w:rsidRPr="00CF47D4" w14:paraId="068AA65F" w14:textId="77777777" w:rsidTr="00587F86">
        <w:trPr>
          <w:jc w:val="center"/>
        </w:trPr>
        <w:tc>
          <w:tcPr>
            <w:tcW w:w="834" w:type="dxa"/>
            <w:vAlign w:val="center"/>
          </w:tcPr>
          <w:p w14:paraId="2612C35E" w14:textId="77777777" w:rsidR="001A0F84" w:rsidRPr="00CF47D4" w:rsidRDefault="001A0F84" w:rsidP="00587F86">
            <w:pPr>
              <w:spacing w:line="240" w:lineRule="auto"/>
              <w:jc w:val="center"/>
              <w:rPr>
                <w:rFonts w:cs="Times New Roman"/>
                <w:szCs w:val="24"/>
              </w:rPr>
            </w:pPr>
            <w:r w:rsidRPr="00CF47D4">
              <w:rPr>
                <w:rFonts w:cs="Times New Roman"/>
                <w:szCs w:val="24"/>
              </w:rPr>
              <w:t>9</w:t>
            </w:r>
          </w:p>
        </w:tc>
        <w:tc>
          <w:tcPr>
            <w:tcW w:w="4727" w:type="dxa"/>
            <w:vAlign w:val="center"/>
          </w:tcPr>
          <w:p w14:paraId="38DDB288" w14:textId="77777777" w:rsidR="001A0F84" w:rsidRPr="00CF47D4" w:rsidRDefault="001A0F84" w:rsidP="00587F86">
            <w:pPr>
              <w:spacing w:line="240" w:lineRule="auto"/>
              <w:jc w:val="center"/>
              <w:rPr>
                <w:rFonts w:cs="Times New Roman"/>
                <w:szCs w:val="24"/>
              </w:rPr>
            </w:pPr>
            <w:r w:rsidRPr="00CF47D4">
              <w:rPr>
                <w:rFonts w:cs="Times New Roman"/>
                <w:szCs w:val="24"/>
              </w:rPr>
              <w:t>Иной классификационный критерий</w:t>
            </w:r>
          </w:p>
        </w:tc>
        <w:tc>
          <w:tcPr>
            <w:tcW w:w="4435" w:type="dxa"/>
            <w:vAlign w:val="center"/>
          </w:tcPr>
          <w:p w14:paraId="2C16ECE4" w14:textId="77777777" w:rsidR="001A0F84" w:rsidRPr="00CF47D4" w:rsidRDefault="001A0F84" w:rsidP="00587F86">
            <w:pPr>
              <w:spacing w:line="240" w:lineRule="auto"/>
              <w:jc w:val="center"/>
              <w:rPr>
                <w:rFonts w:cs="Times New Roman"/>
                <w:szCs w:val="24"/>
              </w:rPr>
            </w:pPr>
          </w:p>
        </w:tc>
      </w:tr>
      <w:tr w:rsidR="001A0F84" w:rsidRPr="00CF47D4" w14:paraId="27791CCA" w14:textId="77777777" w:rsidTr="00587F86">
        <w:trPr>
          <w:jc w:val="center"/>
        </w:trPr>
        <w:tc>
          <w:tcPr>
            <w:tcW w:w="834" w:type="dxa"/>
            <w:vAlign w:val="center"/>
          </w:tcPr>
          <w:p w14:paraId="101D3F31" w14:textId="77777777" w:rsidR="001A0F84" w:rsidRPr="00CF47D4" w:rsidRDefault="001A0F84" w:rsidP="00587F86">
            <w:pPr>
              <w:spacing w:line="240" w:lineRule="auto"/>
              <w:jc w:val="center"/>
              <w:rPr>
                <w:rFonts w:cs="Times New Roman"/>
                <w:szCs w:val="24"/>
              </w:rPr>
            </w:pPr>
            <w:r w:rsidRPr="00CF47D4">
              <w:rPr>
                <w:rFonts w:cs="Times New Roman"/>
                <w:szCs w:val="24"/>
              </w:rPr>
              <w:t>10</w:t>
            </w:r>
          </w:p>
        </w:tc>
        <w:tc>
          <w:tcPr>
            <w:tcW w:w="4727" w:type="dxa"/>
            <w:vAlign w:val="center"/>
          </w:tcPr>
          <w:p w14:paraId="4D0DE283"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фракций</w:t>
            </w:r>
          </w:p>
        </w:tc>
        <w:tc>
          <w:tcPr>
            <w:tcW w:w="4435" w:type="dxa"/>
            <w:vAlign w:val="center"/>
          </w:tcPr>
          <w:p w14:paraId="28B79FC5" w14:textId="77777777" w:rsidR="001A0F84" w:rsidRPr="00CF47D4" w:rsidRDefault="001A0F84" w:rsidP="00587F86">
            <w:pPr>
              <w:spacing w:line="240" w:lineRule="auto"/>
              <w:jc w:val="center"/>
              <w:rPr>
                <w:rFonts w:cs="Times New Roman"/>
                <w:szCs w:val="24"/>
              </w:rPr>
            </w:pPr>
          </w:p>
        </w:tc>
      </w:tr>
      <w:tr w:rsidR="001A0F84" w:rsidRPr="00CF47D4" w14:paraId="66F7E4AB" w14:textId="77777777" w:rsidTr="00587F86">
        <w:trPr>
          <w:jc w:val="center"/>
        </w:trPr>
        <w:tc>
          <w:tcPr>
            <w:tcW w:w="834" w:type="dxa"/>
            <w:vAlign w:val="center"/>
          </w:tcPr>
          <w:p w14:paraId="6C522B26" w14:textId="77777777" w:rsidR="001A0F84" w:rsidRPr="00CF47D4" w:rsidRDefault="001A0F84" w:rsidP="00587F86">
            <w:pPr>
              <w:spacing w:line="240" w:lineRule="auto"/>
              <w:jc w:val="center"/>
              <w:rPr>
                <w:rFonts w:cs="Times New Roman"/>
                <w:szCs w:val="24"/>
              </w:rPr>
            </w:pPr>
            <w:r w:rsidRPr="00CF47D4">
              <w:rPr>
                <w:rFonts w:cs="Times New Roman"/>
                <w:szCs w:val="24"/>
              </w:rPr>
              <w:t>11</w:t>
            </w:r>
          </w:p>
        </w:tc>
        <w:tc>
          <w:tcPr>
            <w:tcW w:w="4727" w:type="dxa"/>
            <w:vAlign w:val="center"/>
          </w:tcPr>
          <w:p w14:paraId="274E52BB" w14:textId="77777777" w:rsidR="001A0F84" w:rsidRPr="00CF47D4" w:rsidRDefault="001A0F84" w:rsidP="00587F86">
            <w:pPr>
              <w:spacing w:line="240" w:lineRule="auto"/>
              <w:jc w:val="center"/>
              <w:rPr>
                <w:rFonts w:cs="Times New Roman"/>
                <w:szCs w:val="24"/>
              </w:rPr>
            </w:pPr>
            <w:r w:rsidRPr="00CF47D4">
              <w:rPr>
                <w:rFonts w:cs="Times New Roman"/>
                <w:szCs w:val="24"/>
              </w:rPr>
              <w:t>КСГ</w:t>
            </w:r>
          </w:p>
        </w:tc>
        <w:tc>
          <w:tcPr>
            <w:tcW w:w="4435" w:type="dxa"/>
            <w:vAlign w:val="center"/>
          </w:tcPr>
          <w:p w14:paraId="02C8A894" w14:textId="77777777" w:rsidR="001A0F84" w:rsidRPr="00CF47D4" w:rsidRDefault="001A0F84" w:rsidP="00587F86">
            <w:pPr>
              <w:spacing w:line="240" w:lineRule="auto"/>
              <w:jc w:val="center"/>
              <w:rPr>
                <w:rFonts w:cs="Times New Roman"/>
                <w:szCs w:val="24"/>
              </w:rPr>
            </w:pPr>
            <w:r w:rsidRPr="00CF47D4">
              <w:rPr>
                <w:rFonts w:cs="Times New Roman"/>
                <w:szCs w:val="24"/>
              </w:rPr>
              <w:t xml:space="preserve">Код КСГ в соответствии с </w:t>
            </w:r>
            <w:proofErr w:type="spellStart"/>
            <w:r w:rsidRPr="00CF47D4">
              <w:rPr>
                <w:rFonts w:cs="Times New Roman"/>
                <w:szCs w:val="24"/>
              </w:rPr>
              <w:t>группировщиком</w:t>
            </w:r>
            <w:proofErr w:type="spellEnd"/>
          </w:p>
        </w:tc>
      </w:tr>
      <w:tr w:rsidR="001A0F84" w:rsidRPr="00CF47D4" w14:paraId="306F573E" w14:textId="77777777" w:rsidTr="00587F86">
        <w:trPr>
          <w:jc w:val="center"/>
        </w:trPr>
        <w:tc>
          <w:tcPr>
            <w:tcW w:w="834" w:type="dxa"/>
            <w:vAlign w:val="center"/>
          </w:tcPr>
          <w:p w14:paraId="4F0C6916" w14:textId="77777777" w:rsidR="001A0F84" w:rsidRPr="00CF47D4" w:rsidRDefault="001A0F84" w:rsidP="00587F86">
            <w:pPr>
              <w:spacing w:line="240" w:lineRule="auto"/>
              <w:jc w:val="center"/>
              <w:rPr>
                <w:rFonts w:cs="Times New Roman"/>
                <w:szCs w:val="24"/>
              </w:rPr>
            </w:pPr>
            <w:r w:rsidRPr="00CF47D4">
              <w:rPr>
                <w:rFonts w:cs="Times New Roman"/>
                <w:szCs w:val="24"/>
              </w:rPr>
              <w:t>12</w:t>
            </w:r>
          </w:p>
        </w:tc>
        <w:tc>
          <w:tcPr>
            <w:tcW w:w="4727" w:type="dxa"/>
            <w:vAlign w:val="center"/>
          </w:tcPr>
          <w:p w14:paraId="2A28503A" w14:textId="77777777" w:rsidR="001A0F84" w:rsidRPr="00CF47D4" w:rsidRDefault="001A0F84" w:rsidP="00587F86">
            <w:pPr>
              <w:spacing w:line="240" w:lineRule="auto"/>
              <w:jc w:val="center"/>
              <w:rPr>
                <w:rFonts w:cs="Times New Roman"/>
                <w:szCs w:val="24"/>
              </w:rPr>
            </w:pPr>
            <w:r w:rsidRPr="00CF47D4">
              <w:rPr>
                <w:rFonts w:cs="Times New Roman"/>
                <w:szCs w:val="24"/>
              </w:rPr>
              <w:t>Приоритет</w:t>
            </w:r>
          </w:p>
        </w:tc>
        <w:tc>
          <w:tcPr>
            <w:tcW w:w="4435" w:type="dxa"/>
            <w:vAlign w:val="center"/>
          </w:tcPr>
          <w:p w14:paraId="679A95BD" w14:textId="77777777" w:rsidR="001A0F84" w:rsidRPr="00CF47D4" w:rsidRDefault="001A0F84" w:rsidP="00587F86">
            <w:pPr>
              <w:spacing w:line="240" w:lineRule="auto"/>
              <w:jc w:val="center"/>
              <w:rPr>
                <w:rFonts w:cs="Times New Roman"/>
                <w:szCs w:val="24"/>
              </w:rPr>
            </w:pPr>
            <w:r w:rsidRPr="00CF47D4">
              <w:rPr>
                <w:rFonts w:cs="Times New Roman"/>
                <w:szCs w:val="24"/>
              </w:rPr>
              <w:t>Поле с вариантами значений «0» - обычный приоритет, «1» - высокий приоритет, «-1» - низкий приоритет</w:t>
            </w:r>
          </w:p>
        </w:tc>
      </w:tr>
      <w:tr w:rsidR="001A0F84" w:rsidRPr="00CF47D4" w14:paraId="623EAE57" w14:textId="77777777" w:rsidTr="00587F86">
        <w:trPr>
          <w:jc w:val="center"/>
        </w:trPr>
        <w:tc>
          <w:tcPr>
            <w:tcW w:w="834" w:type="dxa"/>
            <w:vAlign w:val="center"/>
          </w:tcPr>
          <w:p w14:paraId="3A72A85C" w14:textId="77777777" w:rsidR="001A0F84" w:rsidRPr="00CF47D4" w:rsidRDefault="001A0F84" w:rsidP="00587F86">
            <w:pPr>
              <w:spacing w:line="240" w:lineRule="auto"/>
              <w:jc w:val="center"/>
              <w:rPr>
                <w:rFonts w:cs="Times New Roman"/>
                <w:szCs w:val="24"/>
              </w:rPr>
            </w:pPr>
            <w:r w:rsidRPr="00CF47D4">
              <w:rPr>
                <w:rFonts w:cs="Times New Roman"/>
                <w:szCs w:val="24"/>
              </w:rPr>
              <w:t>13</w:t>
            </w:r>
          </w:p>
        </w:tc>
        <w:tc>
          <w:tcPr>
            <w:tcW w:w="4727" w:type="dxa"/>
            <w:vAlign w:val="center"/>
          </w:tcPr>
          <w:p w14:paraId="5BB1AC29" w14:textId="77777777" w:rsidR="001A0F84" w:rsidRPr="00CF47D4" w:rsidRDefault="001A0F84" w:rsidP="00587F86">
            <w:pPr>
              <w:spacing w:line="240" w:lineRule="auto"/>
              <w:jc w:val="center"/>
              <w:rPr>
                <w:rFonts w:cs="Times New Roman"/>
                <w:szCs w:val="24"/>
              </w:rPr>
            </w:pPr>
            <w:r w:rsidRPr="00CF47D4">
              <w:rPr>
                <w:rFonts w:cs="Times New Roman"/>
                <w:szCs w:val="24"/>
              </w:rPr>
              <w:t>Стоимость случая лечения по КСГ</w:t>
            </w:r>
          </w:p>
        </w:tc>
        <w:tc>
          <w:tcPr>
            <w:tcW w:w="4435" w:type="dxa"/>
            <w:vAlign w:val="center"/>
          </w:tcPr>
          <w:p w14:paraId="4A267976" w14:textId="77777777" w:rsidR="001A0F84" w:rsidRPr="00CF47D4" w:rsidRDefault="001A0F84" w:rsidP="00587F86">
            <w:pPr>
              <w:spacing w:line="240" w:lineRule="auto"/>
              <w:jc w:val="center"/>
              <w:rPr>
                <w:rFonts w:cs="Times New Roman"/>
                <w:szCs w:val="24"/>
              </w:rPr>
            </w:pPr>
            <w:r w:rsidRPr="00CF47D4">
              <w:rPr>
                <w:rFonts w:cs="Times New Roman"/>
                <w:szCs w:val="24"/>
              </w:rPr>
              <w:t>Числовое поле с двумя знаками после запятой</w:t>
            </w:r>
          </w:p>
          <w:p w14:paraId="410E722B" w14:textId="77777777" w:rsidR="001A0F84" w:rsidRPr="00CF47D4" w:rsidRDefault="001A0F84" w:rsidP="00587F86">
            <w:pPr>
              <w:spacing w:line="240" w:lineRule="auto"/>
              <w:jc w:val="center"/>
              <w:rPr>
                <w:rFonts w:cs="Times New Roman"/>
                <w:szCs w:val="24"/>
              </w:rPr>
            </w:pPr>
            <w:r w:rsidRPr="00CF47D4">
              <w:rPr>
                <w:rFonts w:cs="Times New Roman"/>
                <w:szCs w:val="24"/>
              </w:rPr>
              <w:t>Значение определяется исходя из правил расчета стоимости законченного случая лечения (п. 3 и п. 4.8.1 Рекомендаций)</w:t>
            </w:r>
            <w:r>
              <w:rPr>
                <w:rFonts w:cs="Times New Roman"/>
                <w:szCs w:val="24"/>
              </w:rPr>
              <w:t>, при необходимости – с учетом доли оплаты прерванного случая</w:t>
            </w:r>
          </w:p>
        </w:tc>
      </w:tr>
    </w:tbl>
    <w:p w14:paraId="19B32DD4"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09F1D8E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третьем этапе</w:t>
      </w:r>
      <w:r w:rsidRPr="00CF47D4">
        <w:rPr>
          <w:rFonts w:eastAsia="Times New Roman" w:cs="Times New Roman"/>
          <w:sz w:val="28"/>
          <w:szCs w:val="24"/>
          <w:lang w:eastAsia="ru-RU"/>
        </w:rPr>
        <w:t xml:space="preserve"> осуществляется фильтрация основной таблицы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xml:space="preserve">» необходимо отфильтровать одновременно по всем классификационным критериям, учитывая особенности каждого параметра: </w:t>
      </w:r>
    </w:p>
    <w:p w14:paraId="1E1B33A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a</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149901FB"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b</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по МКБ 10 (</w:t>
      </w:r>
      <w:proofErr w:type="gramStart"/>
      <w:r w:rsidRPr="00CF47D4">
        <w:rPr>
          <w:rFonts w:eastAsia="Times New Roman" w:cs="Times New Roman"/>
          <w:sz w:val="28"/>
          <w:szCs w:val="24"/>
          <w:lang w:eastAsia="ru-RU"/>
        </w:rPr>
        <w:t>2)»</w:t>
      </w:r>
      <w:proofErr w:type="gramEnd"/>
      <w:r w:rsidRPr="00CF47D4">
        <w:rPr>
          <w:rFonts w:eastAsia="Times New Roman" w:cs="Times New Roman"/>
          <w:sz w:val="28"/>
          <w:szCs w:val="24"/>
          <w:lang w:eastAsia="ru-RU"/>
        </w:rPr>
        <w:t xml:space="preserve">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CEDC72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c</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по МКБ 10 (</w:t>
      </w:r>
      <w:proofErr w:type="gramStart"/>
      <w:r w:rsidRPr="00CF47D4">
        <w:rPr>
          <w:rFonts w:eastAsia="Times New Roman" w:cs="Times New Roman"/>
          <w:sz w:val="28"/>
          <w:szCs w:val="24"/>
          <w:lang w:eastAsia="ru-RU"/>
        </w:rPr>
        <w:t>3)»</w:t>
      </w:r>
      <w:proofErr w:type="gramEnd"/>
      <w:r w:rsidRPr="00CF47D4">
        <w:rPr>
          <w:rFonts w:eastAsia="Times New Roman" w:cs="Times New Roman"/>
          <w:sz w:val="28"/>
          <w:szCs w:val="24"/>
          <w:lang w:eastAsia="ru-RU"/>
        </w:rPr>
        <w:t xml:space="preserve"> обязательно входит пустое </w:t>
      </w:r>
      <w:r w:rsidRPr="00CF47D4">
        <w:rPr>
          <w:rFonts w:eastAsia="Times New Roman" w:cs="Times New Roman"/>
          <w:sz w:val="28"/>
          <w:szCs w:val="24"/>
          <w:lang w:eastAsia="ru-RU"/>
        </w:rPr>
        <w:lastRenderedPageBreak/>
        <w:t>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58FD5218"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d</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09434E6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e</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6232CD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3E7C1E2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3A9CB2B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2881622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069EA70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0F7A172D"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59D7E13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f</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49E76926"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g</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4DB9A7CD" w14:textId="5DE42431"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h</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w:t>
      </w:r>
      <w:r>
        <w:rPr>
          <w:rFonts w:eastAsia="Times New Roman" w:cs="Times New Roman"/>
          <w:sz w:val="28"/>
          <w:szCs w:val="24"/>
          <w:lang w:eastAsia="ru-RU"/>
        </w:rPr>
        <w:t>3</w:t>
      </w:r>
      <w:r w:rsidRPr="00CF47D4">
        <w:rPr>
          <w:rFonts w:eastAsia="Times New Roman" w:cs="Times New Roman"/>
          <w:sz w:val="28"/>
          <w:szCs w:val="24"/>
          <w:lang w:eastAsia="ru-RU"/>
        </w:rPr>
        <w:t>, flt1-flt5, gemop1-gemop14, gemop16-gemop18, gemop20-gemop2</w:t>
      </w:r>
      <w:r w:rsidRPr="00BC4FAC">
        <w:rPr>
          <w:rFonts w:eastAsia="Times New Roman" w:cs="Times New Roman"/>
          <w:sz w:val="28"/>
          <w:szCs w:val="24"/>
          <w:lang w:eastAsia="ru-RU"/>
        </w:rPr>
        <w:t>6</w:t>
      </w:r>
      <w:r w:rsidRPr="00CF47D4">
        <w:rPr>
          <w:rFonts w:eastAsia="Times New Roman" w:cs="Times New Roman"/>
          <w:sz w:val="28"/>
          <w:szCs w:val="24"/>
          <w:lang w:eastAsia="ru-RU"/>
        </w:rPr>
        <w:t xml:space="preserve">, </w:t>
      </w:r>
      <w:proofErr w:type="spellStart"/>
      <w:r>
        <w:rPr>
          <w:rFonts w:eastAsia="Times New Roman" w:cs="Times New Roman"/>
          <w:sz w:val="28"/>
          <w:szCs w:val="24"/>
          <w:lang w:val="en-US" w:eastAsia="ru-RU"/>
        </w:rPr>
        <w:t>gibp</w:t>
      </w:r>
      <w:proofErr w:type="spellEnd"/>
      <w:r w:rsidRPr="00BC4FAC">
        <w:rPr>
          <w:rFonts w:eastAsia="Times New Roman" w:cs="Times New Roman"/>
          <w:sz w:val="28"/>
          <w:szCs w:val="24"/>
          <w:lang w:eastAsia="ru-RU"/>
        </w:rPr>
        <w:t>01-</w:t>
      </w:r>
      <w:proofErr w:type="spellStart"/>
      <w:r>
        <w:rPr>
          <w:rFonts w:eastAsia="Times New Roman" w:cs="Times New Roman"/>
          <w:sz w:val="28"/>
          <w:szCs w:val="24"/>
          <w:lang w:val="en-US" w:eastAsia="ru-RU"/>
        </w:rPr>
        <w:t>gibp</w:t>
      </w:r>
      <w:proofErr w:type="spellEnd"/>
      <w:r w:rsidRPr="00BC4FAC">
        <w:rPr>
          <w:rFonts w:eastAsia="Times New Roman" w:cs="Times New Roman"/>
          <w:sz w:val="28"/>
          <w:szCs w:val="24"/>
          <w:lang w:eastAsia="ru-RU"/>
        </w:rPr>
        <w:t xml:space="preserve">31, </w:t>
      </w:r>
      <w:r w:rsidRPr="00CF47D4">
        <w:rPr>
          <w:rFonts w:eastAsia="Times New Roman" w:cs="Times New Roman"/>
          <w:sz w:val="28"/>
          <w:szCs w:val="24"/>
          <w:lang w:eastAsia="ru-RU"/>
        </w:rPr>
        <w:t xml:space="preserve">mt001-mt024, </w:t>
      </w:r>
      <w:r>
        <w:rPr>
          <w:rFonts w:eastAsia="Times New Roman" w:cs="Times New Roman"/>
          <w:sz w:val="28"/>
          <w:szCs w:val="24"/>
          <w:lang w:val="en-US" w:eastAsia="ru-RU"/>
        </w:rPr>
        <w:t>amt</w:t>
      </w:r>
      <w:r w:rsidRPr="00BC4FAC">
        <w:rPr>
          <w:rFonts w:eastAsia="Times New Roman" w:cs="Times New Roman"/>
          <w:sz w:val="28"/>
          <w:szCs w:val="24"/>
          <w:lang w:eastAsia="ru-RU"/>
        </w:rPr>
        <w:t>01-</w:t>
      </w:r>
      <w:r>
        <w:rPr>
          <w:rFonts w:eastAsia="Times New Roman" w:cs="Times New Roman"/>
          <w:sz w:val="28"/>
          <w:szCs w:val="24"/>
          <w:lang w:val="en-US" w:eastAsia="ru-RU"/>
        </w:rPr>
        <w:t>amt</w:t>
      </w:r>
      <w:r w:rsidRPr="00BC4FAC">
        <w:rPr>
          <w:rFonts w:eastAsia="Times New Roman" w:cs="Times New Roman"/>
          <w:sz w:val="28"/>
          <w:szCs w:val="24"/>
          <w:lang w:eastAsia="ru-RU"/>
        </w:rPr>
        <w:t xml:space="preserve">15, </w:t>
      </w:r>
      <w:r w:rsidRPr="00CF47D4">
        <w:rPr>
          <w:rFonts w:eastAsia="Times New Roman" w:cs="Times New Roman"/>
          <w:sz w:val="28"/>
          <w:szCs w:val="24"/>
          <w:lang w:eastAsia="ru-RU"/>
        </w:rPr>
        <w:t>bt1</w:t>
      </w:r>
      <w:r w:rsidRPr="00BC4FAC">
        <w:rPr>
          <w:rFonts w:eastAsia="Times New Roman" w:cs="Times New Roman"/>
          <w:sz w:val="28"/>
          <w:szCs w:val="24"/>
          <w:lang w:eastAsia="ru-RU"/>
        </w:rPr>
        <w:t>-</w:t>
      </w:r>
      <w:r w:rsidRPr="00CF47D4">
        <w:rPr>
          <w:rFonts w:eastAsia="Times New Roman" w:cs="Times New Roman"/>
          <w:sz w:val="28"/>
          <w:szCs w:val="24"/>
          <w:lang w:eastAsia="ru-RU"/>
        </w:rPr>
        <w:t>bt</w:t>
      </w:r>
      <w:r w:rsidRPr="00BC4FAC">
        <w:rPr>
          <w:rFonts w:eastAsia="Times New Roman" w:cs="Times New Roman"/>
          <w:sz w:val="28"/>
          <w:szCs w:val="24"/>
          <w:lang w:eastAsia="ru-RU"/>
        </w:rPr>
        <w:t>3</w:t>
      </w:r>
      <w:r w:rsidRPr="00CF47D4">
        <w:rPr>
          <w:rFonts w:eastAsia="Times New Roman" w:cs="Times New Roman"/>
          <w:sz w:val="28"/>
          <w:szCs w:val="24"/>
          <w:lang w:eastAsia="ru-RU"/>
        </w:rPr>
        <w:t xml:space="preserve">, </w:t>
      </w:r>
      <w:proofErr w:type="spellStart"/>
      <w:r>
        <w:rPr>
          <w:rFonts w:eastAsia="Times New Roman" w:cs="Times New Roman"/>
          <w:sz w:val="28"/>
          <w:szCs w:val="24"/>
          <w:lang w:val="en-US" w:eastAsia="ru-RU"/>
        </w:rPr>
        <w:t>derm</w:t>
      </w:r>
      <w:proofErr w:type="spellEnd"/>
      <w:r w:rsidRPr="00BC4FAC">
        <w:rPr>
          <w:rFonts w:eastAsia="Times New Roman" w:cs="Times New Roman"/>
          <w:sz w:val="28"/>
          <w:szCs w:val="24"/>
          <w:lang w:eastAsia="ru-RU"/>
        </w:rPr>
        <w:t>1-</w:t>
      </w:r>
      <w:proofErr w:type="spellStart"/>
      <w:r>
        <w:rPr>
          <w:rFonts w:eastAsia="Times New Roman" w:cs="Times New Roman"/>
          <w:sz w:val="28"/>
          <w:szCs w:val="24"/>
          <w:lang w:val="en-US" w:eastAsia="ru-RU"/>
        </w:rPr>
        <w:t>derm</w:t>
      </w:r>
      <w:proofErr w:type="spellEnd"/>
      <w:r w:rsidRPr="00AA72A7">
        <w:rPr>
          <w:rFonts w:eastAsia="Times New Roman" w:cs="Times New Roman"/>
          <w:sz w:val="28"/>
          <w:szCs w:val="24"/>
          <w:lang w:eastAsia="ru-RU"/>
        </w:rPr>
        <w:t>9</w:t>
      </w:r>
      <w:r w:rsidRPr="00BC4FAC">
        <w:rPr>
          <w:rFonts w:eastAsia="Times New Roman" w:cs="Times New Roman"/>
          <w:sz w:val="28"/>
          <w:szCs w:val="24"/>
          <w:lang w:eastAsia="ru-RU"/>
        </w:rPr>
        <w:t xml:space="preserve">, </w:t>
      </w:r>
      <w:r w:rsidRPr="00CF47D4">
        <w:rPr>
          <w:rFonts w:eastAsia="Times New Roman" w:cs="Times New Roman"/>
          <w:sz w:val="28"/>
          <w:szCs w:val="24"/>
          <w:lang w:eastAsia="ru-RU"/>
        </w:rPr>
        <w:t xml:space="preserve">ep1-ep3, </w:t>
      </w:r>
      <w:proofErr w:type="spellStart"/>
      <w:r w:rsidRPr="00CF47D4">
        <w:rPr>
          <w:rFonts w:eastAsia="Times New Roman" w:cs="Times New Roman"/>
          <w:sz w:val="28"/>
          <w:szCs w:val="24"/>
          <w:lang w:eastAsia="ru-RU"/>
        </w:rPr>
        <w:t>gem</w:t>
      </w:r>
      <w:proofErr w:type="spellEnd"/>
      <w:r w:rsidRPr="00CF47D4">
        <w:rPr>
          <w:rFonts w:eastAsia="Times New Roman" w:cs="Times New Roman"/>
          <w:sz w:val="28"/>
          <w:szCs w:val="24"/>
          <w:lang w:eastAsia="ru-RU"/>
        </w:rPr>
        <w:t xml:space="preserve">, </w:t>
      </w:r>
      <w:proofErr w:type="spellStart"/>
      <w:r w:rsidRPr="00CF47D4">
        <w:rPr>
          <w:rFonts w:eastAsia="Times New Roman" w:cs="Times New Roman"/>
          <w:sz w:val="28"/>
          <w:szCs w:val="24"/>
          <w:lang w:eastAsia="ru-RU"/>
        </w:rPr>
        <w:t>if</w:t>
      </w:r>
      <w:proofErr w:type="spellEnd"/>
      <w:r w:rsidRPr="00CF47D4">
        <w:rPr>
          <w:rFonts w:eastAsia="Times New Roman" w:cs="Times New Roman"/>
          <w:sz w:val="28"/>
          <w:szCs w:val="24"/>
          <w:lang w:eastAsia="ru-RU"/>
        </w:rPr>
        <w:t xml:space="preserve">, </w:t>
      </w:r>
      <w:proofErr w:type="spellStart"/>
      <w:r w:rsidRPr="00CF47D4">
        <w:rPr>
          <w:rFonts w:eastAsia="Times New Roman" w:cs="Times New Roman"/>
          <w:sz w:val="28"/>
          <w:szCs w:val="24"/>
          <w:lang w:eastAsia="ru-RU"/>
        </w:rPr>
        <w:t>nif</w:t>
      </w:r>
      <w:proofErr w:type="spellEnd"/>
      <w:r w:rsidRPr="00CF47D4">
        <w:rPr>
          <w:rFonts w:eastAsia="Times New Roman" w:cs="Times New Roman"/>
          <w:sz w:val="28"/>
          <w:szCs w:val="24"/>
          <w:lang w:eastAsia="ru-RU"/>
        </w:rPr>
        <w:t>,</w:t>
      </w:r>
      <w:r w:rsidRPr="00BC4FAC">
        <w:rPr>
          <w:rFonts w:eastAsia="Times New Roman" w:cs="Times New Roman"/>
          <w:sz w:val="28"/>
          <w:szCs w:val="24"/>
          <w:lang w:eastAsia="ru-RU"/>
        </w:rPr>
        <w:t xml:space="preserve"> </w:t>
      </w:r>
      <w:proofErr w:type="spellStart"/>
      <w:r>
        <w:rPr>
          <w:rFonts w:eastAsia="Times New Roman" w:cs="Times New Roman"/>
          <w:sz w:val="28"/>
          <w:szCs w:val="24"/>
          <w:lang w:val="en-US" w:eastAsia="ru-RU"/>
        </w:rPr>
        <w:t>irs</w:t>
      </w:r>
      <w:proofErr w:type="spellEnd"/>
      <w:r w:rsidRPr="00BC4FAC">
        <w:rPr>
          <w:rFonts w:eastAsia="Times New Roman" w:cs="Times New Roman"/>
          <w:sz w:val="28"/>
          <w:szCs w:val="24"/>
          <w:lang w:eastAsia="ru-RU"/>
        </w:rPr>
        <w:t>,</w:t>
      </w:r>
      <w:r w:rsidRPr="00CF47D4">
        <w:rPr>
          <w:rFonts w:eastAsia="Times New Roman" w:cs="Times New Roman"/>
          <w:sz w:val="28"/>
          <w:szCs w:val="24"/>
          <w:lang w:eastAsia="ru-RU"/>
        </w:rPr>
        <w:t xml:space="preserve"> it1, it2, ivf1-ivf7, </w:t>
      </w:r>
      <w:proofErr w:type="spellStart"/>
      <w:r w:rsidRPr="00CF47D4">
        <w:rPr>
          <w:rFonts w:eastAsia="Times New Roman" w:cs="Times New Roman"/>
          <w:sz w:val="28"/>
          <w:szCs w:val="24"/>
          <w:lang w:eastAsia="ru-RU"/>
        </w:rPr>
        <w:t>mgi</w:t>
      </w:r>
      <w:proofErr w:type="spellEnd"/>
      <w:r w:rsidRPr="00CF47D4">
        <w:rPr>
          <w:rFonts w:eastAsia="Times New Roman" w:cs="Times New Roman"/>
          <w:sz w:val="28"/>
          <w:szCs w:val="24"/>
          <w:lang w:eastAsia="ru-RU"/>
        </w:rPr>
        <w:t>,</w:t>
      </w:r>
      <w:r w:rsidRPr="00BC4FAC">
        <w:rPr>
          <w:rFonts w:eastAsia="Times New Roman" w:cs="Times New Roman"/>
          <w:sz w:val="28"/>
          <w:szCs w:val="24"/>
          <w:lang w:eastAsia="ru-RU"/>
        </w:rPr>
        <w:t xml:space="preserve"> </w:t>
      </w:r>
      <w:proofErr w:type="spellStart"/>
      <w:r>
        <w:rPr>
          <w:rFonts w:eastAsia="Times New Roman" w:cs="Times New Roman"/>
          <w:sz w:val="28"/>
          <w:szCs w:val="24"/>
          <w:lang w:val="en-US" w:eastAsia="ru-RU"/>
        </w:rPr>
        <w:t>lgh</w:t>
      </w:r>
      <w:proofErr w:type="spellEnd"/>
      <w:r w:rsidRPr="00BC4FAC">
        <w:rPr>
          <w:rFonts w:eastAsia="Times New Roman" w:cs="Times New Roman"/>
          <w:sz w:val="28"/>
          <w:szCs w:val="24"/>
          <w:lang w:eastAsia="ru-RU"/>
        </w:rPr>
        <w:t>1-</w:t>
      </w:r>
      <w:proofErr w:type="spellStart"/>
      <w:r>
        <w:rPr>
          <w:rFonts w:eastAsia="Times New Roman" w:cs="Times New Roman"/>
          <w:sz w:val="28"/>
          <w:szCs w:val="24"/>
          <w:lang w:val="en-US" w:eastAsia="ru-RU"/>
        </w:rPr>
        <w:t>lgh</w:t>
      </w:r>
      <w:proofErr w:type="spellEnd"/>
      <w:r w:rsidRPr="00BC4FAC">
        <w:rPr>
          <w:rFonts w:eastAsia="Times New Roman" w:cs="Times New Roman"/>
          <w:sz w:val="28"/>
          <w:szCs w:val="24"/>
          <w:lang w:eastAsia="ru-RU"/>
        </w:rPr>
        <w:t>12,</w:t>
      </w:r>
      <w:r w:rsidRPr="00CF47D4">
        <w:rPr>
          <w:rFonts w:eastAsia="Times New Roman" w:cs="Times New Roman"/>
          <w:sz w:val="28"/>
          <w:szCs w:val="24"/>
          <w:lang w:eastAsia="ru-RU"/>
        </w:rPr>
        <w:t xml:space="preserve"> </w:t>
      </w:r>
      <w:proofErr w:type="spellStart"/>
      <w:r w:rsidRPr="00CF47D4">
        <w:rPr>
          <w:rFonts w:eastAsia="Times New Roman" w:cs="Times New Roman"/>
          <w:sz w:val="28"/>
          <w:szCs w:val="24"/>
          <w:lang w:eastAsia="ru-RU"/>
        </w:rPr>
        <w:t>olt</w:t>
      </w:r>
      <w:proofErr w:type="spellEnd"/>
      <w:r w:rsidRPr="00CF47D4">
        <w:rPr>
          <w:rFonts w:eastAsia="Times New Roman" w:cs="Times New Roman"/>
          <w:sz w:val="28"/>
          <w:szCs w:val="24"/>
          <w:lang w:eastAsia="ru-RU"/>
        </w:rPr>
        <w:t xml:space="preserve">, </w:t>
      </w:r>
      <w:proofErr w:type="spellStart"/>
      <w:r w:rsidRPr="00CF47D4">
        <w:rPr>
          <w:rFonts w:eastAsia="Times New Roman" w:cs="Times New Roman"/>
          <w:sz w:val="28"/>
          <w:szCs w:val="24"/>
          <w:lang w:eastAsia="ru-RU"/>
        </w:rPr>
        <w:t>plt</w:t>
      </w:r>
      <w:proofErr w:type="spellEnd"/>
      <w:r w:rsidRPr="00CF47D4">
        <w:rPr>
          <w:rFonts w:eastAsia="Times New Roman" w:cs="Times New Roman"/>
          <w:sz w:val="28"/>
          <w:szCs w:val="24"/>
          <w:lang w:eastAsia="ru-RU"/>
        </w:rPr>
        <w:t>, rb2-rb6,</w:t>
      </w:r>
      <w:r w:rsidRPr="00BC4FAC">
        <w:rPr>
          <w:rFonts w:eastAsia="Times New Roman" w:cs="Times New Roman"/>
          <w:sz w:val="28"/>
          <w:szCs w:val="24"/>
          <w:lang w:eastAsia="ru-RU"/>
        </w:rPr>
        <w:t xml:space="preserve"> </w:t>
      </w:r>
      <w:proofErr w:type="spellStart"/>
      <w:r>
        <w:rPr>
          <w:rFonts w:eastAsia="Times New Roman" w:cs="Times New Roman"/>
          <w:sz w:val="28"/>
          <w:szCs w:val="24"/>
          <w:lang w:val="en-US" w:eastAsia="ru-RU"/>
        </w:rPr>
        <w:t>rbb</w:t>
      </w:r>
      <w:proofErr w:type="spellEnd"/>
      <w:r w:rsidRPr="00BC4FAC">
        <w:rPr>
          <w:rFonts w:eastAsia="Times New Roman" w:cs="Times New Roman"/>
          <w:sz w:val="28"/>
          <w:szCs w:val="24"/>
          <w:lang w:eastAsia="ru-RU"/>
        </w:rPr>
        <w:t>2-</w:t>
      </w:r>
      <w:proofErr w:type="spellStart"/>
      <w:r>
        <w:rPr>
          <w:rFonts w:eastAsia="Times New Roman" w:cs="Times New Roman"/>
          <w:sz w:val="28"/>
          <w:szCs w:val="24"/>
          <w:lang w:val="en-US" w:eastAsia="ru-RU"/>
        </w:rPr>
        <w:t>rbb</w:t>
      </w:r>
      <w:proofErr w:type="spellEnd"/>
      <w:r w:rsidRPr="00BC4FAC">
        <w:rPr>
          <w:rFonts w:eastAsia="Times New Roman" w:cs="Times New Roman"/>
          <w:sz w:val="28"/>
          <w:szCs w:val="24"/>
          <w:lang w:eastAsia="ru-RU"/>
        </w:rPr>
        <w:t xml:space="preserve">5, </w:t>
      </w:r>
      <w:proofErr w:type="spellStart"/>
      <w:r>
        <w:rPr>
          <w:rFonts w:eastAsia="Times New Roman" w:cs="Times New Roman"/>
          <w:sz w:val="28"/>
          <w:szCs w:val="24"/>
          <w:lang w:val="en-US" w:eastAsia="ru-RU"/>
        </w:rPr>
        <w:t>rbpt</w:t>
      </w:r>
      <w:proofErr w:type="spellEnd"/>
      <w:r w:rsidRPr="00BC4FAC">
        <w:rPr>
          <w:rFonts w:eastAsia="Times New Roman" w:cs="Times New Roman"/>
          <w:sz w:val="28"/>
          <w:szCs w:val="24"/>
          <w:lang w:eastAsia="ru-RU"/>
        </w:rPr>
        <w:t>,</w:t>
      </w:r>
      <w:r w:rsidRPr="00CF47D4">
        <w:rPr>
          <w:rFonts w:eastAsia="Times New Roman" w:cs="Times New Roman"/>
          <w:sz w:val="28"/>
          <w:szCs w:val="24"/>
          <w:lang w:eastAsia="ru-RU"/>
        </w:rPr>
        <w:t xml:space="preserve"> rb2cov- rb5cov, </w:t>
      </w:r>
      <w:proofErr w:type="spellStart"/>
      <w:r w:rsidRPr="00CF47D4">
        <w:rPr>
          <w:rFonts w:eastAsia="Times New Roman" w:cs="Times New Roman"/>
          <w:sz w:val="28"/>
          <w:szCs w:val="24"/>
          <w:lang w:eastAsia="ru-RU"/>
        </w:rPr>
        <w:t>rbs</w:t>
      </w:r>
      <w:proofErr w:type="spellEnd"/>
      <w:r w:rsidRPr="00CF47D4">
        <w:rPr>
          <w:rFonts w:eastAsia="Times New Roman" w:cs="Times New Roman"/>
          <w:sz w:val="28"/>
          <w:szCs w:val="24"/>
          <w:lang w:eastAsia="ru-RU"/>
        </w:rPr>
        <w:t>, stt1-stt5</w:t>
      </w:r>
      <w:r w:rsidR="00F52DE4">
        <w:rPr>
          <w:rFonts w:eastAsia="Times New Roman" w:cs="Times New Roman"/>
          <w:sz w:val="28"/>
          <w:szCs w:val="24"/>
          <w:lang w:eastAsia="ru-RU"/>
        </w:rPr>
        <w:t xml:space="preserve">, </w:t>
      </w:r>
      <w:r w:rsidR="00F52DE4">
        <w:rPr>
          <w:rFonts w:eastAsia="Times New Roman" w:cs="Times New Roman"/>
          <w:sz w:val="28"/>
          <w:szCs w:val="24"/>
          <w:lang w:val="en-US" w:eastAsia="ru-RU"/>
        </w:rPr>
        <w:t>str</w:t>
      </w:r>
      <w:r w:rsidR="00F52DE4" w:rsidRPr="00F52DE4">
        <w:rPr>
          <w:rFonts w:eastAsia="Times New Roman" w:cs="Times New Roman"/>
          <w:sz w:val="28"/>
          <w:szCs w:val="24"/>
          <w:lang w:eastAsia="ru-RU"/>
        </w:rPr>
        <w:t>1</w:t>
      </w:r>
      <w:r w:rsidRPr="00CF47D4">
        <w:rPr>
          <w:rFonts w:eastAsia="Times New Roman" w:cs="Times New Roman"/>
          <w:sz w:val="28"/>
          <w:szCs w:val="24"/>
          <w:lang w:eastAsia="ru-RU"/>
        </w:rPr>
        <w:t>.</w:t>
      </w:r>
    </w:p>
    <w:p w14:paraId="66674AD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proofErr w:type="spellStart"/>
      <w:r w:rsidRPr="00CF47D4">
        <w:rPr>
          <w:rFonts w:eastAsia="Times New Roman" w:cs="Times New Roman"/>
          <w:sz w:val="28"/>
          <w:szCs w:val="24"/>
          <w:lang w:val="en-US" w:eastAsia="ru-RU"/>
        </w:rPr>
        <w:t>i</w:t>
      </w:r>
      <w:proofErr w:type="spellEnd"/>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23B0405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Отфильтрованные записи из таблицы «</w:t>
      </w:r>
      <w:proofErr w:type="spellStart"/>
      <w:r w:rsidRPr="00CF47D4">
        <w:rPr>
          <w:rFonts w:eastAsia="Times New Roman" w:cs="Times New Roman"/>
          <w:sz w:val="28"/>
          <w:szCs w:val="24"/>
          <w:lang w:eastAsia="ru-RU"/>
        </w:rPr>
        <w:t>Группировщик</w:t>
      </w:r>
      <w:proofErr w:type="spellEnd"/>
      <w:r w:rsidRPr="00CF47D4">
        <w:rPr>
          <w:rFonts w:eastAsia="Times New Roman" w:cs="Times New Roman"/>
          <w:sz w:val="28"/>
          <w:szCs w:val="24"/>
          <w:lang w:eastAsia="ru-RU"/>
        </w:rPr>
        <w:t xml:space="preserve">»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w:t>
      </w:r>
      <w:r>
        <w:rPr>
          <w:rFonts w:eastAsia="Times New Roman" w:cs="Times New Roman"/>
          <w:sz w:val="28"/>
          <w:szCs w:val="24"/>
          <w:lang w:eastAsia="ru-RU"/>
        </w:rPr>
        <w:t>стоимость</w:t>
      </w:r>
      <w:r w:rsidRPr="00CF47D4">
        <w:rPr>
          <w:rFonts w:eastAsia="Times New Roman" w:cs="Times New Roman"/>
          <w:sz w:val="28"/>
          <w:szCs w:val="24"/>
          <w:lang w:eastAsia="ru-RU"/>
        </w:rPr>
        <w:t xml:space="preserve"> (значения из «Справочника КСГ» с учетом</w:t>
      </w:r>
      <w:r>
        <w:rPr>
          <w:rFonts w:eastAsia="Times New Roman" w:cs="Times New Roman"/>
          <w:sz w:val="28"/>
          <w:szCs w:val="24"/>
          <w:lang w:eastAsia="ru-RU"/>
        </w:rPr>
        <w:t xml:space="preserve"> поправочных коэффициентов, в том числе доли оплаты прерванных случаев</w:t>
      </w:r>
      <w:r w:rsidRPr="00CF47D4">
        <w:rPr>
          <w:rFonts w:eastAsia="Times New Roman" w:cs="Times New Roman"/>
          <w:sz w:val="28"/>
          <w:szCs w:val="24"/>
          <w:lang w:eastAsia="ru-RU"/>
        </w:rPr>
        <w:t xml:space="preserve">) для каждой КСГ в </w:t>
      </w:r>
      <w:r w:rsidRPr="00CF47D4">
        <w:rPr>
          <w:rFonts w:eastAsia="Times New Roman" w:cs="Times New Roman"/>
          <w:sz w:val="28"/>
          <w:szCs w:val="24"/>
          <w:lang w:eastAsia="ru-RU"/>
        </w:rPr>
        <w:lastRenderedPageBreak/>
        <w:t>соответствии с полем «КСГ».</w:t>
      </w:r>
    </w:p>
    <w:p w14:paraId="3BA09EE6"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четвертом этапе</w:t>
      </w:r>
      <w:r w:rsidRPr="00CF47D4">
        <w:rPr>
          <w:rFonts w:eastAsia="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1BFCA2DE"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случай может быть отнесен к профилю «Медицинская реабилитация» (st37, ds37);</w:t>
      </w:r>
    </w:p>
    <w:p w14:paraId="4600D2CC"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поле «Длительность» содержит значение «1», а случай может быть отнесен к КСГ st25.004</w:t>
      </w:r>
      <w:r>
        <w:rPr>
          <w:rFonts w:eastAsia="Times New Roman" w:cs="Times New Roman"/>
          <w:sz w:val="28"/>
          <w:szCs w:val="24"/>
          <w:lang w:eastAsia="ru-RU"/>
        </w:rPr>
        <w:t xml:space="preserve"> или </w:t>
      </w:r>
      <w:r>
        <w:rPr>
          <w:rFonts w:eastAsia="Times New Roman" w:cs="Times New Roman"/>
          <w:sz w:val="28"/>
          <w:szCs w:val="24"/>
          <w:lang w:val="en-US" w:eastAsia="ru-RU"/>
        </w:rPr>
        <w:t>ds</w:t>
      </w:r>
      <w:r w:rsidRPr="00C643B5">
        <w:rPr>
          <w:rFonts w:eastAsia="Times New Roman" w:cs="Times New Roman"/>
          <w:sz w:val="28"/>
          <w:szCs w:val="24"/>
          <w:lang w:eastAsia="ru-RU"/>
        </w:rPr>
        <w:t>25.001</w:t>
      </w:r>
      <w:r w:rsidRPr="00CF47D4">
        <w:rPr>
          <w:rFonts w:eastAsia="Times New Roman" w:cs="Times New Roman"/>
          <w:sz w:val="28"/>
          <w:szCs w:val="24"/>
          <w:lang w:eastAsia="ru-RU"/>
        </w:rPr>
        <w:t xml:space="preserve"> «Диагностическое обследование сердечно-сосудистой системы» (значение «1» в поле «Длительность» не</w:t>
      </w:r>
      <w:r>
        <w:rPr>
          <w:rFonts w:eastAsia="Times New Roman" w:cs="Times New Roman"/>
          <w:sz w:val="28"/>
          <w:szCs w:val="24"/>
          <w:lang w:val="en-US" w:eastAsia="ru-RU"/>
        </w:rPr>
        <w:t> </w:t>
      </w:r>
      <w:r w:rsidRPr="00CF47D4">
        <w:rPr>
          <w:rFonts w:eastAsia="Times New Roman" w:cs="Times New Roman"/>
          <w:sz w:val="28"/>
          <w:szCs w:val="24"/>
          <w:lang w:eastAsia="ru-RU"/>
        </w:rPr>
        <w:t>является приоритетом для</w:t>
      </w:r>
      <w:r>
        <w:rPr>
          <w:rFonts w:eastAsia="Times New Roman" w:cs="Times New Roman"/>
          <w:sz w:val="28"/>
          <w:szCs w:val="24"/>
          <w:lang w:eastAsia="ru-RU"/>
        </w:rPr>
        <w:t xml:space="preserve"> выбора</w:t>
      </w:r>
      <w:r w:rsidRPr="00CF47D4">
        <w:rPr>
          <w:rFonts w:eastAsia="Times New Roman" w:cs="Times New Roman"/>
          <w:sz w:val="28"/>
          <w:szCs w:val="24"/>
          <w:lang w:eastAsia="ru-RU"/>
        </w:rPr>
        <w:t xml:space="preserve"> КСГ st19.090</w:t>
      </w:r>
      <w:r>
        <w:rPr>
          <w:rFonts w:eastAsia="Times New Roman" w:cs="Times New Roman"/>
          <w:sz w:val="28"/>
          <w:szCs w:val="24"/>
          <w:lang w:eastAsia="ru-RU"/>
        </w:rPr>
        <w:t xml:space="preserve">, </w:t>
      </w:r>
      <w:r w:rsidRPr="003103CC">
        <w:rPr>
          <w:rFonts w:eastAsia="Times New Roman" w:cs="Times New Roman"/>
          <w:sz w:val="28"/>
          <w:szCs w:val="24"/>
          <w:lang w:eastAsia="ru-RU"/>
        </w:rPr>
        <w:t>st19.094</w:t>
      </w:r>
      <w:r>
        <w:rPr>
          <w:rFonts w:eastAsia="Times New Roman" w:cs="Times New Roman"/>
          <w:sz w:val="28"/>
          <w:szCs w:val="24"/>
          <w:lang w:eastAsia="ru-RU"/>
        </w:rPr>
        <w:t xml:space="preserve">, </w:t>
      </w:r>
      <w:r w:rsidRPr="003103CC">
        <w:rPr>
          <w:rFonts w:eastAsia="Times New Roman" w:cs="Times New Roman"/>
          <w:sz w:val="28"/>
          <w:szCs w:val="24"/>
          <w:lang w:eastAsia="ru-RU"/>
        </w:rPr>
        <w:t>st19.097</w:t>
      </w:r>
      <w:r>
        <w:rPr>
          <w:rFonts w:eastAsia="Times New Roman" w:cs="Times New Roman"/>
          <w:sz w:val="28"/>
          <w:szCs w:val="24"/>
          <w:lang w:eastAsia="ru-RU"/>
        </w:rPr>
        <w:t xml:space="preserve">, </w:t>
      </w:r>
      <w:r w:rsidRPr="003103CC">
        <w:rPr>
          <w:rFonts w:eastAsia="Times New Roman" w:cs="Times New Roman"/>
          <w:sz w:val="28"/>
          <w:szCs w:val="24"/>
          <w:lang w:eastAsia="ru-RU"/>
        </w:rPr>
        <w:t>st19.100</w:t>
      </w:r>
      <w:r>
        <w:rPr>
          <w:rFonts w:eastAsia="Times New Roman" w:cs="Times New Roman"/>
          <w:sz w:val="28"/>
          <w:szCs w:val="24"/>
          <w:lang w:eastAsia="ru-RU"/>
        </w:rPr>
        <w:t xml:space="preserve"> и </w:t>
      </w:r>
      <w:r w:rsidRPr="003103CC">
        <w:rPr>
          <w:rFonts w:eastAsia="Times New Roman" w:cs="Times New Roman"/>
          <w:sz w:val="28"/>
          <w:szCs w:val="24"/>
          <w:lang w:eastAsia="ru-RU"/>
        </w:rPr>
        <w:t>ds19.063</w:t>
      </w:r>
      <w:r>
        <w:rPr>
          <w:rFonts w:eastAsia="Times New Roman" w:cs="Times New Roman"/>
          <w:sz w:val="28"/>
          <w:szCs w:val="24"/>
          <w:lang w:eastAsia="ru-RU"/>
        </w:rPr>
        <w:t xml:space="preserve">, </w:t>
      </w:r>
      <w:r w:rsidRPr="003103CC">
        <w:rPr>
          <w:rFonts w:eastAsia="Times New Roman" w:cs="Times New Roman"/>
          <w:sz w:val="28"/>
          <w:szCs w:val="24"/>
          <w:lang w:eastAsia="ru-RU"/>
        </w:rPr>
        <w:t>ds19.067</w:t>
      </w:r>
      <w:r>
        <w:rPr>
          <w:rFonts w:eastAsia="Times New Roman" w:cs="Times New Roman"/>
          <w:sz w:val="28"/>
          <w:szCs w:val="24"/>
          <w:lang w:eastAsia="ru-RU"/>
        </w:rPr>
        <w:t xml:space="preserve">, </w:t>
      </w:r>
      <w:r w:rsidRPr="003103CC">
        <w:rPr>
          <w:rFonts w:eastAsia="Times New Roman" w:cs="Times New Roman"/>
          <w:sz w:val="28"/>
          <w:szCs w:val="24"/>
          <w:lang w:eastAsia="ru-RU"/>
        </w:rPr>
        <w:t>ds19.071</w:t>
      </w:r>
      <w:r>
        <w:rPr>
          <w:rFonts w:eastAsia="Times New Roman" w:cs="Times New Roman"/>
          <w:sz w:val="28"/>
          <w:szCs w:val="24"/>
          <w:lang w:eastAsia="ru-RU"/>
        </w:rPr>
        <w:t xml:space="preserve"> и </w:t>
      </w:r>
      <w:r w:rsidRPr="003103CC">
        <w:rPr>
          <w:rFonts w:eastAsia="Times New Roman" w:cs="Times New Roman"/>
          <w:sz w:val="28"/>
          <w:szCs w:val="24"/>
          <w:lang w:eastAsia="ru-RU"/>
        </w:rPr>
        <w:t>ds19.075</w:t>
      </w:r>
      <w:r w:rsidRPr="00CF47D4">
        <w:rPr>
          <w:rFonts w:eastAsia="Times New Roman" w:cs="Times New Roman"/>
          <w:sz w:val="28"/>
          <w:szCs w:val="24"/>
          <w:lang w:eastAsia="ru-RU"/>
        </w:rPr>
        <w:t>);</w:t>
      </w:r>
    </w:p>
    <w:p w14:paraId="28A3C622"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поле «Код по МКБ 10» основной диагноз содержит коды МКБ 10 из списка L08.0; L26; L27.0, L27.2 и поле «Возраст» содержит значение «1».</w:t>
      </w:r>
    </w:p>
    <w:p w14:paraId="2DF4E10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Если поле «Код по МКБ 10» основной диагноз содержит код МКБ 10 </w:t>
      </w:r>
      <w:r>
        <w:rPr>
          <w:rFonts w:eastAsia="Times New Roman" w:cs="Times New Roman"/>
          <w:sz w:val="28"/>
          <w:szCs w:val="24"/>
          <w:lang w:val="en-US" w:eastAsia="ru-RU"/>
        </w:rPr>
        <w:t>C</w:t>
      </w:r>
      <w:r w:rsidRPr="00BC4FAC">
        <w:rPr>
          <w:rFonts w:eastAsia="Times New Roman" w:cs="Times New Roman"/>
          <w:sz w:val="28"/>
          <w:szCs w:val="24"/>
          <w:lang w:eastAsia="ru-RU"/>
        </w:rPr>
        <w:t xml:space="preserve">84.0 </w:t>
      </w:r>
      <w:r w:rsidRPr="00CF47D4">
        <w:rPr>
          <w:rFonts w:eastAsia="Times New Roman" w:cs="Times New Roman"/>
          <w:sz w:val="28"/>
          <w:szCs w:val="24"/>
          <w:lang w:eastAsia="ru-RU"/>
        </w:rPr>
        <w:t>и поле «</w:t>
      </w:r>
      <w:r w:rsidRPr="00645C71">
        <w:rPr>
          <w:rFonts w:eastAsia="Times New Roman" w:cs="Times New Roman"/>
          <w:sz w:val="28"/>
          <w:szCs w:val="24"/>
          <w:lang w:eastAsia="ru-RU"/>
        </w:rPr>
        <w:t>Иной классификационный критерий</w:t>
      </w:r>
      <w:r w:rsidRPr="00CF47D4">
        <w:rPr>
          <w:rFonts w:eastAsia="Times New Roman" w:cs="Times New Roman"/>
          <w:sz w:val="28"/>
          <w:szCs w:val="24"/>
          <w:lang w:eastAsia="ru-RU"/>
        </w:rPr>
        <w:t>» содержит значение «</w:t>
      </w:r>
      <w:r w:rsidRPr="00645C71">
        <w:rPr>
          <w:rFonts w:eastAsia="Times New Roman" w:cs="Times New Roman"/>
          <w:sz w:val="28"/>
          <w:szCs w:val="24"/>
          <w:lang w:eastAsia="ru-RU"/>
        </w:rPr>
        <w:t>derm4</w:t>
      </w:r>
      <w:r w:rsidRPr="00CF47D4">
        <w:rPr>
          <w:rFonts w:eastAsia="Times New Roman" w:cs="Times New Roman"/>
          <w:sz w:val="28"/>
          <w:szCs w:val="24"/>
          <w:lang w:eastAsia="ru-RU"/>
        </w:rPr>
        <w:t>»</w:t>
      </w:r>
      <w:r>
        <w:rPr>
          <w:rFonts w:eastAsia="Times New Roman" w:cs="Times New Roman"/>
          <w:sz w:val="28"/>
          <w:szCs w:val="24"/>
          <w:lang w:eastAsia="ru-RU"/>
        </w:rPr>
        <w:t>,</w:t>
      </w:r>
      <w:r w:rsidRPr="00BC4FAC">
        <w:rPr>
          <w:rFonts w:eastAsia="Times New Roman" w:cs="Times New Roman"/>
          <w:sz w:val="28"/>
          <w:szCs w:val="24"/>
          <w:lang w:eastAsia="ru-RU"/>
        </w:rPr>
        <w:t xml:space="preserve"> </w:t>
      </w:r>
      <w:r>
        <w:rPr>
          <w:rFonts w:eastAsia="Times New Roman" w:cs="Times New Roman"/>
          <w:sz w:val="28"/>
          <w:szCs w:val="24"/>
          <w:lang w:eastAsia="ru-RU"/>
        </w:rPr>
        <w:t xml:space="preserve">или </w:t>
      </w:r>
      <w:r w:rsidRPr="00CF47D4">
        <w:rPr>
          <w:rFonts w:eastAsia="Times New Roman" w:cs="Times New Roman"/>
          <w:sz w:val="28"/>
          <w:szCs w:val="24"/>
          <w:lang w:eastAsia="ru-RU"/>
        </w:rPr>
        <w:t>«</w:t>
      </w:r>
      <w:r w:rsidRPr="00645C71">
        <w:rPr>
          <w:rFonts w:eastAsia="Times New Roman" w:cs="Times New Roman"/>
          <w:sz w:val="28"/>
          <w:szCs w:val="24"/>
          <w:lang w:eastAsia="ru-RU"/>
        </w:rPr>
        <w:t>derm</w:t>
      </w:r>
      <w:r>
        <w:rPr>
          <w:rFonts w:eastAsia="Times New Roman" w:cs="Times New Roman"/>
          <w:sz w:val="28"/>
          <w:szCs w:val="24"/>
          <w:lang w:eastAsia="ru-RU"/>
        </w:rPr>
        <w:t>5</w:t>
      </w:r>
      <w:r w:rsidRPr="00CF47D4">
        <w:rPr>
          <w:rFonts w:eastAsia="Times New Roman" w:cs="Times New Roman"/>
          <w:sz w:val="28"/>
          <w:szCs w:val="24"/>
          <w:lang w:eastAsia="ru-RU"/>
        </w:rPr>
        <w:t>»</w:t>
      </w:r>
      <w:r>
        <w:rPr>
          <w:rFonts w:eastAsia="Times New Roman" w:cs="Times New Roman"/>
          <w:sz w:val="28"/>
          <w:szCs w:val="24"/>
          <w:lang w:eastAsia="ru-RU"/>
        </w:rPr>
        <w:t xml:space="preserve">, или </w:t>
      </w:r>
      <w:r w:rsidRPr="00CF47D4">
        <w:rPr>
          <w:rFonts w:eastAsia="Times New Roman" w:cs="Times New Roman"/>
          <w:sz w:val="28"/>
          <w:szCs w:val="24"/>
          <w:lang w:eastAsia="ru-RU"/>
        </w:rPr>
        <w:t>«</w:t>
      </w:r>
      <w:r w:rsidRPr="00645C71">
        <w:rPr>
          <w:rFonts w:eastAsia="Times New Roman" w:cs="Times New Roman"/>
          <w:sz w:val="28"/>
          <w:szCs w:val="24"/>
          <w:lang w:eastAsia="ru-RU"/>
        </w:rPr>
        <w:t>derm</w:t>
      </w:r>
      <w:r>
        <w:rPr>
          <w:rFonts w:eastAsia="Times New Roman" w:cs="Times New Roman"/>
          <w:sz w:val="28"/>
          <w:szCs w:val="24"/>
          <w:lang w:eastAsia="ru-RU"/>
        </w:rPr>
        <w:t>7</w:t>
      </w:r>
      <w:r w:rsidRPr="00CF47D4">
        <w:rPr>
          <w:rFonts w:eastAsia="Times New Roman" w:cs="Times New Roman"/>
          <w:sz w:val="28"/>
          <w:szCs w:val="24"/>
          <w:lang w:eastAsia="ru-RU"/>
        </w:rPr>
        <w:t>»</w:t>
      </w:r>
      <w:r>
        <w:rPr>
          <w:rFonts w:eastAsia="Times New Roman" w:cs="Times New Roman"/>
          <w:sz w:val="28"/>
          <w:szCs w:val="24"/>
          <w:lang w:eastAsia="ru-RU"/>
        </w:rPr>
        <w:t>, или «</w:t>
      </w:r>
      <w:proofErr w:type="spellStart"/>
      <w:r>
        <w:rPr>
          <w:rFonts w:eastAsia="Times New Roman" w:cs="Times New Roman"/>
          <w:sz w:val="28"/>
          <w:szCs w:val="24"/>
          <w:lang w:val="en-US" w:eastAsia="ru-RU"/>
        </w:rPr>
        <w:t>derm</w:t>
      </w:r>
      <w:proofErr w:type="spellEnd"/>
      <w:r w:rsidRPr="001545D5">
        <w:rPr>
          <w:rFonts w:eastAsia="Times New Roman" w:cs="Times New Roman"/>
          <w:sz w:val="28"/>
          <w:szCs w:val="24"/>
          <w:lang w:eastAsia="ru-RU"/>
        </w:rPr>
        <w:t>8</w:t>
      </w:r>
      <w:r>
        <w:rPr>
          <w:rFonts w:eastAsia="Times New Roman" w:cs="Times New Roman"/>
          <w:sz w:val="28"/>
          <w:szCs w:val="24"/>
          <w:lang w:eastAsia="ru-RU"/>
        </w:rPr>
        <w:t>».</w:t>
      </w:r>
    </w:p>
    <w:p w14:paraId="2669280D"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во «временной таблице» одновременно присутствуют строчки, относящиеся к двум КСГ из списка:</w:t>
      </w:r>
    </w:p>
    <w:p w14:paraId="2B324D2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st02.010 – Операции на женских половых органах (уровень 1) и st02.008 – Доброкачественные новообразования, новообразования </w:t>
      </w:r>
      <w:proofErr w:type="spellStart"/>
      <w:r w:rsidRPr="00CF47D4">
        <w:rPr>
          <w:rFonts w:eastAsia="Times New Roman" w:cs="Times New Roman"/>
          <w:sz w:val="28"/>
          <w:szCs w:val="24"/>
          <w:lang w:eastAsia="ru-RU"/>
        </w:rPr>
        <w:t>in</w:t>
      </w:r>
      <w:proofErr w:type="spellEnd"/>
      <w:r w:rsidRPr="00CF47D4">
        <w:rPr>
          <w:rFonts w:eastAsia="Times New Roman" w:cs="Times New Roman"/>
          <w:sz w:val="28"/>
          <w:szCs w:val="24"/>
          <w:lang w:eastAsia="ru-RU"/>
        </w:rPr>
        <w:t xml:space="preserve"> </w:t>
      </w:r>
      <w:proofErr w:type="spellStart"/>
      <w:r w:rsidRPr="00CF47D4">
        <w:rPr>
          <w:rFonts w:eastAsia="Times New Roman" w:cs="Times New Roman"/>
          <w:sz w:val="28"/>
          <w:szCs w:val="24"/>
          <w:lang w:eastAsia="ru-RU"/>
        </w:rPr>
        <w:t>situ</w:t>
      </w:r>
      <w:proofErr w:type="spellEnd"/>
      <w:r w:rsidRPr="00CF47D4">
        <w:rPr>
          <w:rFonts w:eastAsia="Times New Roman" w:cs="Times New Roman"/>
          <w:sz w:val="28"/>
          <w:szCs w:val="24"/>
          <w:lang w:eastAsia="ru-RU"/>
        </w:rPr>
        <w:t>, неопределенного и неизвестного характера женских половых органов;</w:t>
      </w:r>
    </w:p>
    <w:p w14:paraId="43C656C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st02.011 – Операции на женских половых органах (уровень 2) и st02.008 – Доброкачественные новообразования, новообразования </w:t>
      </w:r>
      <w:proofErr w:type="spellStart"/>
      <w:r w:rsidRPr="00CF47D4">
        <w:rPr>
          <w:rFonts w:eastAsia="Times New Roman" w:cs="Times New Roman"/>
          <w:sz w:val="28"/>
          <w:szCs w:val="24"/>
          <w:lang w:eastAsia="ru-RU"/>
        </w:rPr>
        <w:t>in</w:t>
      </w:r>
      <w:proofErr w:type="spellEnd"/>
      <w:r w:rsidRPr="00CF47D4">
        <w:rPr>
          <w:rFonts w:eastAsia="Times New Roman" w:cs="Times New Roman"/>
          <w:sz w:val="28"/>
          <w:szCs w:val="24"/>
          <w:lang w:eastAsia="ru-RU"/>
        </w:rPr>
        <w:t xml:space="preserve"> </w:t>
      </w:r>
      <w:proofErr w:type="spellStart"/>
      <w:r w:rsidRPr="00CF47D4">
        <w:rPr>
          <w:rFonts w:eastAsia="Times New Roman" w:cs="Times New Roman"/>
          <w:sz w:val="28"/>
          <w:szCs w:val="24"/>
          <w:lang w:eastAsia="ru-RU"/>
        </w:rPr>
        <w:t>situ</w:t>
      </w:r>
      <w:proofErr w:type="spellEnd"/>
      <w:r w:rsidRPr="00CF47D4">
        <w:rPr>
          <w:rFonts w:eastAsia="Times New Roman" w:cs="Times New Roman"/>
          <w:sz w:val="28"/>
          <w:szCs w:val="24"/>
          <w:lang w:eastAsia="ru-RU"/>
        </w:rPr>
        <w:t>, неопределенного и неизвестного характера женских половых органов;</w:t>
      </w:r>
    </w:p>
    <w:p w14:paraId="2AFC4EC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2C665E5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6E3DFEB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5B621E9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st21.001 – Операции на органе зрения (уровень 1) и st21.007 – Болезни глаза;</w:t>
      </w:r>
    </w:p>
    <w:p w14:paraId="5E3BFB1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E1C8DB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 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6874FEE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во «временной таблице» одновременно присутствуют строчки, относящиеся к КСГ ds19.028 «Установка, замена порт</w:t>
      </w:r>
      <w:r w:rsidRPr="00297193">
        <w:rPr>
          <w:rFonts w:eastAsia="Times New Roman" w:cs="Times New Roman"/>
          <w:sz w:val="28"/>
          <w:szCs w:val="24"/>
          <w:lang w:eastAsia="ru-RU"/>
        </w:rPr>
        <w:t>-</w:t>
      </w:r>
      <w:r w:rsidRPr="00CF47D4">
        <w:rPr>
          <w:rFonts w:eastAsia="Times New Roman" w:cs="Times New Roman"/>
          <w:sz w:val="28"/>
          <w:szCs w:val="24"/>
          <w:lang w:eastAsia="ru-RU"/>
        </w:rPr>
        <w:t xml:space="preserve">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w:t>
      </w:r>
      <w:r w:rsidRPr="00CF47D4">
        <w:rPr>
          <w:rFonts w:eastAsia="Times New Roman" w:cs="Times New Roman"/>
          <w:sz w:val="28"/>
          <w:szCs w:val="24"/>
          <w:lang w:eastAsia="ru-RU"/>
        </w:rPr>
        <w:lastRenderedPageBreak/>
        <w:t>«С.»</w:t>
      </w:r>
      <w:r>
        <w:rPr>
          <w:rFonts w:eastAsia="Times New Roman" w:cs="Times New Roman"/>
          <w:sz w:val="28"/>
          <w:szCs w:val="24"/>
          <w:lang w:eastAsia="ru-RU"/>
        </w:rPr>
        <w:t xml:space="preserve">, </w:t>
      </w:r>
      <w:r w:rsidRPr="00CF47D4">
        <w:rPr>
          <w:rFonts w:eastAsia="Times New Roman" w:cs="Times New Roman"/>
          <w:sz w:val="28"/>
          <w:szCs w:val="24"/>
          <w:lang w:eastAsia="ru-RU"/>
        </w:rPr>
        <w:t xml:space="preserve">«D00-D09» </w:t>
      </w:r>
      <w:r>
        <w:rPr>
          <w:rFonts w:eastAsia="Times New Roman" w:cs="Times New Roman"/>
          <w:sz w:val="28"/>
          <w:szCs w:val="24"/>
          <w:lang w:eastAsia="ru-RU"/>
        </w:rPr>
        <w:t>или «</w:t>
      </w:r>
      <w:r>
        <w:rPr>
          <w:rFonts w:eastAsia="Times New Roman" w:cs="Times New Roman"/>
          <w:sz w:val="28"/>
          <w:szCs w:val="24"/>
          <w:lang w:val="en-US" w:eastAsia="ru-RU"/>
        </w:rPr>
        <w:t>D</w:t>
      </w:r>
      <w:r w:rsidRPr="008319BD">
        <w:rPr>
          <w:rFonts w:eastAsia="Times New Roman" w:cs="Times New Roman"/>
          <w:sz w:val="28"/>
          <w:szCs w:val="24"/>
          <w:lang w:eastAsia="ru-RU"/>
        </w:rPr>
        <w:t>45-</w:t>
      </w:r>
      <w:r>
        <w:rPr>
          <w:rFonts w:eastAsia="Times New Roman" w:cs="Times New Roman"/>
          <w:sz w:val="28"/>
          <w:szCs w:val="24"/>
          <w:lang w:val="en-US" w:eastAsia="ru-RU"/>
        </w:rPr>
        <w:t>D</w:t>
      </w:r>
      <w:r w:rsidRPr="008319BD">
        <w:rPr>
          <w:rFonts w:eastAsia="Times New Roman" w:cs="Times New Roman"/>
          <w:sz w:val="28"/>
          <w:szCs w:val="24"/>
          <w:lang w:eastAsia="ru-RU"/>
        </w:rPr>
        <w:t>47</w:t>
      </w:r>
      <w:r>
        <w:rPr>
          <w:rFonts w:eastAsia="Times New Roman" w:cs="Times New Roman"/>
          <w:sz w:val="28"/>
          <w:szCs w:val="24"/>
          <w:lang w:eastAsia="ru-RU"/>
        </w:rPr>
        <w:t>»</w:t>
      </w:r>
      <w:r w:rsidRPr="008319BD">
        <w:rPr>
          <w:rFonts w:eastAsia="Times New Roman" w:cs="Times New Roman"/>
          <w:sz w:val="28"/>
          <w:szCs w:val="24"/>
          <w:lang w:eastAsia="ru-RU"/>
        </w:rPr>
        <w:t xml:space="preserve"> </w:t>
      </w:r>
      <w:r w:rsidRPr="00CF47D4">
        <w:rPr>
          <w:rFonts w:eastAsia="Times New Roman" w:cs="Times New Roman"/>
          <w:sz w:val="28"/>
          <w:szCs w:val="24"/>
          <w:lang w:eastAsia="ru-RU"/>
        </w:rPr>
        <w:t xml:space="preserve">и коде услуги «A11.12.001.002 </w:t>
      </w:r>
      <w:r w:rsidRPr="00CF47D4">
        <w:rPr>
          <w:rFonts w:eastAsia="Times New Roman" w:cs="Times New Roman"/>
          <w:sz w:val="28"/>
          <w:szCs w:val="24"/>
          <w:lang w:eastAsia="ru-RU"/>
        </w:rPr>
        <w:noBreakHyphen/>
        <w:t xml:space="preserve"> Имплантация подкожной венозной порт</w:t>
      </w:r>
      <w:r>
        <w:rPr>
          <w:rFonts w:eastAsia="Times New Roman" w:cs="Times New Roman"/>
          <w:sz w:val="28"/>
          <w:szCs w:val="24"/>
          <w:lang w:eastAsia="ru-RU"/>
        </w:rPr>
        <w:t>-</w:t>
      </w:r>
      <w:r w:rsidRPr="00CF47D4">
        <w:rPr>
          <w:rFonts w:eastAsia="Times New Roman" w:cs="Times New Roman"/>
          <w:sz w:val="28"/>
          <w:szCs w:val="24"/>
          <w:lang w:eastAsia="ru-RU"/>
        </w:rPr>
        <w:t>системы»), необходимо для строчки с КСГ ds25.002 установить значение в поле «Приоритет» равное «-1» (тем самым отдать приоритет в пользу КСГ ds19.028).</w:t>
      </w:r>
    </w:p>
    <w:p w14:paraId="6B635C20"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A537F3">
        <w:rPr>
          <w:b/>
          <w:sz w:val="28"/>
        </w:rPr>
        <w:t>пятом этапе</w:t>
      </w:r>
      <w:r w:rsidRPr="00CF47D4">
        <w:rPr>
          <w:rFonts w:eastAsia="Times New Roman" w:cs="Times New Roman"/>
          <w:sz w:val="28"/>
          <w:szCs w:val="24"/>
          <w:lang w:eastAsia="ru-RU"/>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DD215A9" w14:textId="0CD9A25A"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w:t>
      </w:r>
      <w:r w:rsidRPr="00686F84">
        <w:rPr>
          <w:rFonts w:eastAsia="Times New Roman" w:cs="Times New Roman"/>
          <w:sz w:val="28"/>
          <w:szCs w:val="24"/>
          <w:lang w:eastAsia="ru-RU"/>
        </w:rPr>
        <w:t>с оптимальной длительностью лечения до 3 дней включительно</w:t>
      </w:r>
      <w:r>
        <w:rPr>
          <w:rFonts w:eastAsia="Times New Roman" w:cs="Times New Roman"/>
          <w:sz w:val="28"/>
          <w:szCs w:val="24"/>
          <w:lang w:eastAsia="ru-RU"/>
        </w:rPr>
        <w:t xml:space="preserve">, установленный </w:t>
      </w:r>
      <w:r w:rsidR="00E70477">
        <w:rPr>
          <w:rFonts w:eastAsia="Times New Roman" w:cs="Times New Roman"/>
          <w:sz w:val="28"/>
          <w:szCs w:val="24"/>
          <w:lang w:eastAsia="ru-RU"/>
        </w:rPr>
        <w:t>Соглашением 1/2022</w:t>
      </w:r>
      <w:r>
        <w:rPr>
          <w:rFonts w:eastAsia="Times New Roman" w:cs="Times New Roman"/>
          <w:sz w:val="28"/>
          <w:szCs w:val="24"/>
          <w:lang w:eastAsia="ru-RU"/>
        </w:rPr>
        <w:t>, – выбор КСГ определяется по полю «</w:t>
      </w:r>
      <w:r w:rsidRPr="00CF47D4">
        <w:rPr>
          <w:rFonts w:eastAsia="Times New Roman" w:cs="Times New Roman"/>
          <w:sz w:val="28"/>
          <w:szCs w:val="24"/>
          <w:lang w:eastAsia="ru-RU"/>
        </w:rPr>
        <w:t>Стоимость случая лечения по КСГ</w:t>
      </w:r>
      <w:r>
        <w:rPr>
          <w:rFonts w:eastAsia="Times New Roman" w:cs="Times New Roman"/>
          <w:sz w:val="28"/>
          <w:szCs w:val="24"/>
          <w:lang w:eastAsia="ru-RU"/>
        </w:rPr>
        <w:t>», рассчитанному с учетом доли оплаты прерванного случая оказания медицинской помощи.</w:t>
      </w:r>
    </w:p>
    <w:p w14:paraId="5F95CCBC" w14:textId="446E513B" w:rsidR="001A0F84" w:rsidRPr="001A0F84" w:rsidRDefault="001A0F84" w:rsidP="001A0F84">
      <w:pPr>
        <w:widowControl w:val="0"/>
        <w:autoSpaceDE w:val="0"/>
        <w:autoSpaceDN w:val="0"/>
        <w:spacing w:line="240" w:lineRule="auto"/>
        <w:ind w:firstLine="567"/>
        <w:rPr>
          <w:rFonts w:cs="Times New Roman"/>
          <w:sz w:val="28"/>
        </w:rPr>
      </w:pPr>
      <w:r w:rsidRPr="00CF47D4">
        <w:rPr>
          <w:rFonts w:eastAsia="Times New Roman" w:cs="Times New Roman"/>
          <w:sz w:val="28"/>
          <w:szCs w:val="24"/>
          <w:lang w:eastAsia="ru-RU"/>
        </w:rPr>
        <w:t>Примечание: особенности формирования КСГ st29.007 «Тяжелая множественная и сочетанная травма (</w:t>
      </w:r>
      <w:proofErr w:type="spellStart"/>
      <w:r w:rsidRPr="00CF47D4">
        <w:rPr>
          <w:rFonts w:eastAsia="Times New Roman" w:cs="Times New Roman"/>
          <w:sz w:val="28"/>
          <w:szCs w:val="24"/>
          <w:lang w:eastAsia="ru-RU"/>
        </w:rPr>
        <w:t>политравма</w:t>
      </w:r>
      <w:proofErr w:type="spellEnd"/>
      <w:r w:rsidRPr="00CF47D4">
        <w:rPr>
          <w:rFonts w:eastAsia="Times New Roman" w:cs="Times New Roman"/>
          <w:sz w:val="28"/>
          <w:szCs w:val="24"/>
          <w:lang w:eastAsia="ru-RU"/>
        </w:rPr>
        <w:t xml:space="preserve">)» представлены </w:t>
      </w:r>
      <w:r>
        <w:rPr>
          <w:rFonts w:cs="Times New Roman"/>
          <w:sz w:val="28"/>
        </w:rPr>
        <w:t xml:space="preserve">в разделе </w:t>
      </w:r>
      <w:r w:rsidR="00F52DE4">
        <w:rPr>
          <w:rFonts w:cs="Times New Roman"/>
          <w:sz w:val="28"/>
        </w:rPr>
        <w:t xml:space="preserve">3.14 </w:t>
      </w:r>
      <w:r>
        <w:rPr>
          <w:rFonts w:cs="Times New Roman"/>
          <w:sz w:val="28"/>
        </w:rPr>
        <w:t>настоящей Инструкции.</w:t>
      </w:r>
    </w:p>
    <w:p w14:paraId="10DC280F"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603748E1" w14:textId="1DAB59DB" w:rsidR="00AA7A71" w:rsidRPr="005D4247" w:rsidRDefault="00AA7A71" w:rsidP="00AA7A71">
      <w:pPr>
        <w:pStyle w:val="1"/>
        <w:ind w:firstLine="709"/>
        <w:rPr>
          <w:strike/>
        </w:rPr>
      </w:pPr>
      <w:r w:rsidRPr="005D4247">
        <w:rPr>
          <w:strike/>
          <w:szCs w:val="24"/>
        </w:rPr>
        <w:t>2.7.</w:t>
      </w:r>
      <w:r w:rsidRPr="005D4247">
        <w:rPr>
          <w:strike/>
        </w:rPr>
        <w:t xml:space="preserve"> Оплата по двум КСГ в рамках одного пролеченного случая</w:t>
      </w:r>
    </w:p>
    <w:p w14:paraId="43F3BB60" w14:textId="77777777" w:rsidR="00AA7A71" w:rsidRPr="005D4247" w:rsidRDefault="00AA7A71" w:rsidP="00AA7A71">
      <w:pPr>
        <w:spacing w:line="240" w:lineRule="auto"/>
        <w:rPr>
          <w:rFonts w:eastAsia="Calibri" w:cs="Times New Roman"/>
          <w:b/>
          <w:strike/>
          <w:sz w:val="28"/>
          <w:szCs w:val="28"/>
        </w:rPr>
      </w:pPr>
      <w:r w:rsidRPr="005D4247">
        <w:rPr>
          <w:rFonts w:eastAsia="Calibri" w:cs="Times New Roman"/>
          <w:b/>
          <w:strike/>
          <w:sz w:val="28"/>
          <w:szCs w:val="28"/>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21C0E59E" w14:textId="77777777" w:rsidR="00024C80" w:rsidRPr="005D4247" w:rsidRDefault="00024C80" w:rsidP="00024C80">
      <w:pPr>
        <w:pStyle w:val="ConsPlusNormal"/>
        <w:ind w:firstLine="567"/>
        <w:jc w:val="both"/>
        <w:rPr>
          <w:rFonts w:ascii="Times New Roman" w:hAnsi="Times New Roman" w:cs="Times New Roman"/>
          <w:strike/>
          <w:sz w:val="28"/>
        </w:rPr>
      </w:pPr>
      <w:r w:rsidRPr="005D4247">
        <w:rPr>
          <w:rFonts w:ascii="Times New Roman" w:hAnsi="Times New Roman" w:cs="Times New Roman"/>
          <w:strike/>
          <w:sz w:val="28"/>
        </w:rPr>
        <w:t xml:space="preserve">Медицинская помощь, оказываемая пациентам одновременно </w:t>
      </w:r>
      <w:proofErr w:type="gramStart"/>
      <w:r w:rsidRPr="005D4247">
        <w:rPr>
          <w:rFonts w:ascii="Times New Roman" w:hAnsi="Times New Roman" w:cs="Times New Roman"/>
          <w:strike/>
          <w:sz w:val="28"/>
        </w:rPr>
        <w:t>по двум</w:t>
      </w:r>
      <w:proofErr w:type="gramEnd"/>
      <w:r w:rsidRPr="005D4247">
        <w:rPr>
          <w:rFonts w:ascii="Times New Roman" w:hAnsi="Times New Roman" w:cs="Times New Roman"/>
          <w:strike/>
          <w:sz w:val="28"/>
        </w:rPr>
        <w:t xml:space="preserve"> и более КСГ осуществляется в следующих случаях:</w:t>
      </w:r>
    </w:p>
    <w:p w14:paraId="00359D58" w14:textId="77777777" w:rsidR="00024C80" w:rsidRPr="005D4247" w:rsidRDefault="00024C80" w:rsidP="00024C80">
      <w:pPr>
        <w:pStyle w:val="ConsPlusNormal"/>
        <w:ind w:firstLine="567"/>
        <w:jc w:val="both"/>
        <w:rPr>
          <w:rFonts w:ascii="Times New Roman" w:hAnsi="Times New Roman" w:cs="Times New Roman"/>
          <w:strike/>
          <w:sz w:val="28"/>
        </w:rPr>
      </w:pPr>
      <w:r w:rsidRPr="005D4247">
        <w:rPr>
          <w:rFonts w:ascii="Times New Roman" w:hAnsi="Times New Roman" w:cs="Times New Roman"/>
          <w:strike/>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w:t>
      </w:r>
      <w:proofErr w:type="spellStart"/>
      <w:r w:rsidRPr="005D4247">
        <w:rPr>
          <w:rFonts w:ascii="Times New Roman" w:hAnsi="Times New Roman" w:cs="Times New Roman"/>
          <w:strike/>
          <w:sz w:val="28"/>
        </w:rPr>
        <w:t>прерванности</w:t>
      </w:r>
      <w:proofErr w:type="spellEnd"/>
      <w:r w:rsidRPr="005D4247">
        <w:rPr>
          <w:rFonts w:ascii="Times New Roman" w:hAnsi="Times New Roman" w:cs="Times New Roman"/>
          <w:strike/>
          <w:sz w:val="28"/>
        </w:rPr>
        <w:t>;</w:t>
      </w:r>
    </w:p>
    <w:p w14:paraId="23E1DC43"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ACBBF06"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 xml:space="preserve">3. Оказание медицинской помощи, связанной с установкой, заменой порт-системы (катетера) для лекарственной терапии злокачественных новообразований </w:t>
      </w:r>
      <w:r w:rsidRPr="005D4247">
        <w:rPr>
          <w:rFonts w:ascii="Times New Roman" w:hAnsi="Times New Roman" w:cs="Times New Roman"/>
          <w:strike/>
          <w:sz w:val="28"/>
        </w:rPr>
        <w:lastRenderedPageBreak/>
        <w:t>с последующим проведением лекарственной терапии или после хирургического лечения в рамках одной госпитализации;</w:t>
      </w:r>
    </w:p>
    <w:p w14:paraId="656C1262"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5D4247">
        <w:rPr>
          <w:rFonts w:ascii="Times New Roman" w:hAnsi="Times New Roman" w:cs="Times New Roman"/>
          <w:i/>
          <w:strike/>
          <w:sz w:val="28"/>
        </w:rPr>
        <w:t xml:space="preserve">(например: удаление первичной опухоли кишечника с формированием </w:t>
      </w:r>
      <w:proofErr w:type="spellStart"/>
      <w:r w:rsidRPr="005D4247">
        <w:rPr>
          <w:rFonts w:ascii="Times New Roman" w:hAnsi="Times New Roman" w:cs="Times New Roman"/>
          <w:i/>
          <w:strike/>
          <w:sz w:val="28"/>
        </w:rPr>
        <w:t>колостомы</w:t>
      </w:r>
      <w:proofErr w:type="spellEnd"/>
      <w:r w:rsidRPr="005D4247">
        <w:rPr>
          <w:rFonts w:ascii="Times New Roman" w:hAnsi="Times New Roman" w:cs="Times New Roman"/>
          <w:i/>
          <w:strike/>
          <w:sz w:val="28"/>
        </w:rPr>
        <w:t xml:space="preserve"> (операция 1) и закрытие ранее сформированной </w:t>
      </w:r>
      <w:proofErr w:type="spellStart"/>
      <w:r w:rsidRPr="005D4247">
        <w:rPr>
          <w:rFonts w:ascii="Times New Roman" w:hAnsi="Times New Roman" w:cs="Times New Roman"/>
          <w:i/>
          <w:strike/>
          <w:sz w:val="28"/>
        </w:rPr>
        <w:t>колостомы</w:t>
      </w:r>
      <w:proofErr w:type="spellEnd"/>
      <w:r w:rsidRPr="005D4247">
        <w:rPr>
          <w:rFonts w:ascii="Times New Roman" w:hAnsi="Times New Roman" w:cs="Times New Roman"/>
          <w:i/>
          <w:strike/>
          <w:sz w:val="28"/>
        </w:rPr>
        <w:t xml:space="preserve"> (операция 2))</w:t>
      </w:r>
      <w:r w:rsidRPr="005D4247">
        <w:rPr>
          <w:rFonts w:ascii="Times New Roman" w:hAnsi="Times New Roman" w:cs="Times New Roman"/>
          <w:strike/>
          <w:sz w:val="28"/>
        </w:rPr>
        <w:t>;</w:t>
      </w:r>
    </w:p>
    <w:p w14:paraId="7E0A2532"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 xml:space="preserve">5. Проведение </w:t>
      </w:r>
      <w:proofErr w:type="spellStart"/>
      <w:r w:rsidRPr="005D4247">
        <w:rPr>
          <w:rFonts w:ascii="Times New Roman" w:hAnsi="Times New Roman" w:cs="Times New Roman"/>
          <w:strike/>
          <w:sz w:val="28"/>
        </w:rPr>
        <w:t>реинфузии</w:t>
      </w:r>
      <w:proofErr w:type="spellEnd"/>
      <w:r w:rsidRPr="005D4247">
        <w:rPr>
          <w:rFonts w:ascii="Times New Roman" w:hAnsi="Times New Roman" w:cs="Times New Roman"/>
          <w:strike/>
          <w:sz w:val="28"/>
        </w:rPr>
        <w:t xml:space="preserve"> </w:t>
      </w:r>
      <w:proofErr w:type="spellStart"/>
      <w:r w:rsidRPr="005D4247">
        <w:rPr>
          <w:rFonts w:ascii="Times New Roman" w:hAnsi="Times New Roman" w:cs="Times New Roman"/>
          <w:strike/>
          <w:sz w:val="28"/>
        </w:rPr>
        <w:t>аутокрови</w:t>
      </w:r>
      <w:proofErr w:type="spellEnd"/>
      <w:r w:rsidRPr="005D4247">
        <w:rPr>
          <w:rFonts w:ascii="Times New Roman" w:hAnsi="Times New Roman" w:cs="Times New Roman"/>
          <w:strike/>
          <w:sz w:val="28"/>
        </w:rPr>
        <w:t xml:space="preserve">, баллонной внутриаортальной </w:t>
      </w:r>
      <w:proofErr w:type="spellStart"/>
      <w:r w:rsidRPr="005D4247">
        <w:rPr>
          <w:rFonts w:ascii="Times New Roman" w:hAnsi="Times New Roman" w:cs="Times New Roman"/>
          <w:strike/>
          <w:sz w:val="28"/>
        </w:rPr>
        <w:t>контрпульсации</w:t>
      </w:r>
      <w:proofErr w:type="spellEnd"/>
      <w:r w:rsidRPr="005D4247">
        <w:rPr>
          <w:rFonts w:ascii="Times New Roman" w:hAnsi="Times New Roman" w:cs="Times New Roman"/>
          <w:strike/>
          <w:sz w:val="28"/>
        </w:rPr>
        <w:t xml:space="preserve"> или экстракорпоральной мембранной оксигенации на фоне лечения основного заболевания;</w:t>
      </w:r>
    </w:p>
    <w:p w14:paraId="6641E912" w14:textId="77777777" w:rsidR="00024C80" w:rsidRPr="005D4247" w:rsidRDefault="00024C80" w:rsidP="00024C80">
      <w:pPr>
        <w:pStyle w:val="ConsPlusNormal"/>
        <w:tabs>
          <w:tab w:val="left" w:pos="993"/>
        </w:tabs>
        <w:ind w:firstLine="567"/>
        <w:jc w:val="both"/>
        <w:rPr>
          <w:rFonts w:ascii="Times New Roman" w:hAnsi="Times New Roman" w:cs="Times New Roman"/>
          <w:strike/>
          <w:sz w:val="28"/>
        </w:rPr>
      </w:pPr>
      <w:r w:rsidRPr="005D4247">
        <w:rPr>
          <w:rFonts w:ascii="Times New Roman" w:hAnsi="Times New Roman" w:cs="Times New Roman"/>
          <w:strike/>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099745C3" w14:textId="77777777" w:rsidR="00024C80" w:rsidRPr="005D4247" w:rsidRDefault="00024C80" w:rsidP="00024C80">
      <w:pPr>
        <w:pStyle w:val="ConsPlusNormal"/>
        <w:ind w:firstLine="540"/>
        <w:jc w:val="both"/>
        <w:rPr>
          <w:rFonts w:ascii="Times New Roman" w:hAnsi="Times New Roman" w:cs="Times New Roman"/>
          <w:strike/>
          <w:sz w:val="28"/>
        </w:rPr>
      </w:pPr>
      <w:r w:rsidRPr="005D4247">
        <w:rPr>
          <w:rFonts w:ascii="Times New Roman" w:hAnsi="Times New Roman" w:cs="Times New Roman"/>
          <w:strike/>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0B5C04BD" w14:textId="77777777" w:rsidR="00024C80" w:rsidRPr="005D4247" w:rsidRDefault="00024C80" w:rsidP="00024C80">
      <w:pPr>
        <w:pStyle w:val="ConsPlusNormal"/>
        <w:ind w:firstLine="540"/>
        <w:jc w:val="both"/>
        <w:rPr>
          <w:rFonts w:ascii="Times New Roman" w:hAnsi="Times New Roman" w:cs="Times New Roman"/>
          <w:strike/>
          <w:sz w:val="28"/>
          <w:szCs w:val="28"/>
        </w:rPr>
      </w:pPr>
      <w:r w:rsidRPr="005D4247">
        <w:rPr>
          <w:rFonts w:ascii="Times New Roman" w:hAnsi="Times New Roman" w:cs="Times New Roman"/>
          <w:strike/>
          <w:sz w:val="28"/>
        </w:rPr>
        <w:t>8. П</w:t>
      </w:r>
      <w:r w:rsidRPr="005D4247">
        <w:rPr>
          <w:rFonts w:ascii="Times New Roman" w:hAnsi="Times New Roman" w:cs="Times New Roman"/>
          <w:strike/>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42E714B" w14:textId="77777777" w:rsidR="00024C80" w:rsidRPr="005D4247" w:rsidRDefault="00024C80" w:rsidP="00024C80">
      <w:pPr>
        <w:pStyle w:val="ConsPlusNormal"/>
        <w:ind w:firstLine="567"/>
        <w:jc w:val="both"/>
        <w:rPr>
          <w:rFonts w:ascii="Times New Roman" w:hAnsi="Times New Roman" w:cs="Times New Roman"/>
          <w:strike/>
          <w:sz w:val="28"/>
          <w:szCs w:val="28"/>
        </w:rPr>
      </w:pPr>
      <w:r w:rsidRPr="005D4247">
        <w:rPr>
          <w:rFonts w:ascii="Times New Roman" w:hAnsi="Times New Roman" w:cs="Times New Roman"/>
          <w:strike/>
          <w:sz w:val="28"/>
          <w:szCs w:val="28"/>
        </w:rPr>
        <w:t xml:space="preserve">9. Проведение антимикробной терапии инфекций, вызванных </w:t>
      </w:r>
      <w:proofErr w:type="spellStart"/>
      <w:r w:rsidRPr="005D4247">
        <w:rPr>
          <w:rFonts w:ascii="Times New Roman" w:hAnsi="Times New Roman" w:cs="Times New Roman"/>
          <w:strike/>
          <w:sz w:val="28"/>
          <w:szCs w:val="28"/>
        </w:rPr>
        <w:t>полирезистентными</w:t>
      </w:r>
      <w:proofErr w:type="spellEnd"/>
      <w:r w:rsidRPr="005D4247">
        <w:rPr>
          <w:rFonts w:ascii="Times New Roman" w:hAnsi="Times New Roman" w:cs="Times New Roman"/>
          <w:strike/>
          <w:sz w:val="28"/>
          <w:szCs w:val="28"/>
        </w:rPr>
        <w:t xml:space="preserve"> микроорганизмами.</w:t>
      </w:r>
    </w:p>
    <w:p w14:paraId="64BD31A5" w14:textId="77777777" w:rsidR="00024C80" w:rsidRPr="005D4247" w:rsidRDefault="00024C80" w:rsidP="00024C80">
      <w:pPr>
        <w:pStyle w:val="ConsPlusNormal"/>
        <w:ind w:firstLine="567"/>
        <w:jc w:val="both"/>
        <w:rPr>
          <w:rFonts w:ascii="Times New Roman" w:hAnsi="Times New Roman" w:cs="Times New Roman"/>
          <w:strike/>
          <w:sz w:val="28"/>
          <w:szCs w:val="28"/>
        </w:rPr>
      </w:pPr>
      <w:r w:rsidRPr="005D4247">
        <w:rPr>
          <w:rFonts w:ascii="Times New Roman" w:hAnsi="Times New Roman" w:cs="Times New Roman"/>
          <w:strike/>
          <w:sz w:val="28"/>
          <w:szCs w:val="28"/>
        </w:rPr>
        <w:t xml:space="preserve">Выставление случая только по КСГ </w:t>
      </w:r>
      <w:proofErr w:type="spellStart"/>
      <w:r w:rsidRPr="005D4247">
        <w:rPr>
          <w:rFonts w:ascii="Times New Roman" w:hAnsi="Times New Roman" w:cs="Times New Roman"/>
          <w:strike/>
          <w:sz w:val="28"/>
          <w:szCs w:val="28"/>
          <w:lang w:val="en-US"/>
        </w:rPr>
        <w:t>st</w:t>
      </w:r>
      <w:proofErr w:type="spellEnd"/>
      <w:r w:rsidRPr="005D4247">
        <w:rPr>
          <w:rFonts w:ascii="Times New Roman" w:hAnsi="Times New Roman" w:cs="Times New Roman"/>
          <w:strike/>
          <w:sz w:val="28"/>
          <w:szCs w:val="28"/>
        </w:rPr>
        <w:t>36.013-</w:t>
      </w:r>
      <w:proofErr w:type="spellStart"/>
      <w:r w:rsidRPr="005D4247">
        <w:rPr>
          <w:rFonts w:ascii="Times New Roman" w:hAnsi="Times New Roman" w:cs="Times New Roman"/>
          <w:strike/>
          <w:sz w:val="28"/>
          <w:szCs w:val="28"/>
          <w:lang w:val="en-US"/>
        </w:rPr>
        <w:t>st</w:t>
      </w:r>
      <w:proofErr w:type="spellEnd"/>
      <w:r w:rsidRPr="005D4247">
        <w:rPr>
          <w:rFonts w:ascii="Times New Roman" w:hAnsi="Times New Roman" w:cs="Times New Roman"/>
          <w:strike/>
          <w:sz w:val="28"/>
          <w:szCs w:val="28"/>
        </w:rPr>
        <w:t xml:space="preserve">36.015 «Проведение антимикробной терапии инфекций, вызванных </w:t>
      </w:r>
      <w:proofErr w:type="spellStart"/>
      <w:r w:rsidRPr="005D4247">
        <w:rPr>
          <w:rFonts w:ascii="Times New Roman" w:hAnsi="Times New Roman" w:cs="Times New Roman"/>
          <w:strike/>
          <w:sz w:val="28"/>
          <w:szCs w:val="28"/>
        </w:rPr>
        <w:t>полирезистентными</w:t>
      </w:r>
      <w:proofErr w:type="spellEnd"/>
      <w:r w:rsidRPr="005D4247">
        <w:rPr>
          <w:rFonts w:ascii="Times New Roman" w:hAnsi="Times New Roman" w:cs="Times New Roman"/>
          <w:strike/>
          <w:sz w:val="28"/>
          <w:szCs w:val="28"/>
        </w:rPr>
        <w:t xml:space="preserve"> микроорганизмами (уровень 1-3)», без основной КСГ не допускается.</w:t>
      </w:r>
    </w:p>
    <w:p w14:paraId="49267A41" w14:textId="0BA3334A" w:rsidR="00024C80" w:rsidRDefault="00024C80" w:rsidP="00024C80">
      <w:pPr>
        <w:pStyle w:val="ConsPlusNormal"/>
        <w:ind w:firstLine="567"/>
        <w:jc w:val="both"/>
        <w:rPr>
          <w:rFonts w:ascii="Times New Roman" w:hAnsi="Times New Roman" w:cs="Times New Roman"/>
          <w:strike/>
          <w:sz w:val="28"/>
        </w:rPr>
      </w:pPr>
      <w:r w:rsidRPr="005D4247">
        <w:rPr>
          <w:rFonts w:ascii="Times New Roman" w:hAnsi="Times New Roman" w:cs="Times New Roman"/>
          <w:strike/>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3C78B518" w14:textId="77777777" w:rsidR="005D4247" w:rsidRPr="005D4247" w:rsidRDefault="005D4247" w:rsidP="005D4247">
      <w:pPr>
        <w:autoSpaceDE w:val="0"/>
        <w:autoSpaceDN w:val="0"/>
        <w:adjustRightInd w:val="0"/>
        <w:spacing w:line="240" w:lineRule="auto"/>
        <w:ind w:firstLine="567"/>
        <w:rPr>
          <w:rFonts w:eastAsia="Times New Roman" w:cs="Times New Roman"/>
          <w:sz w:val="28"/>
          <w:szCs w:val="28"/>
          <w:lang w:eastAsia="ru-RU"/>
        </w:rPr>
      </w:pPr>
      <w:r w:rsidRPr="005D4247">
        <w:rPr>
          <w:rFonts w:eastAsia="Times New Roman" w:cs="Times New Roman"/>
          <w:sz w:val="28"/>
          <w:szCs w:val="28"/>
          <w:lang w:eastAsia="ru-RU"/>
        </w:rPr>
        <w:t>2.7. Оплата по двум и более КСГ в рамках одного пролеченного случая</w:t>
      </w:r>
    </w:p>
    <w:p w14:paraId="7DC81DAD" w14:textId="77777777" w:rsidR="005D4247" w:rsidRPr="005D4247" w:rsidRDefault="005D4247" w:rsidP="005D4247">
      <w:pPr>
        <w:spacing w:line="240" w:lineRule="auto"/>
        <w:ind w:firstLine="567"/>
        <w:rPr>
          <w:rFonts w:eastAsia="Calibri" w:cs="Times New Roman"/>
          <w:b/>
          <w:sz w:val="28"/>
          <w:szCs w:val="28"/>
          <w:lang w:eastAsia="ru-RU"/>
        </w:rPr>
      </w:pPr>
      <w:r w:rsidRPr="005D4247">
        <w:rPr>
          <w:rFonts w:eastAsia="Calibri" w:cs="Times New Roman"/>
          <w:b/>
          <w:sz w:val="28"/>
          <w:szCs w:val="28"/>
          <w:lang w:eastAsia="ru-RU"/>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0EF35303" w14:textId="2037918A" w:rsidR="005D4247" w:rsidRPr="005D4247" w:rsidRDefault="005D4247" w:rsidP="005D4247">
      <w:pPr>
        <w:pStyle w:val="ConsPlusNormal"/>
        <w:ind w:firstLine="567"/>
        <w:jc w:val="both"/>
        <w:rPr>
          <w:rFonts w:ascii="Times New Roman" w:hAnsi="Times New Roman" w:cs="Times New Roman"/>
          <w:strike/>
          <w:sz w:val="28"/>
        </w:rPr>
      </w:pPr>
      <w:r w:rsidRPr="005D4247">
        <w:rPr>
          <w:rFonts w:ascii="Times New Roman" w:hAnsi="Times New Roman" w:cs="Times New Roman"/>
          <w:sz w:val="28"/>
          <w:szCs w:val="28"/>
        </w:rPr>
        <w:t xml:space="preserve">Случаи, при которых оплата медицинской помощи осуществляется одновременно по двум и более КСГ установлены пунктом 2.2.8 Соглашения </w:t>
      </w:r>
      <w:r w:rsidRPr="005D4247">
        <w:rPr>
          <w:rFonts w:ascii="Times New Roman" w:hAnsi="Times New Roman" w:cs="Times New Roman"/>
          <w:sz w:val="28"/>
        </w:rPr>
        <w:t>об установлении тарифов на оплату медицинской помощи по обязательному медицинскому страхованию № 1/2022 от 26.01.2022 года.</w:t>
      </w:r>
      <w:r>
        <w:rPr>
          <w:rStyle w:val="af7"/>
          <w:rFonts w:ascii="Times New Roman" w:hAnsi="Times New Roman" w:cs="Times New Roman"/>
          <w:sz w:val="28"/>
        </w:rPr>
        <w:footnoteReference w:id="1"/>
      </w:r>
    </w:p>
    <w:p w14:paraId="61150EBD" w14:textId="77777777" w:rsidR="00024C80" w:rsidRDefault="00024C80" w:rsidP="00A2047A">
      <w:pPr>
        <w:spacing w:line="276" w:lineRule="auto"/>
        <w:jc w:val="center"/>
        <w:rPr>
          <w:rFonts w:eastAsia="Calibri" w:cs="Times New Roman"/>
          <w:b/>
          <w:bCs/>
          <w:sz w:val="28"/>
          <w:szCs w:val="24"/>
        </w:rPr>
      </w:pPr>
    </w:p>
    <w:p w14:paraId="79194122" w14:textId="6BEF9431" w:rsidR="00A2047A" w:rsidRPr="00216BC0" w:rsidRDefault="00216BC0" w:rsidP="00A2047A">
      <w:pPr>
        <w:spacing w:line="276" w:lineRule="auto"/>
        <w:jc w:val="center"/>
        <w:rPr>
          <w:rFonts w:eastAsia="Calibri" w:cs="Times New Roman"/>
          <w:b/>
          <w:bCs/>
          <w:sz w:val="28"/>
          <w:szCs w:val="24"/>
        </w:rPr>
      </w:pPr>
      <w:r w:rsidRPr="00216BC0">
        <w:rPr>
          <w:rFonts w:eastAsia="Calibri" w:cs="Times New Roman"/>
          <w:b/>
          <w:bCs/>
          <w:sz w:val="28"/>
          <w:szCs w:val="24"/>
        </w:rPr>
        <w:t xml:space="preserve">3. Особенности формирования отдельных КСГ </w:t>
      </w:r>
    </w:p>
    <w:p w14:paraId="2F9942B2" w14:textId="671D9533"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 Группы, формируемые с учетом возраста</w:t>
      </w:r>
    </w:p>
    <w:p w14:paraId="25A0832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9D342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st10.001 «Детская хирургия (уровень 1)»;</w:t>
      </w:r>
    </w:p>
    <w:p w14:paraId="589829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st10.002 «Детская хирургия (уровень 2)».</w:t>
      </w:r>
    </w:p>
    <w:p w14:paraId="60767D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3CAE90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ACE2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noProof/>
          <w:sz w:val="28"/>
          <w:szCs w:val="24"/>
          <w:lang w:eastAsia="ru-RU"/>
        </w:rPr>
        <w:lastRenderedPageBreak/>
        <mc:AlternateContent>
          <mc:Choice Requires="wpg">
            <w:drawing>
              <wp:anchor distT="0" distB="0" distL="114300" distR="114300" simplePos="0" relativeHeight="251652096" behindDoc="0" locked="0" layoutInCell="1" allowOverlap="1" wp14:anchorId="6CD3D41B" wp14:editId="7875607A">
                <wp:simplePos x="0" y="0"/>
                <wp:positionH relativeFrom="margin">
                  <wp:posOffset>323850</wp:posOffset>
                </wp:positionH>
                <wp:positionV relativeFrom="paragraph">
                  <wp:posOffset>301625</wp:posOffset>
                </wp:positionV>
                <wp:extent cx="5738495" cy="2353945"/>
                <wp:effectExtent l="0" t="0" r="3365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0594012"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F4B8CCF"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468685AE" w14:textId="77777777" w:rsidR="00DC4EC8" w:rsidRPr="00734586" w:rsidRDefault="00DC4EC8" w:rsidP="00A2047A">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2A612833" w14:textId="77777777" w:rsidR="00DC4EC8" w:rsidRPr="00734586" w:rsidRDefault="00DC4EC8" w:rsidP="00A2047A">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03FED4D" w14:textId="77777777" w:rsidR="00DC4EC8" w:rsidRPr="00734586" w:rsidRDefault="00DC4EC8" w:rsidP="00A2047A">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514453" w14:textId="77777777" w:rsidR="00DC4EC8" w:rsidRPr="00734586" w:rsidRDefault="00DC4EC8" w:rsidP="00A2047A">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F1135E" w14:textId="77777777" w:rsidR="00DC4EC8" w:rsidRPr="00734586" w:rsidRDefault="00DC4EC8" w:rsidP="00BA63D9">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993003" w14:textId="77777777" w:rsidR="00DC4EC8" w:rsidRPr="00734586" w:rsidRDefault="00DC4EC8" w:rsidP="00BA63D9">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33D45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0A204D"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CE1DF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81C0B48"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51943" y="501404"/>
                                  <a:ext cx="901313" cy="489131"/>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35B5C3" w14:textId="76ABF5C3" w:rsidR="00DC4EC8" w:rsidRPr="00734586" w:rsidRDefault="00DC4EC8" w:rsidP="00F37CFA">
                                    <w:pPr>
                                      <w:ind w:firstLine="0"/>
                                      <w:jc w:val="center"/>
                                      <w:rPr>
                                        <w:rFonts w:cs="Times New Roman"/>
                                        <w:b/>
                                        <w:sz w:val="18"/>
                                        <w:szCs w:val="18"/>
                                      </w:rPr>
                                    </w:pPr>
                                    <w:r w:rsidRPr="00734586">
                                      <w:rPr>
                                        <w:rFonts w:cs="Times New Roman"/>
                                        <w:b/>
                                        <w:sz w:val="18"/>
                                        <w:szCs w:val="18"/>
                                      </w:rPr>
                                      <w:t>Соответ.</w:t>
                                    </w:r>
                                    <w:r>
                                      <w:rPr>
                                        <w:rFonts w:cs="Times New Roman"/>
                                        <w:b/>
                                        <w:sz w:val="18"/>
                                        <w:szCs w:val="18"/>
                                      </w:rPr>
                                      <w:t xml:space="preserve"> </w:t>
                                    </w:r>
                                    <w:r w:rsidRPr="00734586">
                                      <w:rPr>
                                        <w:rFonts w:cs="Times New Roman"/>
                                        <w:b/>
                                        <w:sz w:val="18"/>
                                        <w:szCs w:val="18"/>
                                      </w:rPr>
                                      <w:t>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6CD3D41B" id="Группа 203" o:spid="_x0000_s1026" style="position:absolute;left:0;text-align:left;margin-left:25.5pt;margin-top:23.75pt;width:451.85pt;height:185.35pt;z-index:251652096;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9lJ9w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&#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70594012"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1F4B8CCF"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468685AE" w14:textId="77777777" w:rsidR="00DC4EC8" w:rsidRPr="00734586" w:rsidRDefault="00DC4EC8" w:rsidP="00A2047A">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2A612833" w14:textId="77777777" w:rsidR="00DC4EC8" w:rsidRPr="00734586" w:rsidRDefault="00DC4EC8" w:rsidP="00A2047A">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03FED4D" w14:textId="77777777" w:rsidR="00DC4EC8" w:rsidRPr="00734586" w:rsidRDefault="00DC4EC8" w:rsidP="00A2047A">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514453" w14:textId="77777777" w:rsidR="00DC4EC8" w:rsidRPr="00734586" w:rsidRDefault="00DC4EC8" w:rsidP="00A2047A">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49F1135E" w14:textId="77777777" w:rsidR="00DC4EC8" w:rsidRPr="00734586" w:rsidRDefault="00DC4EC8" w:rsidP="00BA63D9">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A993003" w14:textId="77777777" w:rsidR="00DC4EC8" w:rsidRPr="00734586" w:rsidRDefault="00DC4EC8" w:rsidP="00BA63D9">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433D45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7D0A204D"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1CE1DF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481C0B48"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519;top:5014;width:9013;height:4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7D35B5C3" w14:textId="76ABF5C3" w:rsidR="00DC4EC8" w:rsidRPr="00734586" w:rsidRDefault="00DC4EC8" w:rsidP="00F37CFA">
                              <w:pPr>
                                <w:ind w:firstLine="0"/>
                                <w:jc w:val="center"/>
                                <w:rPr>
                                  <w:rFonts w:cs="Times New Roman"/>
                                  <w:b/>
                                  <w:sz w:val="18"/>
                                  <w:szCs w:val="18"/>
                                </w:rPr>
                              </w:pPr>
                              <w:r w:rsidRPr="00734586">
                                <w:rPr>
                                  <w:rFonts w:cs="Times New Roman"/>
                                  <w:b/>
                                  <w:sz w:val="18"/>
                                  <w:szCs w:val="18"/>
                                </w:rPr>
                                <w:t>Соответ.</w:t>
                              </w:r>
                              <w:r>
                                <w:rPr>
                                  <w:rFonts w:cs="Times New Roman"/>
                                  <w:b/>
                                  <w:sz w:val="18"/>
                                  <w:szCs w:val="18"/>
                                </w:rPr>
                                <w:t xml:space="preserve"> </w:t>
                              </w:r>
                              <w:r w:rsidRPr="00734586">
                                <w:rPr>
                                  <w:rFonts w:cs="Times New Roman"/>
                                  <w:b/>
                                  <w:sz w:val="18"/>
                                  <w:szCs w:val="18"/>
                                </w:rPr>
                                <w:t>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3B7740">
        <w:rPr>
          <w:rFonts w:eastAsia="Times New Roman" w:cs="Times New Roman"/>
          <w:b/>
          <w:sz w:val="28"/>
          <w:szCs w:val="24"/>
          <w:lang w:eastAsia="ru-RU"/>
        </w:rPr>
        <w:t>Алгоритм формирования групп:</w:t>
      </w:r>
    </w:p>
    <w:p w14:paraId="23C3AA4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4672B4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24F4D8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Дети возрастом от 90 дней до года классифицируются по тем же операциям в КСГ st10.001.</w:t>
      </w:r>
    </w:p>
    <w:p w14:paraId="6021A0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50F9DF7"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432BC71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81F7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71EEA56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данной группы осуществляется с применением кодов номенклатуры:</w:t>
      </w:r>
    </w:p>
    <w:p w14:paraId="6B4D37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79"/>
        <w:gridCol w:w="7291"/>
      </w:tblGrid>
      <w:tr w:rsidR="00A2047A" w:rsidRPr="003B7740" w14:paraId="70A07EA9" w14:textId="77777777" w:rsidTr="00216BC0">
        <w:trPr>
          <w:cantSplit/>
          <w:trHeight w:val="284"/>
          <w:tblHeader/>
          <w:jc w:val="center"/>
        </w:trPr>
        <w:tc>
          <w:tcPr>
            <w:tcW w:w="1588" w:type="dxa"/>
            <w:shd w:val="clear" w:color="auto" w:fill="FFFFFF" w:themeFill="background1"/>
            <w:vAlign w:val="center"/>
          </w:tcPr>
          <w:p w14:paraId="0C4EFE75"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Код услуги</w:t>
            </w:r>
          </w:p>
        </w:tc>
        <w:tc>
          <w:tcPr>
            <w:tcW w:w="8074" w:type="dxa"/>
            <w:shd w:val="clear" w:color="auto" w:fill="FFFFFF" w:themeFill="background1"/>
            <w:vAlign w:val="center"/>
          </w:tcPr>
          <w:p w14:paraId="4D8489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22C71920" w14:textId="77777777" w:rsidTr="00216BC0">
        <w:trPr>
          <w:cantSplit/>
          <w:trHeight w:val="284"/>
          <w:tblHeader/>
          <w:jc w:val="center"/>
        </w:trPr>
        <w:tc>
          <w:tcPr>
            <w:tcW w:w="1588" w:type="dxa"/>
            <w:shd w:val="clear" w:color="auto" w:fill="FFFFFF" w:themeFill="background1"/>
            <w:vAlign w:val="center"/>
          </w:tcPr>
          <w:p w14:paraId="58281ACB"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A16.09.011.002</w:t>
            </w:r>
          </w:p>
        </w:tc>
        <w:tc>
          <w:tcPr>
            <w:tcW w:w="8074" w:type="dxa"/>
            <w:shd w:val="clear" w:color="auto" w:fill="FFFFFF" w:themeFill="background1"/>
            <w:vAlign w:val="center"/>
          </w:tcPr>
          <w:p w14:paraId="1598D2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Неинвазивная искусственная вентиляция легких</w:t>
            </w:r>
          </w:p>
        </w:tc>
      </w:tr>
      <w:tr w:rsidR="00A2047A" w:rsidRPr="003B7740" w14:paraId="394B0986" w14:textId="77777777" w:rsidTr="00216BC0">
        <w:trPr>
          <w:cantSplit/>
          <w:trHeight w:val="284"/>
          <w:jc w:val="center"/>
        </w:trPr>
        <w:tc>
          <w:tcPr>
            <w:tcW w:w="1588" w:type="dxa"/>
            <w:shd w:val="clear" w:color="auto" w:fill="FFFFFF" w:themeFill="background1"/>
            <w:vAlign w:val="center"/>
          </w:tcPr>
          <w:p w14:paraId="4B1BB0B9"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A16.09.011.003</w:t>
            </w:r>
          </w:p>
        </w:tc>
        <w:tc>
          <w:tcPr>
            <w:tcW w:w="8074" w:type="dxa"/>
            <w:shd w:val="clear" w:color="auto" w:fill="FFFFFF" w:themeFill="background1"/>
            <w:vAlign w:val="center"/>
          </w:tcPr>
          <w:p w14:paraId="005789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Высокочастотная искусственная вентиляция легких</w:t>
            </w:r>
          </w:p>
        </w:tc>
      </w:tr>
      <w:tr w:rsidR="00A2047A" w:rsidRPr="003B7740" w14:paraId="7512E680" w14:textId="77777777" w:rsidTr="00216BC0">
        <w:trPr>
          <w:cantSplit/>
          <w:trHeight w:val="434"/>
          <w:jc w:val="center"/>
        </w:trPr>
        <w:tc>
          <w:tcPr>
            <w:tcW w:w="1588" w:type="dxa"/>
            <w:shd w:val="clear" w:color="auto" w:fill="FFFFFF" w:themeFill="background1"/>
            <w:vAlign w:val="center"/>
          </w:tcPr>
          <w:p w14:paraId="0EB91D92"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A16.09.011.004</w:t>
            </w:r>
          </w:p>
        </w:tc>
        <w:tc>
          <w:tcPr>
            <w:tcW w:w="8074" w:type="dxa"/>
            <w:shd w:val="clear" w:color="auto" w:fill="FFFFFF" w:themeFill="background1"/>
            <w:vAlign w:val="center"/>
          </w:tcPr>
          <w:p w14:paraId="6EB01B4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Синхронизированная перемежающаяся принудительная вентиляция легких</w:t>
            </w:r>
          </w:p>
        </w:tc>
      </w:tr>
    </w:tbl>
    <w:p w14:paraId="7121C4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787892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в следующих случаях:</w:t>
      </w:r>
    </w:p>
    <w:p w14:paraId="65A626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3219AA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w:t>
      </w:r>
      <w:r w:rsidRPr="003B7740">
        <w:rPr>
          <w:rFonts w:eastAsia="Times New Roman" w:cs="Times New Roman"/>
          <w:sz w:val="28"/>
          <w:szCs w:val="24"/>
          <w:lang w:eastAsia="ru-RU"/>
        </w:rPr>
        <w:lastRenderedPageBreak/>
        <w:t>диагноз – недоношенность (обозначается кодами МКБ 10 диагноза P05.0, P05.1, P05.2, P05.9, P07.0, P07.1, P07.2, P07.3).</w:t>
      </w:r>
    </w:p>
    <w:p w14:paraId="1DB95F9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B95391C"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56BCE0C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7082B0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g">
            <w:drawing>
              <wp:inline distT="0" distB="0" distL="0" distR="0" wp14:anchorId="79A85729" wp14:editId="4A24C411">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C2EE632" w14:textId="77777777" w:rsidR="00DC4EC8" w:rsidRPr="004D0469" w:rsidRDefault="00DC4EC8" w:rsidP="00A2047A">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FF3318" w14:textId="77777777" w:rsidR="00DC4EC8" w:rsidRPr="004D0469" w:rsidRDefault="00DC4EC8" w:rsidP="00A2047A">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1BD16" w14:textId="77777777" w:rsidR="00DC4EC8" w:rsidRPr="004D0469" w:rsidRDefault="00DC4EC8" w:rsidP="00A2047A">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4C2EF479" w14:textId="77777777" w:rsidR="00DC4EC8" w:rsidRPr="004D0469" w:rsidRDefault="00DC4EC8" w:rsidP="00BA63D9">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AA3B88" w14:textId="77777777" w:rsidR="00DC4EC8" w:rsidRPr="004D0469" w:rsidRDefault="00DC4EC8" w:rsidP="00BA63D9">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6113FC39" w14:textId="77777777" w:rsidR="00DC4EC8" w:rsidRDefault="00DC4EC8" w:rsidP="00BA63D9">
                                <w:pPr>
                                  <w:ind w:firstLine="0"/>
                                  <w:rPr>
                                    <w:rFonts w:cs="Times New Roman"/>
                                    <w:b/>
                                    <w:sz w:val="18"/>
                                    <w:szCs w:val="18"/>
                                  </w:rPr>
                                </w:pPr>
                                <w:r w:rsidRPr="00EB763D">
                                  <w:rPr>
                                    <w:rFonts w:cs="Times New Roman"/>
                                    <w:b/>
                                    <w:sz w:val="18"/>
                                    <w:szCs w:val="18"/>
                                  </w:rPr>
                                  <w:t>A16.09.011.002, A16.09.011.003, A16.09.011.004 + возраст</w:t>
                                </w:r>
                              </w:p>
                              <w:p w14:paraId="56C00959" w14:textId="77777777" w:rsidR="00DC4EC8" w:rsidRPr="00EB763D" w:rsidRDefault="00DC4EC8" w:rsidP="00A2047A">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09EB09A" w14:textId="77777777" w:rsidR="00DC4EC8" w:rsidRPr="00EB763D" w:rsidRDefault="00DC4EC8" w:rsidP="00BA63D9">
                                <w:pPr>
                                  <w:ind w:firstLine="0"/>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36467C35" w14:textId="77777777" w:rsidR="00DC4EC8" w:rsidRPr="00EB763D" w:rsidRDefault="00DC4EC8" w:rsidP="00BA63D9">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xmlns:w16sdtdh="http://schemas.microsoft.com/office/word/2020/wordml/sdtdatahash" xmlns:w16="http://schemas.microsoft.com/office/word/2018/wordml" xmlns:w16cex="http://schemas.microsoft.com/office/word/2018/wordml/cex">
            <w:pict>
              <v:group w14:anchorId="79A85729"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C2EE632" w14:textId="77777777" w:rsidR="00DC4EC8" w:rsidRPr="004D0469" w:rsidRDefault="00DC4EC8" w:rsidP="00A2047A">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FFF3318" w14:textId="77777777" w:rsidR="00DC4EC8" w:rsidRPr="004D0469" w:rsidRDefault="00DC4EC8" w:rsidP="00A2047A">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4AE1BD16" w14:textId="77777777" w:rsidR="00DC4EC8" w:rsidRPr="004D0469" w:rsidRDefault="00DC4EC8" w:rsidP="00A2047A">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4C2EF479" w14:textId="77777777" w:rsidR="00DC4EC8" w:rsidRPr="004D0469" w:rsidRDefault="00DC4EC8" w:rsidP="00BA63D9">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6AA3B88" w14:textId="77777777" w:rsidR="00DC4EC8" w:rsidRPr="004D0469" w:rsidRDefault="00DC4EC8" w:rsidP="00BA63D9">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6113FC39" w14:textId="77777777" w:rsidR="00DC4EC8" w:rsidRDefault="00DC4EC8" w:rsidP="00BA63D9">
                          <w:pPr>
                            <w:ind w:firstLine="0"/>
                            <w:rPr>
                              <w:rFonts w:cs="Times New Roman"/>
                              <w:b/>
                              <w:sz w:val="18"/>
                              <w:szCs w:val="18"/>
                            </w:rPr>
                          </w:pPr>
                          <w:r w:rsidRPr="00EB763D">
                            <w:rPr>
                              <w:rFonts w:cs="Times New Roman"/>
                              <w:b/>
                              <w:sz w:val="18"/>
                              <w:szCs w:val="18"/>
                            </w:rPr>
                            <w:t>A16.09.011.002, A16.09.011.003, A16.09.011.004 + возраст</w:t>
                          </w:r>
                        </w:p>
                        <w:p w14:paraId="56C00959" w14:textId="77777777" w:rsidR="00DC4EC8" w:rsidRPr="00EB763D" w:rsidRDefault="00DC4EC8" w:rsidP="00A2047A">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709EB09A" w14:textId="77777777" w:rsidR="00DC4EC8" w:rsidRPr="00EB763D" w:rsidRDefault="00DC4EC8" w:rsidP="00BA63D9">
                          <w:pPr>
                            <w:ind w:firstLine="0"/>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36467C35" w14:textId="77777777" w:rsidR="00DC4EC8" w:rsidRPr="00EB763D" w:rsidRDefault="00DC4EC8" w:rsidP="00BA63D9">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7F6690B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CCB9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49A71BE1"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на листе «</w:t>
      </w:r>
      <w:proofErr w:type="spellStart"/>
      <w:r w:rsidRPr="003B7740">
        <w:rPr>
          <w:rFonts w:eastAsia="Times New Roman" w:cs="Times New Roman"/>
          <w:i/>
          <w:sz w:val="28"/>
          <w:szCs w:val="24"/>
          <w:lang w:eastAsia="ru-RU"/>
        </w:rPr>
        <w:t>Группировщик</w:t>
      </w:r>
      <w:proofErr w:type="spellEnd"/>
      <w:r w:rsidRPr="003B7740">
        <w:rPr>
          <w:rFonts w:eastAsia="Times New Roman" w:cs="Times New Roman"/>
          <w:i/>
          <w:sz w:val="28"/>
          <w:szCs w:val="24"/>
          <w:lang w:eastAsia="ru-RU"/>
        </w:rPr>
        <w:t xml:space="preserve">» возраст до 18 лет кодируется кодом 5 в столбец «Возраст». Для «взрослых» КСГ код возраста установлен 6. Для КСГ, не имеющих отметки о возрасте в </w:t>
      </w:r>
      <w:proofErr w:type="spellStart"/>
      <w:r w:rsidRPr="003B7740">
        <w:rPr>
          <w:rFonts w:eastAsia="Times New Roman" w:cs="Times New Roman"/>
          <w:i/>
          <w:sz w:val="28"/>
          <w:szCs w:val="24"/>
          <w:lang w:eastAsia="ru-RU"/>
        </w:rPr>
        <w:t>Группировщике</w:t>
      </w:r>
      <w:proofErr w:type="spellEnd"/>
      <w:r w:rsidRPr="003B7740">
        <w:rPr>
          <w:rFonts w:eastAsia="Times New Roman" w:cs="Times New Roman"/>
          <w:i/>
          <w:sz w:val="28"/>
          <w:szCs w:val="24"/>
          <w:lang w:eastAsia="ru-RU"/>
        </w:rPr>
        <w:t>, отнесение осуществляется без учета возраста.</w:t>
      </w:r>
    </w:p>
    <w:p w14:paraId="2AE5605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CAE3F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3D3676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32CDE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Универсальный алгоритм формирования группы с учетом возраста:</w:t>
      </w:r>
    </w:p>
    <w:p w14:paraId="18112D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608454D" w14:textId="655160D0" w:rsidR="00A2047A" w:rsidRPr="003B7740" w:rsidRDefault="00991F7F" w:rsidP="00A2047A">
      <w:pPr>
        <w:widowControl w:val="0"/>
        <w:autoSpaceDE w:val="0"/>
        <w:autoSpaceDN w:val="0"/>
        <w:spacing w:line="240" w:lineRule="auto"/>
        <w:rPr>
          <w:rFonts w:eastAsia="Times New Roman" w:cs="Times New Roman"/>
          <w:sz w:val="28"/>
          <w:szCs w:val="24"/>
          <w:lang w:eastAsia="ru-RU"/>
        </w:rPr>
      </w:pPr>
      <w:r w:rsidRPr="00991F7F">
        <w:rPr>
          <w:rFonts w:eastAsia="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2DDDC053" wp14:editId="4C2A1079">
                <wp:simplePos x="0" y="0"/>
                <wp:positionH relativeFrom="column">
                  <wp:posOffset>4471670</wp:posOffset>
                </wp:positionH>
                <wp:positionV relativeFrom="paragraph">
                  <wp:posOffset>1690137</wp:posOffset>
                </wp:positionV>
                <wp:extent cx="735330" cy="2540"/>
                <wp:effectExtent l="0" t="76200" r="26670" b="92710"/>
                <wp:wrapNone/>
                <wp:docPr id="198"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76D195F" id="Прямая со стрелкой 284" o:spid="_x0000_s1026" type="#_x0000_t32" style="position:absolute;margin-left:352.1pt;margin-top:133.1pt;width:57.9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" strokeweight="1.5pt">
                <v:stroke endarrow="block" joinstyle="miter"/>
              </v:shape>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54144" behindDoc="0" locked="0" layoutInCell="1" allowOverlap="1" wp14:anchorId="7F82A9E5" wp14:editId="32BA637E">
                <wp:simplePos x="0" y="0"/>
                <wp:positionH relativeFrom="column">
                  <wp:posOffset>5281295</wp:posOffset>
                </wp:positionH>
                <wp:positionV relativeFrom="paragraph">
                  <wp:posOffset>1511935</wp:posOffset>
                </wp:positionV>
                <wp:extent cx="79311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2DA22EF"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7F82A9E5" id="Прямоугольник 283" o:spid="_x0000_s1071" style="position:absolute;left:0;text-align:left;margin-left:415.85pt;margin-top:119.05pt;width:62.45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" strokeweight="1.5pt">
                <v:textbox inset="0,0,0,0">
                  <w:txbxContent>
                    <w:p w14:paraId="32DA22EF"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Детская КСГ</w:t>
                      </w:r>
                    </w:p>
                  </w:txbxContent>
                </v:textbox>
              </v:rect>
            </w:pict>
          </mc:Fallback>
        </mc:AlternateContent>
      </w:r>
      <w:r w:rsidR="00A2047A">
        <w:rPr>
          <w:rFonts w:eastAsia="Times New Roman" w:cs="Times New Roman"/>
          <w:noProof/>
          <w:sz w:val="28"/>
          <w:szCs w:val="24"/>
          <w:lang w:eastAsia="ru-RU"/>
        </w:rPr>
        <mc:AlternateContent>
          <mc:Choice Requires="wpg">
            <w:drawing>
              <wp:inline distT="0" distB="0" distL="0" distR="0" wp14:anchorId="422AD5F9" wp14:editId="3A968854">
                <wp:extent cx="5955665" cy="1871980"/>
                <wp:effectExtent l="0" t="0" r="26035"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2122ED" w14:textId="77777777" w:rsidR="00DC4EC8" w:rsidRPr="003012C8" w:rsidRDefault="00DC4EC8" w:rsidP="00A2047A">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69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44D8D51" w14:textId="77777777" w:rsidR="00DC4EC8" w:rsidRPr="003012C8" w:rsidRDefault="00DC4EC8" w:rsidP="00991F7F">
                                <w:pPr>
                                  <w:ind w:firstLine="0"/>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67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BB601E" w14:textId="77777777" w:rsidR="00DC4EC8" w:rsidRPr="003012C8" w:rsidRDefault="00DC4EC8" w:rsidP="00991F7F">
                                <w:pPr>
                                  <w:ind w:firstLine="0"/>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5335"/>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0370B55" w14:textId="77777777" w:rsidR="00DC4EC8" w:rsidRPr="003012C8" w:rsidRDefault="00DC4EC8" w:rsidP="00AF1222">
                                <w:pPr>
                                  <w:ind w:firstLine="0"/>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5A3A7C6" w14:textId="77777777" w:rsidR="00DC4EC8" w:rsidRPr="003012C8" w:rsidRDefault="00DC4EC8" w:rsidP="00BA63D9">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7428" cy="3604"/>
                            </a:xfrm>
                            <a:prstGeom prst="rect">
                              <a:avLst/>
                            </a:prstGeom>
                            <a:solidFill>
                              <a:srgbClr val="E2F0D9"/>
                            </a:solidFill>
                            <a:ln w="19050">
                              <a:solidFill>
                                <a:srgbClr val="000000"/>
                              </a:solidFill>
                              <a:miter lim="800000"/>
                              <a:headEnd/>
                              <a:tailEnd/>
                            </a:ln>
                          </wps:spPr>
                          <wps:txbx>
                            <w:txbxContent>
                              <w:p w14:paraId="3E01F6D5"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7714" cy="3604"/>
                            </a:xfrm>
                            <a:prstGeom prst="rect">
                              <a:avLst/>
                            </a:prstGeom>
                            <a:solidFill>
                              <a:srgbClr val="E2F0D9"/>
                            </a:solidFill>
                            <a:ln w="19050">
                              <a:solidFill>
                                <a:srgbClr val="000000"/>
                              </a:solidFill>
                              <a:miter lim="800000"/>
                              <a:headEnd/>
                              <a:tailEnd/>
                            </a:ln>
                          </wps:spPr>
                          <wps:txbx>
                            <w:txbxContent>
                              <w:p w14:paraId="48FBCCD4"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49304" y="8073"/>
                              <a:ext cx="7360" cy="3956"/>
                            </a:xfrm>
                            <a:prstGeom prst="rect">
                              <a:avLst/>
                            </a:prstGeom>
                            <a:solidFill>
                              <a:srgbClr val="FFFFFF"/>
                            </a:solidFill>
                            <a:ln w="19050">
                              <a:solidFill>
                                <a:srgbClr val="000000"/>
                              </a:solidFill>
                              <a:miter lim="800000"/>
                              <a:headEnd/>
                              <a:tailEnd/>
                            </a:ln>
                          </wps:spPr>
                          <wps:txbx>
                            <w:txbxContent>
                              <w:p w14:paraId="038799D1"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39810" y="9994"/>
                              <a:ext cx="9586"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xmlns:w16sdtdh="http://schemas.microsoft.com/office/word/2020/wordml/sdtdatahash" xmlns:w16="http://schemas.microsoft.com/office/word/2018/wordml" xmlns:w16cex="http://schemas.microsoft.com/office/word/2018/wordml/cex">
            <w:pict>
              <v:group w14:anchorId="422AD5F9"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0B2122ED" w14:textId="77777777" w:rsidR="00DC4EC8" w:rsidRPr="003012C8" w:rsidRDefault="00DC4EC8" w:rsidP="00A2047A">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44D8D51" w14:textId="77777777" w:rsidR="00DC4EC8" w:rsidRPr="003012C8" w:rsidRDefault="00DC4EC8" w:rsidP="00991F7F">
                          <w:pPr>
                            <w:ind w:firstLine="0"/>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2DBB601E" w14:textId="77777777" w:rsidR="00DC4EC8" w:rsidRPr="003012C8" w:rsidRDefault="00DC4EC8" w:rsidP="00991F7F">
                          <w:pPr>
                            <w:ind w:firstLine="0"/>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5335" to="5964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60370B55" w14:textId="77777777" w:rsidR="00DC4EC8" w:rsidRPr="003012C8" w:rsidRDefault="00DC4EC8" w:rsidP="00AF1222">
                          <w:pPr>
                            <w:ind w:firstLine="0"/>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25A3A7C6" w14:textId="77777777" w:rsidR="00DC4EC8" w:rsidRPr="003012C8" w:rsidRDefault="00DC4EC8" w:rsidP="00BA63D9">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7428;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E01F6D5"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771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48FBCCD4"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49304;top:8073;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038799D1"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39810;top:9994;width:95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6657763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45FBEC7" w14:textId="79EAEC39"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2. Группы, формируемые с учетом пола</w:t>
      </w:r>
    </w:p>
    <w:p w14:paraId="6F3EF7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в зависимости от пола осуществляется применительно к следующим КСГ:</w:t>
      </w:r>
    </w:p>
    <w:p w14:paraId="5DAA588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46"/>
        <w:gridCol w:w="8024"/>
      </w:tblGrid>
      <w:tr w:rsidR="00A2047A" w:rsidRPr="003B7740" w14:paraId="62DF9BF0" w14:textId="77777777" w:rsidTr="00216BC0">
        <w:trPr>
          <w:cantSplit/>
          <w:trHeight w:val="284"/>
          <w:tblHeader/>
          <w:jc w:val="center"/>
        </w:trPr>
        <w:tc>
          <w:tcPr>
            <w:tcW w:w="1242" w:type="dxa"/>
            <w:shd w:val="clear" w:color="auto" w:fill="FFFFFF" w:themeFill="background1"/>
            <w:vAlign w:val="center"/>
          </w:tcPr>
          <w:p w14:paraId="6B12D0F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647" w:type="dxa"/>
            <w:shd w:val="clear" w:color="auto" w:fill="FFFFFF" w:themeFill="background1"/>
            <w:vAlign w:val="center"/>
          </w:tcPr>
          <w:p w14:paraId="4BE67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6618657B" w14:textId="77777777" w:rsidTr="00216BC0">
        <w:trPr>
          <w:cantSplit/>
          <w:trHeight w:val="254"/>
          <w:jc w:val="center"/>
        </w:trPr>
        <w:tc>
          <w:tcPr>
            <w:tcW w:w="1242" w:type="dxa"/>
            <w:shd w:val="clear" w:color="auto" w:fill="FFFFFF" w:themeFill="background1"/>
            <w:vAlign w:val="center"/>
          </w:tcPr>
          <w:p w14:paraId="376E2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st02.009</w:t>
            </w:r>
          </w:p>
        </w:tc>
        <w:tc>
          <w:tcPr>
            <w:tcW w:w="8647" w:type="dxa"/>
            <w:shd w:val="clear" w:color="auto" w:fill="FFFFFF" w:themeFill="background1"/>
            <w:vAlign w:val="center"/>
          </w:tcPr>
          <w:p w14:paraId="183C8D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женских половых органов</w:t>
            </w:r>
          </w:p>
        </w:tc>
      </w:tr>
      <w:tr w:rsidR="00A2047A" w:rsidRPr="003B7740" w14:paraId="0451F09B" w14:textId="77777777" w:rsidTr="00216BC0">
        <w:trPr>
          <w:cantSplit/>
          <w:trHeight w:val="537"/>
          <w:jc w:val="center"/>
        </w:trPr>
        <w:tc>
          <w:tcPr>
            <w:tcW w:w="1242" w:type="dxa"/>
            <w:shd w:val="clear" w:color="auto" w:fill="FFFFFF" w:themeFill="background1"/>
            <w:vAlign w:val="center"/>
          </w:tcPr>
          <w:p w14:paraId="50FA1D7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st30.005</w:t>
            </w:r>
          </w:p>
        </w:tc>
        <w:tc>
          <w:tcPr>
            <w:tcW w:w="8647" w:type="dxa"/>
            <w:shd w:val="clear" w:color="auto" w:fill="FFFFFF" w:themeFill="background1"/>
            <w:vAlign w:val="center"/>
          </w:tcPr>
          <w:p w14:paraId="264A1D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мочевой системы и мужских половых органов</w:t>
            </w:r>
          </w:p>
        </w:tc>
      </w:tr>
    </w:tbl>
    <w:p w14:paraId="56882C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121C0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Классификационным критерием группировки также является пол (мужской, женский).</w:t>
      </w:r>
    </w:p>
    <w:p w14:paraId="46D7D1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7F907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 с учетом пола:</w:t>
      </w:r>
    </w:p>
    <w:p w14:paraId="18D63A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D8EA0A7" w14:textId="33318B2C" w:rsidR="00A2047A" w:rsidRPr="003B7740" w:rsidRDefault="00991F7F"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7B9CDCC5" wp14:editId="1DC51CB9">
                <wp:simplePos x="0" y="0"/>
                <wp:positionH relativeFrom="column">
                  <wp:posOffset>4983480</wp:posOffset>
                </wp:positionH>
                <wp:positionV relativeFrom="paragraph">
                  <wp:posOffset>1637030</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E3336C9" id="Прямая со стрелкой 250" o:spid="_x0000_s1026" type="#_x0000_t32" style="position:absolute;margin-left:392.4pt;margin-top:128.9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" strokecolor="windowText" strokeweight="1.5pt">
                <v:stroke endarrow="block" joinstyle="miter"/>
                <o:lock v:ext="edit" shapetype="f"/>
              </v:shape>
            </w:pict>
          </mc:Fallback>
        </mc:AlternateContent>
      </w:r>
      <w:r w:rsidR="00A2047A">
        <w:rPr>
          <w:rFonts w:eastAsia="Times New Roman" w:cs="Times New Roman"/>
          <w:noProof/>
          <w:sz w:val="28"/>
          <w:szCs w:val="24"/>
          <w:lang w:eastAsia="ru-RU"/>
        </w:rPr>
        <mc:AlternateContent>
          <mc:Choice Requires="wps">
            <w:drawing>
              <wp:anchor distT="0" distB="0" distL="114300" distR="114300" simplePos="0" relativeHeight="251660288" behindDoc="0" locked="0" layoutInCell="1" allowOverlap="1" wp14:anchorId="6B3C221E" wp14:editId="6A676DFB">
                <wp:simplePos x="0" y="0"/>
                <wp:positionH relativeFrom="margin">
                  <wp:align>right</wp:align>
                </wp:positionH>
                <wp:positionV relativeFrom="paragraph">
                  <wp:posOffset>1475740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0C86249C" w14:textId="77777777" w:rsidR="00DC4EC8" w:rsidRPr="00340901" w:rsidRDefault="00DC4EC8" w:rsidP="00BA63D9">
                            <w:pPr>
                              <w:ind w:firstLine="0"/>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B3C221E" id="Прямоугольник 285" o:spid="_x0000_s1088" style="position:absolute;left:0;text-align:left;margin-left:6.7pt;margin-top:116.2pt;width:57.9pt;height:31.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" fillcolor="window" strokecolor="windowText" strokeweight="1.5pt">
                <v:path arrowok="t"/>
                <v:textbox inset="0,0,0,0">
                  <w:txbxContent>
                    <w:p w14:paraId="0C86249C" w14:textId="77777777" w:rsidR="00DC4EC8" w:rsidRPr="00340901" w:rsidRDefault="00DC4EC8" w:rsidP="00BA63D9">
                      <w:pPr>
                        <w:ind w:firstLine="0"/>
                        <w:rPr>
                          <w:rFonts w:cs="Times New Roman"/>
                          <w:b/>
                          <w:sz w:val="18"/>
                          <w:szCs w:val="18"/>
                        </w:rPr>
                      </w:pPr>
                      <w:r w:rsidRPr="00340901">
                        <w:rPr>
                          <w:rFonts w:cs="Times New Roman"/>
                          <w:b/>
                          <w:sz w:val="18"/>
                          <w:szCs w:val="18"/>
                        </w:rPr>
                        <w:t>КСГ st30.005</w:t>
                      </w:r>
                    </w:p>
                  </w:txbxContent>
                </v:textbox>
                <w10:wrap anchorx="margin"/>
              </v:rect>
            </w:pict>
          </mc:Fallback>
        </mc:AlternateContent>
      </w:r>
      <w:r w:rsidR="00A2047A">
        <w:rPr>
          <w:rFonts w:eastAsia="Times New Roman" w:cs="Times New Roman"/>
          <w:noProof/>
          <w:sz w:val="28"/>
          <w:szCs w:val="24"/>
          <w:lang w:eastAsia="ru-RU"/>
        </w:rPr>
        <mc:AlternateContent>
          <mc:Choice Requires="wpg">
            <w:drawing>
              <wp:inline distT="0" distB="0" distL="0" distR="0" wp14:anchorId="4BD80E54" wp14:editId="13982160">
                <wp:extent cx="5954765" cy="1778000"/>
                <wp:effectExtent l="0" t="0" r="27305"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4765" cy="1778000"/>
                          <a:chOff x="95" y="0"/>
                          <a:chExt cx="59555"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95" y="0"/>
                            <a:ext cx="59555" cy="18747"/>
                            <a:chOff x="95" y="0"/>
                            <a:chExt cx="59555"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CCCE53" w14:textId="77777777" w:rsidR="00DC4EC8" w:rsidRPr="00340901" w:rsidRDefault="00DC4EC8" w:rsidP="00A2047A">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63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61CFE1" w14:textId="77777777" w:rsidR="00DC4EC8" w:rsidRPr="00340901" w:rsidRDefault="00DC4EC8" w:rsidP="00991F7F">
                                <w:pPr>
                                  <w:ind w:firstLine="0"/>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81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5F2483F" w14:textId="77777777" w:rsidR="00DC4EC8" w:rsidRPr="00340901" w:rsidRDefault="00DC4EC8" w:rsidP="00991F7F">
                                <w:pPr>
                                  <w:ind w:firstLine="0"/>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95" y="5878"/>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E815636"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0D21ECD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2393FFC1"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FA7CF1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62830BD" w14:textId="77777777" w:rsidR="00DC4EC8" w:rsidRPr="00340901" w:rsidRDefault="00DC4EC8" w:rsidP="00BA63D9">
                                <w:pPr>
                                  <w:ind w:firstLine="0"/>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xmlns:w16sdtdh="http://schemas.microsoft.com/office/word/2020/wordml/sdtdatahash" xmlns:w16="http://schemas.microsoft.com/office/word/2018/wordml" xmlns:w16cex="http://schemas.microsoft.com/office/word/2018/wordml/cex">
            <w:pict>
              <v:group w14:anchorId="4BD80E54" id="Группа 25" o:spid="_x0000_s1089" style="width:468.9pt;height:140pt;mso-position-horizontal-relative:char;mso-position-vertical-relative:line" coordorigin="95" coordsize="59555,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95;width:59555;height:18747" coordorigin="95" coordsize="59555,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0BCCCE53" w14:textId="77777777" w:rsidR="00DC4EC8" w:rsidRPr="00340901" w:rsidRDefault="00DC4EC8" w:rsidP="00A2047A">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5A61CFE1" w14:textId="77777777" w:rsidR="00DC4EC8" w:rsidRPr="00340901" w:rsidRDefault="00DC4EC8" w:rsidP="00991F7F">
                          <w:pPr>
                            <w:ind w:firstLine="0"/>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05F2483F" w14:textId="77777777" w:rsidR="00DC4EC8" w:rsidRPr="00340901" w:rsidRDefault="00DC4EC8" w:rsidP="00991F7F">
                          <w:pPr>
                            <w:ind w:firstLine="0"/>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95,5878" to="59650,6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E815636"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0D21ECD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2393FFC1"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FA7CF1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62830BD" w14:textId="77777777" w:rsidR="00DC4EC8" w:rsidRPr="00340901" w:rsidRDefault="00DC4EC8" w:rsidP="00BA63D9">
                          <w:pPr>
                            <w:ind w:firstLine="0"/>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3B61F4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DBB7E5" w14:textId="182F100B"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3.3</w:t>
      </w:r>
      <w:r w:rsidR="00A2047A" w:rsidRPr="003B7740">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4586543" w14:textId="7DCF43F0"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w:t>
      </w:r>
      <w:r w:rsidR="00806CBD">
        <w:rPr>
          <w:rFonts w:eastAsia="Times New Roman" w:cs="Times New Roman"/>
          <w:sz w:val="28"/>
          <w:szCs w:val="24"/>
          <w:lang w:eastAsia="ru-RU"/>
        </w:rPr>
        <w:t>.001</w:t>
      </w:r>
      <w:r w:rsidRPr="003B7740">
        <w:rPr>
          <w:rFonts w:eastAsia="Times New Roman" w:cs="Times New Roman"/>
          <w:sz w:val="28"/>
          <w:szCs w:val="24"/>
          <w:lang w:eastAsia="ru-RU"/>
        </w:rPr>
        <w:t xml:space="preserve">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1E316BE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A2047A" w:rsidRPr="003B7740" w14:paraId="2D5A75C7" w14:textId="77777777" w:rsidTr="00216BC0">
        <w:trPr>
          <w:trHeight w:val="288"/>
          <w:jc w:val="center"/>
        </w:trPr>
        <w:tc>
          <w:tcPr>
            <w:tcW w:w="2268" w:type="dxa"/>
            <w:vAlign w:val="center"/>
          </w:tcPr>
          <w:p w14:paraId="6904FEA4" w14:textId="77777777" w:rsidR="00A2047A" w:rsidRPr="003B7740" w:rsidRDefault="00A2047A" w:rsidP="00216BC0">
            <w:pPr>
              <w:jc w:val="center"/>
              <w:rPr>
                <w:rFonts w:cs="Times New Roman"/>
                <w:szCs w:val="24"/>
              </w:rPr>
            </w:pPr>
            <w:r w:rsidRPr="003B7740">
              <w:rPr>
                <w:rFonts w:cs="Times New Roman"/>
                <w:szCs w:val="24"/>
              </w:rPr>
              <w:t>B01.001.006</w:t>
            </w:r>
          </w:p>
        </w:tc>
        <w:tc>
          <w:tcPr>
            <w:tcW w:w="7513" w:type="dxa"/>
            <w:vAlign w:val="center"/>
          </w:tcPr>
          <w:p w14:paraId="7FA9BA3B" w14:textId="77777777" w:rsidR="00A2047A" w:rsidRPr="003B7740" w:rsidRDefault="00A2047A" w:rsidP="00592E11">
            <w:pPr>
              <w:ind w:firstLine="0"/>
              <w:jc w:val="center"/>
              <w:rPr>
                <w:rFonts w:cs="Times New Roman"/>
                <w:szCs w:val="24"/>
              </w:rPr>
            </w:pPr>
            <w:r w:rsidRPr="003B7740">
              <w:rPr>
                <w:rFonts w:cs="Times New Roman"/>
                <w:szCs w:val="24"/>
              </w:rPr>
              <w:t>Ведение патологических родов врачом-акушером-гинекологом</w:t>
            </w:r>
          </w:p>
        </w:tc>
      </w:tr>
      <w:tr w:rsidR="00A2047A" w:rsidRPr="003B7740" w14:paraId="1562CE87" w14:textId="77777777" w:rsidTr="00216BC0">
        <w:trPr>
          <w:trHeight w:val="288"/>
          <w:jc w:val="center"/>
        </w:trPr>
        <w:tc>
          <w:tcPr>
            <w:tcW w:w="2268" w:type="dxa"/>
            <w:vAlign w:val="center"/>
          </w:tcPr>
          <w:p w14:paraId="02650F04" w14:textId="77777777" w:rsidR="00A2047A" w:rsidRPr="003B7740" w:rsidRDefault="00A2047A" w:rsidP="00216BC0">
            <w:pPr>
              <w:jc w:val="center"/>
              <w:rPr>
                <w:rFonts w:cs="Times New Roman"/>
                <w:szCs w:val="24"/>
              </w:rPr>
            </w:pPr>
            <w:r w:rsidRPr="003B7740">
              <w:rPr>
                <w:rFonts w:cs="Times New Roman"/>
                <w:szCs w:val="24"/>
              </w:rPr>
              <w:t>B01.001.009</w:t>
            </w:r>
          </w:p>
        </w:tc>
        <w:tc>
          <w:tcPr>
            <w:tcW w:w="7513" w:type="dxa"/>
            <w:vAlign w:val="center"/>
          </w:tcPr>
          <w:p w14:paraId="79FDB702" w14:textId="77777777" w:rsidR="00A2047A" w:rsidRPr="003B7740" w:rsidRDefault="00A2047A" w:rsidP="00592E11">
            <w:pPr>
              <w:ind w:firstLine="0"/>
              <w:jc w:val="center"/>
              <w:rPr>
                <w:rFonts w:cs="Times New Roman"/>
                <w:szCs w:val="24"/>
              </w:rPr>
            </w:pPr>
            <w:r w:rsidRPr="003B7740">
              <w:rPr>
                <w:rFonts w:cs="Times New Roman"/>
                <w:szCs w:val="24"/>
              </w:rPr>
              <w:t>Ведение физиологических родов врачом-акушером-гинекологом</w:t>
            </w:r>
          </w:p>
        </w:tc>
      </w:tr>
      <w:tr w:rsidR="00A2047A" w:rsidRPr="003B7740" w14:paraId="3F23A187" w14:textId="77777777" w:rsidTr="00216BC0">
        <w:trPr>
          <w:trHeight w:val="288"/>
          <w:jc w:val="center"/>
        </w:trPr>
        <w:tc>
          <w:tcPr>
            <w:tcW w:w="2268" w:type="dxa"/>
            <w:vAlign w:val="center"/>
          </w:tcPr>
          <w:p w14:paraId="0A99D2C2" w14:textId="77777777" w:rsidR="00A2047A" w:rsidRPr="003B7740" w:rsidRDefault="00A2047A" w:rsidP="00216BC0">
            <w:pPr>
              <w:jc w:val="center"/>
              <w:rPr>
                <w:rFonts w:cs="Times New Roman"/>
                <w:szCs w:val="24"/>
              </w:rPr>
            </w:pPr>
            <w:r w:rsidRPr="003B7740">
              <w:rPr>
                <w:rFonts w:cs="Times New Roman"/>
                <w:szCs w:val="24"/>
              </w:rPr>
              <w:t>B02.001.002</w:t>
            </w:r>
          </w:p>
        </w:tc>
        <w:tc>
          <w:tcPr>
            <w:tcW w:w="7513" w:type="dxa"/>
            <w:vAlign w:val="center"/>
          </w:tcPr>
          <w:p w14:paraId="4A371B6B" w14:textId="77777777" w:rsidR="00A2047A" w:rsidRPr="003B7740" w:rsidRDefault="00A2047A" w:rsidP="00592E11">
            <w:pPr>
              <w:ind w:firstLine="0"/>
              <w:jc w:val="center"/>
              <w:rPr>
                <w:rFonts w:cs="Times New Roman"/>
                <w:szCs w:val="24"/>
              </w:rPr>
            </w:pPr>
            <w:r w:rsidRPr="003B7740">
              <w:rPr>
                <w:rFonts w:cs="Times New Roman"/>
                <w:szCs w:val="24"/>
              </w:rPr>
              <w:t>Ведение физиологических родов акушеркой</w:t>
            </w:r>
          </w:p>
        </w:tc>
      </w:tr>
      <w:tr w:rsidR="00A2047A" w:rsidRPr="003B7740" w14:paraId="2D54385C" w14:textId="77777777" w:rsidTr="00216BC0">
        <w:trPr>
          <w:trHeight w:val="288"/>
          <w:jc w:val="center"/>
        </w:trPr>
        <w:tc>
          <w:tcPr>
            <w:tcW w:w="2268" w:type="dxa"/>
            <w:vAlign w:val="center"/>
          </w:tcPr>
          <w:p w14:paraId="54F880B9" w14:textId="77777777" w:rsidR="00A2047A" w:rsidRPr="003B7740" w:rsidRDefault="00A2047A" w:rsidP="00216BC0">
            <w:pPr>
              <w:jc w:val="center"/>
              <w:rPr>
                <w:rFonts w:cs="Times New Roman"/>
                <w:szCs w:val="24"/>
              </w:rPr>
            </w:pPr>
            <w:r w:rsidRPr="003B7740">
              <w:rPr>
                <w:rFonts w:cs="Times New Roman"/>
                <w:szCs w:val="24"/>
              </w:rPr>
              <w:t>A16.20.007</w:t>
            </w:r>
          </w:p>
        </w:tc>
        <w:tc>
          <w:tcPr>
            <w:tcW w:w="7513" w:type="dxa"/>
            <w:vAlign w:val="center"/>
          </w:tcPr>
          <w:p w14:paraId="5C6F1A63" w14:textId="77777777" w:rsidR="00A2047A" w:rsidRPr="003B7740" w:rsidRDefault="00A2047A" w:rsidP="00592E11">
            <w:pPr>
              <w:ind w:firstLine="0"/>
              <w:jc w:val="center"/>
              <w:rPr>
                <w:rFonts w:cs="Times New Roman"/>
                <w:szCs w:val="24"/>
              </w:rPr>
            </w:pPr>
            <w:r w:rsidRPr="003B7740">
              <w:rPr>
                <w:rFonts w:cs="Times New Roman"/>
                <w:szCs w:val="24"/>
              </w:rPr>
              <w:t>Пластика шейки матки</w:t>
            </w:r>
          </w:p>
        </w:tc>
      </w:tr>
      <w:tr w:rsidR="00A2047A" w:rsidRPr="003B7740" w14:paraId="58BF21A8" w14:textId="77777777" w:rsidTr="00216BC0">
        <w:trPr>
          <w:trHeight w:val="288"/>
          <w:jc w:val="center"/>
        </w:trPr>
        <w:tc>
          <w:tcPr>
            <w:tcW w:w="2268" w:type="dxa"/>
            <w:vAlign w:val="center"/>
          </w:tcPr>
          <w:p w14:paraId="1302E695" w14:textId="77777777" w:rsidR="00A2047A" w:rsidRPr="003B7740" w:rsidRDefault="00A2047A" w:rsidP="00216BC0">
            <w:pPr>
              <w:jc w:val="center"/>
              <w:rPr>
                <w:rFonts w:cs="Times New Roman"/>
                <w:szCs w:val="24"/>
              </w:rPr>
            </w:pPr>
            <w:r w:rsidRPr="003B7740">
              <w:rPr>
                <w:rFonts w:cs="Times New Roman"/>
                <w:szCs w:val="24"/>
              </w:rPr>
              <w:t>A16.20.015</w:t>
            </w:r>
          </w:p>
        </w:tc>
        <w:tc>
          <w:tcPr>
            <w:tcW w:w="7513" w:type="dxa"/>
            <w:vAlign w:val="center"/>
          </w:tcPr>
          <w:p w14:paraId="7154AEB4"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тазового дна</w:t>
            </w:r>
          </w:p>
        </w:tc>
      </w:tr>
      <w:tr w:rsidR="00A2047A" w:rsidRPr="003B7740" w14:paraId="52340DBF" w14:textId="77777777" w:rsidTr="00216BC0">
        <w:trPr>
          <w:trHeight w:val="288"/>
          <w:jc w:val="center"/>
        </w:trPr>
        <w:tc>
          <w:tcPr>
            <w:tcW w:w="2268" w:type="dxa"/>
            <w:vAlign w:val="center"/>
          </w:tcPr>
          <w:p w14:paraId="377B0405" w14:textId="77777777" w:rsidR="00A2047A" w:rsidRPr="003B7740" w:rsidRDefault="00A2047A" w:rsidP="00216BC0">
            <w:pPr>
              <w:jc w:val="center"/>
              <w:rPr>
                <w:rFonts w:cs="Times New Roman"/>
                <w:szCs w:val="24"/>
              </w:rPr>
            </w:pPr>
            <w:r w:rsidRPr="003B7740">
              <w:rPr>
                <w:rFonts w:cs="Times New Roman"/>
                <w:szCs w:val="24"/>
              </w:rPr>
              <w:t>A16.20.023</w:t>
            </w:r>
          </w:p>
        </w:tc>
        <w:tc>
          <w:tcPr>
            <w:tcW w:w="7513" w:type="dxa"/>
            <w:vAlign w:val="center"/>
          </w:tcPr>
          <w:p w14:paraId="0556136E"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влагалищной стенки</w:t>
            </w:r>
          </w:p>
        </w:tc>
      </w:tr>
      <w:tr w:rsidR="00A2047A" w:rsidRPr="003B7740" w14:paraId="6274D444" w14:textId="77777777" w:rsidTr="00216BC0">
        <w:trPr>
          <w:trHeight w:val="288"/>
          <w:jc w:val="center"/>
        </w:trPr>
        <w:tc>
          <w:tcPr>
            <w:tcW w:w="2268" w:type="dxa"/>
            <w:vAlign w:val="center"/>
          </w:tcPr>
          <w:p w14:paraId="3200275D" w14:textId="77777777" w:rsidR="00A2047A" w:rsidRPr="003B7740" w:rsidRDefault="00A2047A" w:rsidP="00216BC0">
            <w:pPr>
              <w:jc w:val="center"/>
              <w:rPr>
                <w:rFonts w:cs="Times New Roman"/>
                <w:szCs w:val="24"/>
              </w:rPr>
            </w:pPr>
            <w:r w:rsidRPr="003B7740">
              <w:rPr>
                <w:rFonts w:cs="Times New Roman"/>
                <w:szCs w:val="24"/>
              </w:rPr>
              <w:t>A16.20.024</w:t>
            </w:r>
          </w:p>
        </w:tc>
        <w:tc>
          <w:tcPr>
            <w:tcW w:w="7513" w:type="dxa"/>
            <w:vAlign w:val="center"/>
          </w:tcPr>
          <w:p w14:paraId="4AF2DF7E" w14:textId="77777777" w:rsidR="00A2047A" w:rsidRPr="003B7740" w:rsidRDefault="00A2047A" w:rsidP="00592E11">
            <w:pPr>
              <w:ind w:firstLine="0"/>
              <w:jc w:val="center"/>
              <w:rPr>
                <w:rFonts w:cs="Times New Roman"/>
                <w:szCs w:val="24"/>
              </w:rPr>
            </w:pPr>
            <w:r w:rsidRPr="003B7740">
              <w:rPr>
                <w:rFonts w:cs="Times New Roman"/>
                <w:szCs w:val="24"/>
              </w:rPr>
              <w:t>Реконструкция влагалища</w:t>
            </w:r>
          </w:p>
        </w:tc>
      </w:tr>
      <w:tr w:rsidR="00A2047A" w:rsidRPr="003B7740" w14:paraId="27ED2745" w14:textId="77777777" w:rsidTr="00216BC0">
        <w:trPr>
          <w:trHeight w:val="288"/>
          <w:jc w:val="center"/>
        </w:trPr>
        <w:tc>
          <w:tcPr>
            <w:tcW w:w="2268" w:type="dxa"/>
            <w:vAlign w:val="center"/>
          </w:tcPr>
          <w:p w14:paraId="37001955" w14:textId="77777777" w:rsidR="00A2047A" w:rsidRPr="003B7740" w:rsidRDefault="00A2047A" w:rsidP="00216BC0">
            <w:pPr>
              <w:jc w:val="center"/>
              <w:rPr>
                <w:rFonts w:cs="Times New Roman"/>
                <w:szCs w:val="24"/>
              </w:rPr>
            </w:pPr>
            <w:r w:rsidRPr="003B7740">
              <w:rPr>
                <w:rFonts w:cs="Times New Roman"/>
                <w:szCs w:val="24"/>
              </w:rPr>
              <w:t>A16.20.030</w:t>
            </w:r>
          </w:p>
        </w:tc>
        <w:tc>
          <w:tcPr>
            <w:tcW w:w="7513" w:type="dxa"/>
            <w:vAlign w:val="center"/>
          </w:tcPr>
          <w:p w14:paraId="19D8A98C"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вульвы и промежности</w:t>
            </w:r>
          </w:p>
        </w:tc>
      </w:tr>
    </w:tbl>
    <w:p w14:paraId="500839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93405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14:paraId="3A1722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к конкретной КСГ. </w:t>
      </w:r>
      <w:r w:rsidRPr="003B7740">
        <w:rPr>
          <w:rFonts w:eastAsia="Times New Roman" w:cs="Times New Roman"/>
          <w:sz w:val="28"/>
          <w:szCs w:val="24"/>
          <w:lang w:eastAsia="ru-RU"/>
        </w:rPr>
        <w:br/>
        <w:t>Это, например, следующие услуги:</w:t>
      </w:r>
    </w:p>
    <w:p w14:paraId="24887A1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79"/>
        <w:gridCol w:w="7291"/>
      </w:tblGrid>
      <w:tr w:rsidR="00A2047A" w:rsidRPr="003B7740" w14:paraId="38A3FB02" w14:textId="77777777" w:rsidTr="00216BC0">
        <w:trPr>
          <w:cantSplit/>
          <w:trHeight w:val="284"/>
          <w:tblHeader/>
          <w:jc w:val="center"/>
        </w:trPr>
        <w:tc>
          <w:tcPr>
            <w:tcW w:w="1921" w:type="dxa"/>
            <w:shd w:val="clear" w:color="auto" w:fill="FFFFFF" w:themeFill="background1"/>
            <w:vAlign w:val="center"/>
          </w:tcPr>
          <w:p w14:paraId="22BF88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860" w:type="dxa"/>
            <w:shd w:val="clear" w:color="auto" w:fill="FFFFFF" w:themeFill="background1"/>
            <w:vAlign w:val="center"/>
          </w:tcPr>
          <w:p w14:paraId="28ED74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6A556BE" w14:textId="77777777" w:rsidTr="00216BC0">
        <w:trPr>
          <w:cantSplit/>
          <w:trHeight w:val="284"/>
          <w:jc w:val="center"/>
        </w:trPr>
        <w:tc>
          <w:tcPr>
            <w:tcW w:w="1921" w:type="dxa"/>
            <w:shd w:val="clear" w:color="auto" w:fill="FFFFFF" w:themeFill="background1"/>
            <w:vAlign w:val="center"/>
          </w:tcPr>
          <w:p w14:paraId="05E143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A16.20.005.001</w:t>
            </w:r>
          </w:p>
        </w:tc>
        <w:tc>
          <w:tcPr>
            <w:tcW w:w="7860" w:type="dxa"/>
            <w:shd w:val="clear" w:color="auto" w:fill="FFFFFF" w:themeFill="background1"/>
            <w:vAlign w:val="center"/>
          </w:tcPr>
          <w:p w14:paraId="2DF04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Расширение шеечного канала</w:t>
            </w:r>
          </w:p>
        </w:tc>
      </w:tr>
      <w:tr w:rsidR="00A2047A" w:rsidRPr="003B7740" w14:paraId="74503440" w14:textId="77777777" w:rsidTr="00216BC0">
        <w:trPr>
          <w:cantSplit/>
          <w:trHeight w:val="284"/>
          <w:jc w:val="center"/>
        </w:trPr>
        <w:tc>
          <w:tcPr>
            <w:tcW w:w="1921" w:type="dxa"/>
            <w:shd w:val="clear" w:color="auto" w:fill="FFFFFF" w:themeFill="background1"/>
            <w:vAlign w:val="center"/>
          </w:tcPr>
          <w:p w14:paraId="3FFD9F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A16.20.070</w:t>
            </w:r>
          </w:p>
        </w:tc>
        <w:tc>
          <w:tcPr>
            <w:tcW w:w="7860" w:type="dxa"/>
            <w:shd w:val="clear" w:color="auto" w:fill="FFFFFF" w:themeFill="background1"/>
            <w:vAlign w:val="center"/>
          </w:tcPr>
          <w:p w14:paraId="7FD047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акушерских щипцов</w:t>
            </w:r>
          </w:p>
        </w:tc>
      </w:tr>
      <w:tr w:rsidR="00A2047A" w:rsidRPr="003B7740" w14:paraId="52D0AB1F" w14:textId="77777777" w:rsidTr="00216BC0">
        <w:trPr>
          <w:cantSplit/>
          <w:trHeight w:val="284"/>
          <w:jc w:val="center"/>
        </w:trPr>
        <w:tc>
          <w:tcPr>
            <w:tcW w:w="1921" w:type="dxa"/>
            <w:shd w:val="clear" w:color="auto" w:fill="FFFFFF" w:themeFill="background1"/>
            <w:vAlign w:val="center"/>
          </w:tcPr>
          <w:p w14:paraId="43F162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w:t>
            </w:r>
          </w:p>
        </w:tc>
        <w:tc>
          <w:tcPr>
            <w:tcW w:w="7860" w:type="dxa"/>
            <w:shd w:val="clear" w:color="auto" w:fill="FFFFFF" w:themeFill="background1"/>
            <w:vAlign w:val="center"/>
          </w:tcPr>
          <w:p w14:paraId="1E5F8D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Вакуум-экстракция плода</w:t>
            </w:r>
          </w:p>
        </w:tc>
      </w:tr>
      <w:tr w:rsidR="00A2047A" w:rsidRPr="003B7740" w14:paraId="196E81D4" w14:textId="77777777" w:rsidTr="00216BC0">
        <w:trPr>
          <w:cantSplit/>
          <w:trHeight w:val="284"/>
          <w:jc w:val="center"/>
        </w:trPr>
        <w:tc>
          <w:tcPr>
            <w:tcW w:w="1921" w:type="dxa"/>
            <w:shd w:val="clear" w:color="auto" w:fill="FFFFFF" w:themeFill="background1"/>
            <w:vAlign w:val="center"/>
          </w:tcPr>
          <w:p w14:paraId="2A41AB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A16.20.071.001</w:t>
            </w:r>
          </w:p>
        </w:tc>
        <w:tc>
          <w:tcPr>
            <w:tcW w:w="7860" w:type="dxa"/>
            <w:shd w:val="clear" w:color="auto" w:fill="FFFFFF" w:themeFill="background1"/>
            <w:vAlign w:val="center"/>
          </w:tcPr>
          <w:p w14:paraId="345AC6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Экстракция плода за тазовый конец</w:t>
            </w:r>
          </w:p>
        </w:tc>
      </w:tr>
      <w:tr w:rsidR="00A2047A" w:rsidRPr="003B7740" w14:paraId="12FCF06D" w14:textId="77777777" w:rsidTr="00216BC0">
        <w:trPr>
          <w:cantSplit/>
          <w:trHeight w:val="284"/>
          <w:jc w:val="center"/>
        </w:trPr>
        <w:tc>
          <w:tcPr>
            <w:tcW w:w="1921" w:type="dxa"/>
            <w:shd w:val="clear" w:color="auto" w:fill="FFFFFF" w:themeFill="background1"/>
            <w:vAlign w:val="center"/>
          </w:tcPr>
          <w:p w14:paraId="3F77663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w:t>
            </w:r>
          </w:p>
        </w:tc>
        <w:tc>
          <w:tcPr>
            <w:tcW w:w="7860" w:type="dxa"/>
            <w:shd w:val="clear" w:color="auto" w:fill="FFFFFF" w:themeFill="background1"/>
            <w:vAlign w:val="center"/>
          </w:tcPr>
          <w:p w14:paraId="6298979B"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Ручное пособие при тазовом </w:t>
            </w:r>
            <w:proofErr w:type="spellStart"/>
            <w:r w:rsidRPr="003B7740">
              <w:rPr>
                <w:rFonts w:eastAsia="Times New Roman" w:cs="Times New Roman"/>
                <w:szCs w:val="24"/>
                <w:lang w:eastAsia="ru-RU"/>
              </w:rPr>
              <w:t>предлежании</w:t>
            </w:r>
            <w:proofErr w:type="spellEnd"/>
            <w:r w:rsidRPr="003B7740">
              <w:rPr>
                <w:rFonts w:eastAsia="Times New Roman" w:cs="Times New Roman"/>
                <w:szCs w:val="24"/>
                <w:lang w:eastAsia="ru-RU"/>
              </w:rPr>
              <w:t xml:space="preserve"> плода (по </w:t>
            </w:r>
            <w:proofErr w:type="spellStart"/>
            <w:r w:rsidRPr="003B7740">
              <w:rPr>
                <w:rFonts w:eastAsia="Times New Roman" w:cs="Times New Roman"/>
                <w:szCs w:val="24"/>
                <w:lang w:eastAsia="ru-RU"/>
              </w:rPr>
              <w:t>Цовьянову</w:t>
            </w:r>
            <w:proofErr w:type="spellEnd"/>
            <w:r w:rsidRPr="003B7740">
              <w:rPr>
                <w:rFonts w:eastAsia="Times New Roman" w:cs="Times New Roman"/>
                <w:szCs w:val="24"/>
                <w:lang w:eastAsia="ru-RU"/>
              </w:rPr>
              <w:t>)</w:t>
            </w:r>
          </w:p>
        </w:tc>
      </w:tr>
      <w:tr w:rsidR="00A2047A" w:rsidRPr="003B7740" w14:paraId="6C56EAC9" w14:textId="77777777" w:rsidTr="00216BC0">
        <w:trPr>
          <w:cantSplit/>
          <w:trHeight w:val="284"/>
          <w:jc w:val="center"/>
        </w:trPr>
        <w:tc>
          <w:tcPr>
            <w:tcW w:w="1921" w:type="dxa"/>
            <w:shd w:val="clear" w:color="auto" w:fill="FFFFFF" w:themeFill="background1"/>
            <w:vAlign w:val="center"/>
          </w:tcPr>
          <w:p w14:paraId="0CA034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A16.20.073.001</w:t>
            </w:r>
          </w:p>
        </w:tc>
        <w:tc>
          <w:tcPr>
            <w:tcW w:w="7860" w:type="dxa"/>
            <w:shd w:val="clear" w:color="auto" w:fill="FFFFFF" w:themeFill="background1"/>
            <w:vAlign w:val="center"/>
          </w:tcPr>
          <w:p w14:paraId="790267D9"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Поворот плода за ножку</w:t>
            </w:r>
          </w:p>
        </w:tc>
      </w:tr>
      <w:tr w:rsidR="00A2047A" w:rsidRPr="003B7740" w14:paraId="2A3D4F58" w14:textId="77777777" w:rsidTr="00216BC0">
        <w:trPr>
          <w:cantSplit/>
          <w:trHeight w:val="284"/>
          <w:jc w:val="center"/>
        </w:trPr>
        <w:tc>
          <w:tcPr>
            <w:tcW w:w="1921" w:type="dxa"/>
            <w:shd w:val="clear" w:color="auto" w:fill="FFFFFF" w:themeFill="background1"/>
            <w:vAlign w:val="center"/>
          </w:tcPr>
          <w:p w14:paraId="5D7A24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A16.20.073.002</w:t>
            </w:r>
          </w:p>
        </w:tc>
        <w:tc>
          <w:tcPr>
            <w:tcW w:w="7860" w:type="dxa"/>
            <w:shd w:val="clear" w:color="auto" w:fill="FFFFFF" w:themeFill="background1"/>
            <w:vAlign w:val="center"/>
          </w:tcPr>
          <w:p w14:paraId="31C6948A"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Классическое ручное пособие при тазовом </w:t>
            </w:r>
            <w:proofErr w:type="spellStart"/>
            <w:r w:rsidRPr="003B7740">
              <w:rPr>
                <w:rFonts w:eastAsia="Times New Roman" w:cs="Times New Roman"/>
                <w:szCs w:val="24"/>
                <w:lang w:eastAsia="ru-RU"/>
              </w:rPr>
              <w:t>предлежании</w:t>
            </w:r>
            <w:proofErr w:type="spellEnd"/>
            <w:r w:rsidRPr="003B7740">
              <w:rPr>
                <w:rFonts w:eastAsia="Times New Roman" w:cs="Times New Roman"/>
                <w:szCs w:val="24"/>
                <w:lang w:eastAsia="ru-RU"/>
              </w:rPr>
              <w:t xml:space="preserve"> плода</w:t>
            </w:r>
          </w:p>
        </w:tc>
      </w:tr>
      <w:tr w:rsidR="00A2047A" w:rsidRPr="003B7740" w14:paraId="6B5F5896" w14:textId="77777777" w:rsidTr="00216BC0">
        <w:trPr>
          <w:cantSplit/>
          <w:trHeight w:val="284"/>
          <w:jc w:val="center"/>
        </w:trPr>
        <w:tc>
          <w:tcPr>
            <w:tcW w:w="1921" w:type="dxa"/>
            <w:shd w:val="clear" w:color="auto" w:fill="FFFFFF" w:themeFill="background1"/>
            <w:vAlign w:val="center"/>
          </w:tcPr>
          <w:p w14:paraId="0D19BB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w:t>
            </w:r>
          </w:p>
        </w:tc>
        <w:tc>
          <w:tcPr>
            <w:tcW w:w="7860" w:type="dxa"/>
            <w:shd w:val="clear" w:color="auto" w:fill="FFFFFF" w:themeFill="background1"/>
            <w:vAlign w:val="center"/>
          </w:tcPr>
          <w:p w14:paraId="2F33A5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гемостатических компрессионных швов (B-</w:t>
            </w:r>
            <w:proofErr w:type="spellStart"/>
            <w:r w:rsidRPr="003B7740">
              <w:rPr>
                <w:rFonts w:eastAsia="Times New Roman" w:cs="Times New Roman"/>
                <w:szCs w:val="24"/>
                <w:lang w:eastAsia="ru-RU"/>
              </w:rPr>
              <w:t>lunch</w:t>
            </w:r>
            <w:proofErr w:type="spellEnd"/>
            <w:r w:rsidRPr="003B7740">
              <w:rPr>
                <w:rFonts w:eastAsia="Times New Roman" w:cs="Times New Roman"/>
                <w:szCs w:val="24"/>
                <w:lang w:eastAsia="ru-RU"/>
              </w:rPr>
              <w:t>)</w:t>
            </w:r>
          </w:p>
        </w:tc>
      </w:tr>
      <w:tr w:rsidR="00A2047A" w:rsidRPr="003B7740" w14:paraId="208C8A84" w14:textId="77777777" w:rsidTr="00216BC0">
        <w:trPr>
          <w:cantSplit/>
          <w:trHeight w:val="284"/>
          <w:jc w:val="center"/>
        </w:trPr>
        <w:tc>
          <w:tcPr>
            <w:tcW w:w="1921" w:type="dxa"/>
            <w:shd w:val="clear" w:color="auto" w:fill="FFFFFF" w:themeFill="background1"/>
            <w:vAlign w:val="center"/>
          </w:tcPr>
          <w:p w14:paraId="43D65F9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A16.20.076.001</w:t>
            </w:r>
          </w:p>
        </w:tc>
        <w:tc>
          <w:tcPr>
            <w:tcW w:w="7860" w:type="dxa"/>
            <w:shd w:val="clear" w:color="auto" w:fill="FFFFFF" w:themeFill="background1"/>
            <w:vAlign w:val="center"/>
          </w:tcPr>
          <w:p w14:paraId="121DE9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Бакшееву</w:t>
            </w:r>
          </w:p>
        </w:tc>
      </w:tr>
      <w:tr w:rsidR="00A2047A" w:rsidRPr="003B7740" w14:paraId="303E36A7" w14:textId="77777777" w:rsidTr="00216BC0">
        <w:trPr>
          <w:cantSplit/>
          <w:trHeight w:val="284"/>
          <w:jc w:val="center"/>
        </w:trPr>
        <w:tc>
          <w:tcPr>
            <w:tcW w:w="1921" w:type="dxa"/>
            <w:shd w:val="clear" w:color="auto" w:fill="FFFFFF" w:themeFill="background1"/>
            <w:vAlign w:val="center"/>
          </w:tcPr>
          <w:p w14:paraId="4AAAA5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A16.20.076.002</w:t>
            </w:r>
          </w:p>
        </w:tc>
        <w:tc>
          <w:tcPr>
            <w:tcW w:w="7860" w:type="dxa"/>
            <w:shd w:val="clear" w:color="auto" w:fill="FFFFFF" w:themeFill="background1"/>
            <w:vAlign w:val="center"/>
          </w:tcPr>
          <w:p w14:paraId="0F9708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Наложение клемм по </w:t>
            </w:r>
            <w:proofErr w:type="spellStart"/>
            <w:r w:rsidRPr="003B7740">
              <w:rPr>
                <w:rFonts w:eastAsia="Times New Roman" w:cs="Times New Roman"/>
                <w:szCs w:val="24"/>
                <w:lang w:eastAsia="ru-RU"/>
              </w:rPr>
              <w:t>Генкелю-Тиканадзе</w:t>
            </w:r>
            <w:proofErr w:type="spellEnd"/>
          </w:p>
        </w:tc>
      </w:tr>
      <w:tr w:rsidR="00A2047A" w:rsidRPr="003B7740" w14:paraId="32082FED" w14:textId="77777777" w:rsidTr="00216BC0">
        <w:trPr>
          <w:cantSplit/>
          <w:trHeight w:val="284"/>
          <w:jc w:val="center"/>
        </w:trPr>
        <w:tc>
          <w:tcPr>
            <w:tcW w:w="1921" w:type="dxa"/>
            <w:shd w:val="clear" w:color="auto" w:fill="FFFFFF" w:themeFill="background1"/>
            <w:vAlign w:val="center"/>
          </w:tcPr>
          <w:p w14:paraId="5DC374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A16.20.077</w:t>
            </w:r>
          </w:p>
        </w:tc>
        <w:tc>
          <w:tcPr>
            <w:tcW w:w="7860" w:type="dxa"/>
            <w:shd w:val="clear" w:color="auto" w:fill="FFFFFF" w:themeFill="background1"/>
            <w:vAlign w:val="center"/>
          </w:tcPr>
          <w:p w14:paraId="2E4F44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Установка внутриматочного баллона</w:t>
            </w:r>
          </w:p>
        </w:tc>
      </w:tr>
      <w:tr w:rsidR="00A2047A" w:rsidRPr="003B7740" w14:paraId="7BE1BD52" w14:textId="77777777" w:rsidTr="00216BC0">
        <w:trPr>
          <w:cantSplit/>
          <w:trHeight w:val="284"/>
          <w:jc w:val="center"/>
        </w:trPr>
        <w:tc>
          <w:tcPr>
            <w:tcW w:w="1921" w:type="dxa"/>
            <w:shd w:val="clear" w:color="auto" w:fill="FFFFFF" w:themeFill="background1"/>
            <w:vAlign w:val="center"/>
          </w:tcPr>
          <w:p w14:paraId="7F2358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A16.20.073.003</w:t>
            </w:r>
          </w:p>
        </w:tc>
        <w:tc>
          <w:tcPr>
            <w:tcW w:w="7860" w:type="dxa"/>
            <w:shd w:val="clear" w:color="auto" w:fill="FFFFFF" w:themeFill="background1"/>
            <w:vAlign w:val="center"/>
          </w:tcPr>
          <w:p w14:paraId="0A01A3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Ручное отделение плаценты и выделение последа</w:t>
            </w:r>
          </w:p>
        </w:tc>
      </w:tr>
    </w:tbl>
    <w:p w14:paraId="1E28ED8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32CF5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3B7740">
        <w:rPr>
          <w:rFonts w:eastAsia="Times New Roman" w:cs="Times New Roman"/>
          <w:b/>
          <w:i/>
          <w:sz w:val="28"/>
          <w:szCs w:val="24"/>
          <w:lang w:eastAsia="ru-RU"/>
        </w:rPr>
        <w:t xml:space="preserve">уже учтено при расчете коэффициента относительной </w:t>
      </w:r>
      <w:proofErr w:type="spellStart"/>
      <w:r w:rsidRPr="003B7740">
        <w:rPr>
          <w:rFonts w:eastAsia="Times New Roman" w:cs="Times New Roman"/>
          <w:b/>
          <w:i/>
          <w:sz w:val="28"/>
          <w:szCs w:val="24"/>
          <w:lang w:eastAsia="ru-RU"/>
        </w:rPr>
        <w:t>затратоемкости</w:t>
      </w:r>
      <w:proofErr w:type="spellEnd"/>
      <w:r w:rsidRPr="003B7740">
        <w:rPr>
          <w:rFonts w:eastAsia="Times New Roman" w:cs="Times New Roman"/>
          <w:b/>
          <w:i/>
          <w:sz w:val="28"/>
          <w:szCs w:val="24"/>
          <w:lang w:eastAsia="ru-RU"/>
        </w:rPr>
        <w:t xml:space="preserve"> случаев</w:t>
      </w:r>
      <w:r w:rsidRPr="003B7740">
        <w:rPr>
          <w:rFonts w:eastAsia="Times New Roman" w:cs="Times New Roman"/>
          <w:sz w:val="28"/>
          <w:szCs w:val="24"/>
          <w:lang w:eastAsia="ru-RU"/>
        </w:rPr>
        <w:t xml:space="preserve"> в соответствующей КСГ.</w:t>
      </w:r>
    </w:p>
    <w:p w14:paraId="0ED46A08" w14:textId="3C7AB54E"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выполнении операции кесарева сечения (A16.20.005 «Кесарево сечение») случай относится к КСГ st02.004</w:t>
      </w:r>
      <w:r w:rsidR="00806CBD">
        <w:rPr>
          <w:rFonts w:eastAsia="Times New Roman" w:cs="Times New Roman"/>
          <w:sz w:val="28"/>
          <w:szCs w:val="24"/>
          <w:lang w:eastAsia="ru-RU"/>
        </w:rPr>
        <w:t>.001</w:t>
      </w:r>
      <w:r w:rsidRPr="003B7740">
        <w:rPr>
          <w:rFonts w:eastAsia="Times New Roman" w:cs="Times New Roman"/>
          <w:sz w:val="28"/>
          <w:szCs w:val="24"/>
          <w:lang w:eastAsia="ru-RU"/>
        </w:rPr>
        <w:t xml:space="preserve"> вне зависимости от диагноза.</w:t>
      </w:r>
    </w:p>
    <w:p w14:paraId="05F45F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С целью снижения стимулов к искажению статистики и перевода пациентов в более затратные категории,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 xml:space="preserve"> предусмотрено однозначное отнесение к КСГ st02.003 «Родоразрешение» комбинаций диагнозов, входящих в КСГ st02.003, и следующих услуг:</w:t>
      </w:r>
    </w:p>
    <w:p w14:paraId="0B0218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A16.20.007 «Пластика шейки матки»;</w:t>
      </w:r>
    </w:p>
    <w:p w14:paraId="6A740C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A16.20.015 «Восстановление тазового дна»;</w:t>
      </w:r>
    </w:p>
    <w:p w14:paraId="0118DD9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A16.20.023 «Восстановление влагалищной стенки»;</w:t>
      </w:r>
    </w:p>
    <w:p w14:paraId="31F9AF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A16.20.024 «Реконструкция влагалища»;</w:t>
      </w:r>
    </w:p>
    <w:p w14:paraId="52C1B8C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A16.20.030 «Восстановление вульвы и промежности».</w:t>
      </w:r>
    </w:p>
    <w:p w14:paraId="6CDA5317" w14:textId="7011B83E" w:rsidR="00A2047A"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w:t>
      </w:r>
      <w:proofErr w:type="spellStart"/>
      <w:r w:rsidRPr="003B7740">
        <w:rPr>
          <w:rFonts w:eastAsia="Times New Roman" w:cs="Times New Roman"/>
          <w:sz w:val="28"/>
          <w:szCs w:val="24"/>
          <w:lang w:eastAsia="ru-RU"/>
        </w:rPr>
        <w:t>гистерэктомия</w:t>
      </w:r>
      <w:proofErr w:type="spellEnd"/>
      <w:r w:rsidRPr="003B7740">
        <w:rPr>
          <w:rFonts w:eastAsia="Times New Roman" w:cs="Times New Roman"/>
          <w:sz w:val="28"/>
          <w:szCs w:val="24"/>
          <w:lang w:eastAsia="ru-RU"/>
        </w:rPr>
        <w:t>, отнесение случая производится к КСГ по коду операции.</w:t>
      </w:r>
    </w:p>
    <w:p w14:paraId="20988A0A" w14:textId="6E49E2A7" w:rsidR="0080063F" w:rsidRPr="00AF2ADD" w:rsidRDefault="0080063F" w:rsidP="0080063F">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sidR="00920AFF">
        <w:rPr>
          <w:sz w:val="28"/>
        </w:rPr>
        <w:t>Формирование групп осуществляется</w:t>
      </w:r>
      <w:r w:rsidR="00920AFF" w:rsidRPr="00920AFF">
        <w:rPr>
          <w:rFonts w:eastAsia="Times New Roman" w:cs="Times New Roman"/>
          <w:sz w:val="28"/>
          <w:szCs w:val="24"/>
          <w:lang w:eastAsia="ru-RU"/>
        </w:rPr>
        <w:t xml:space="preserve"> </w:t>
      </w:r>
      <w:r w:rsidR="00920AFF" w:rsidRPr="003B7740">
        <w:rPr>
          <w:rFonts w:eastAsia="Times New Roman" w:cs="Times New Roman"/>
          <w:sz w:val="28"/>
          <w:szCs w:val="24"/>
          <w:lang w:eastAsia="ru-RU"/>
        </w:rPr>
        <w:t>в сочетании с код</w:t>
      </w:r>
      <w:r w:rsidR="00920AFF">
        <w:rPr>
          <w:rFonts w:eastAsia="Times New Roman" w:cs="Times New Roman"/>
          <w:sz w:val="28"/>
          <w:szCs w:val="24"/>
          <w:lang w:eastAsia="ru-RU"/>
        </w:rPr>
        <w:t>ом</w:t>
      </w:r>
      <w:r w:rsidR="00920AFF" w:rsidRPr="003B7740">
        <w:rPr>
          <w:rFonts w:eastAsia="Times New Roman" w:cs="Times New Roman"/>
          <w:sz w:val="28"/>
          <w:szCs w:val="24"/>
          <w:lang w:eastAsia="ru-RU"/>
        </w:rPr>
        <w:t xml:space="preserve"> иного классификационного критерия</w:t>
      </w:r>
      <w:r w:rsidRPr="0080063F">
        <w:rPr>
          <w:sz w:val="28"/>
        </w:rPr>
        <w:tab/>
      </w:r>
      <w:r w:rsidR="00920AFF" w:rsidRPr="00920AFF">
        <w:rPr>
          <w:sz w:val="28"/>
        </w:rPr>
        <w:t>str1</w:t>
      </w:r>
      <w:r w:rsidR="00920AFF">
        <w:rPr>
          <w:sz w:val="28"/>
        </w:rPr>
        <w:t>.</w:t>
      </w:r>
      <w:r w:rsidR="00806CBD">
        <w:rPr>
          <w:sz w:val="28"/>
        </w:rPr>
        <w:t xml:space="preserve"> </w:t>
      </w:r>
      <w:r w:rsidRPr="0080063F">
        <w:rPr>
          <w:sz w:val="28"/>
        </w:rPr>
        <w:t>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0EB282B5" w14:textId="4A8A440E" w:rsidR="00A2047A" w:rsidRPr="003B7740" w:rsidRDefault="00216BC0"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П</w:t>
      </w:r>
      <w:r w:rsidR="00A2047A" w:rsidRPr="003B7740">
        <w:rPr>
          <w:rFonts w:eastAsia="Times New Roman" w:cs="Times New Roman"/>
          <w:sz w:val="28"/>
          <w:szCs w:val="24"/>
          <w:lang w:eastAsia="ru-RU"/>
        </w:rPr>
        <w:t xml:space="preserve">ри дородовой госпитализации пациентки в отделение патологии беременности с последующим родоразрешением оплата по двум КСГ (st02.001 </w:t>
      </w:r>
      <w:r w:rsidR="00A2047A" w:rsidRPr="003B7740">
        <w:rPr>
          <w:rFonts w:eastAsia="Times New Roman" w:cs="Times New Roman"/>
          <w:sz w:val="28"/>
          <w:szCs w:val="24"/>
          <w:lang w:eastAsia="ru-RU"/>
        </w:rPr>
        <w:lastRenderedPageBreak/>
        <w:t>«Осложнения, связанные с беременностью» и st02.003 «Родоразреш</w:t>
      </w:r>
      <w:r w:rsidR="00806CBD">
        <w:rPr>
          <w:rFonts w:eastAsia="Times New Roman" w:cs="Times New Roman"/>
          <w:sz w:val="28"/>
          <w:szCs w:val="24"/>
          <w:lang w:eastAsia="ru-RU"/>
        </w:rPr>
        <w:t>е</w:t>
      </w:r>
      <w:r w:rsidR="00A2047A" w:rsidRPr="003B7740">
        <w:rPr>
          <w:rFonts w:eastAsia="Times New Roman" w:cs="Times New Roman"/>
          <w:sz w:val="28"/>
          <w:szCs w:val="24"/>
          <w:lang w:eastAsia="ru-RU"/>
        </w:rPr>
        <w:t>ние»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
    <w:p w14:paraId="714D1C3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640483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 O14.1 Тяжелая </w:t>
      </w:r>
      <w:proofErr w:type="spellStart"/>
      <w:r w:rsidRPr="003B7740">
        <w:rPr>
          <w:rFonts w:eastAsia="Times New Roman" w:cs="Times New Roman"/>
          <w:sz w:val="28"/>
          <w:szCs w:val="24"/>
          <w:lang w:eastAsia="ru-RU"/>
        </w:rPr>
        <w:t>преэклампсия</w:t>
      </w:r>
      <w:proofErr w:type="spellEnd"/>
      <w:r w:rsidRPr="003B7740">
        <w:rPr>
          <w:rFonts w:eastAsia="Times New Roman" w:cs="Times New Roman"/>
          <w:sz w:val="28"/>
          <w:szCs w:val="24"/>
          <w:lang w:eastAsia="ru-RU"/>
        </w:rPr>
        <w:t>;</w:t>
      </w:r>
    </w:p>
    <w:p w14:paraId="5B2039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O34.2 Послеоперационный рубец матки, требующий предоставления медицинской помощи матери;</w:t>
      </w:r>
    </w:p>
    <w:p w14:paraId="7E49FE0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77A3EE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O36.4 Внутриутробная гибель плода, требующая предоставления медицинской помощи матери;</w:t>
      </w:r>
    </w:p>
    <w:p w14:paraId="66FF6E6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O42.2 Преждевременный разрыв плодных оболочек, задержка родов, связанная с проводимой терапией.</w:t>
      </w:r>
    </w:p>
    <w:p w14:paraId="703AF09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3.</w:t>
      </w:r>
      <w:r w:rsidR="0080063F">
        <w:rPr>
          <w:rFonts w:eastAsia="Times New Roman" w:cs="Times New Roman"/>
          <w:b/>
          <w:sz w:val="28"/>
          <w:szCs w:val="24"/>
          <w:lang w:eastAsia="ru-RU"/>
        </w:rPr>
        <w:t>4</w:t>
      </w:r>
      <w:r w:rsidRPr="003B7740">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B3282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1417915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Стимуляция суперовуляции;</w:t>
      </w:r>
    </w:p>
    <w:p w14:paraId="672FB38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Получение яйцеклетки;</w:t>
      </w:r>
    </w:p>
    <w:p w14:paraId="2C067A9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Экстракорпоральное оплодотворение и культивирование эмбрионов;</w:t>
      </w:r>
    </w:p>
    <w:p w14:paraId="0F98B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Внутриматочное введение (перенос) эмбрионов.</w:t>
      </w:r>
    </w:p>
    <w:p w14:paraId="706CBCB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5. Дополнительно в процессе проведения процедуры ЭКО возможно осуществление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полученных на III этапе, эмбрионов. При этом хранение </w:t>
      </w:r>
      <w:proofErr w:type="spellStart"/>
      <w:r w:rsidRPr="003B7740">
        <w:rPr>
          <w:rFonts w:eastAsia="Times New Roman" w:cs="Times New Roman"/>
          <w:sz w:val="28"/>
          <w:szCs w:val="24"/>
          <w:lang w:eastAsia="ru-RU"/>
        </w:rPr>
        <w:t>криоконсервированных</w:t>
      </w:r>
      <w:proofErr w:type="spellEnd"/>
      <w:r w:rsidRPr="003B7740">
        <w:rPr>
          <w:rFonts w:eastAsia="Times New Roman" w:cs="Times New Roman"/>
          <w:sz w:val="28"/>
          <w:szCs w:val="24"/>
          <w:lang w:eastAsia="ru-RU"/>
        </w:rPr>
        <w:t xml:space="preserve"> эмбрионов за счет средств обязательного медицинского страхования не осуществляется.</w:t>
      </w:r>
    </w:p>
    <w:p w14:paraId="1690D27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настоящей </w:t>
      </w:r>
      <w:proofErr w:type="spellStart"/>
      <w:r w:rsidRPr="003B7740">
        <w:rPr>
          <w:rFonts w:eastAsia="Times New Roman" w:cs="Times New Roman"/>
          <w:sz w:val="28"/>
          <w:szCs w:val="24"/>
          <w:lang w:eastAsia="ru-RU"/>
        </w:rPr>
        <w:t>иструкции</w:t>
      </w:r>
      <w:proofErr w:type="spellEnd"/>
      <w:r w:rsidRPr="003B7740">
        <w:rPr>
          <w:rFonts w:eastAsia="Times New Roman" w:cs="Times New Roman"/>
          <w:sz w:val="28"/>
          <w:szCs w:val="24"/>
          <w:lang w:eastAsia="ru-RU"/>
        </w:rPr>
        <w:t>).</w:t>
      </w:r>
    </w:p>
    <w:p w14:paraId="4CE6B6D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эмбрионов («ivf4»), оплата случая осуществляется по КСГ ds02.009 «Экстракорпоральное оплодотворение (уровень 2)».</w:t>
      </w:r>
    </w:p>
    <w:p w14:paraId="4A00EB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 xml:space="preserve">В случае проведения первых трех этапов ЭКО c последующей </w:t>
      </w:r>
      <w:proofErr w:type="spellStart"/>
      <w:r w:rsidRPr="003B7740">
        <w:rPr>
          <w:rFonts w:eastAsia="Times New Roman" w:cs="Times New Roman"/>
          <w:sz w:val="28"/>
          <w:szCs w:val="24"/>
          <w:lang w:eastAsia="ru-RU"/>
        </w:rPr>
        <w:t>криоконсервацией</w:t>
      </w:r>
      <w:proofErr w:type="spellEnd"/>
      <w:r w:rsidRPr="003B7740">
        <w:rPr>
          <w:rFonts w:eastAsia="Times New Roman" w:cs="Times New Roman"/>
          <w:sz w:val="28"/>
          <w:szCs w:val="24"/>
          <w:lang w:eastAsia="ru-RU"/>
        </w:rPr>
        <w:t xml:space="preserve"> эмбрионов без переноса эмбрионов («ivf5»), а также проведения в рамках случая госпитализации всех четырех этапов ЭКО без осуществления </w:t>
      </w:r>
      <w:proofErr w:type="spellStart"/>
      <w:r w:rsidRPr="003B7740">
        <w:rPr>
          <w:rFonts w:eastAsia="Times New Roman" w:cs="Times New Roman"/>
          <w:sz w:val="28"/>
          <w:szCs w:val="24"/>
          <w:lang w:eastAsia="ru-RU"/>
        </w:rPr>
        <w:t>криоконсервации</w:t>
      </w:r>
      <w:proofErr w:type="spellEnd"/>
      <w:r w:rsidRPr="003B7740">
        <w:rPr>
          <w:rFonts w:eastAsia="Times New Roman" w:cs="Times New Roman"/>
          <w:sz w:val="28"/>
          <w:szCs w:val="24"/>
          <w:lang w:eastAsia="ru-RU"/>
        </w:rPr>
        <w:t xml:space="preserve"> эмбрионов («ivf6»), оплата случая осуществляется по КСГ ds02.010 «Экстракорпоральное оплодотворение (уровень 3)».</w:t>
      </w:r>
    </w:p>
    <w:p w14:paraId="2058BE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проведения в рамках одного случая всех этапов ЭКО c последующей </w:t>
      </w:r>
      <w:proofErr w:type="spellStart"/>
      <w:r w:rsidRPr="003B7740">
        <w:rPr>
          <w:rFonts w:eastAsia="Times New Roman" w:cs="Times New Roman"/>
          <w:sz w:val="28"/>
          <w:szCs w:val="24"/>
          <w:lang w:eastAsia="ru-RU"/>
        </w:rPr>
        <w:t>криоконсервацией</w:t>
      </w:r>
      <w:proofErr w:type="spellEnd"/>
      <w:r w:rsidRPr="003B7740">
        <w:rPr>
          <w:rFonts w:eastAsia="Times New Roman" w:cs="Times New Roman"/>
          <w:sz w:val="28"/>
          <w:szCs w:val="24"/>
          <w:lang w:eastAsia="ru-RU"/>
        </w:rPr>
        <w:t xml:space="preserve"> эмбрионов («ivf7»), оплата случая осуществляется по КСГ ds02.011 «Экстракорпоральное оплодотворение (уровень 4)».</w:t>
      </w:r>
    </w:p>
    <w:p w14:paraId="079735B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случае, если женщина повторно проходит процедуру ЭКО с применением ранее </w:t>
      </w:r>
      <w:proofErr w:type="spellStart"/>
      <w:r w:rsidRPr="003B7740">
        <w:rPr>
          <w:rFonts w:eastAsia="Times New Roman" w:cs="Times New Roman"/>
          <w:sz w:val="28"/>
          <w:szCs w:val="24"/>
          <w:lang w:eastAsia="ru-RU"/>
        </w:rPr>
        <w:t>криоконсервированных</w:t>
      </w:r>
      <w:proofErr w:type="spellEnd"/>
      <w:r w:rsidRPr="003B7740">
        <w:rPr>
          <w:rFonts w:eastAsia="Times New Roman" w:cs="Times New Roman"/>
          <w:sz w:val="28"/>
          <w:szCs w:val="24"/>
          <w:lang w:eastAsia="ru-RU"/>
        </w:rPr>
        <w:t xml:space="preserve"> эмбрионов («ivf1»), случай госпитализации оплачивается по КСГ ds02.008 «Экстракорпоральное оплодотворение (уровень 1)».</w:t>
      </w:r>
    </w:p>
    <w:p w14:paraId="4EF432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3.5.</w:t>
      </w:r>
      <w:r w:rsidR="00A2047A" w:rsidRPr="003B7740">
        <w:rPr>
          <w:rFonts w:eastAsia="Times New Roman" w:cs="Times New Roman"/>
          <w:b/>
          <w:sz w:val="28"/>
          <w:szCs w:val="24"/>
          <w:lang w:eastAsia="ru-RU"/>
        </w:rPr>
        <w:t xml:space="preserve"> Особенности формирования КСГ для оплаты случаев лечения сепсиса</w:t>
      </w:r>
    </w:p>
    <w:p w14:paraId="289E09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51ED13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 не изменяется (см. раздел «Особенности формирования КСГ по профилю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w:t>
      </w:r>
    </w:p>
    <w:p w14:paraId="0F108E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3.6</w:t>
      </w:r>
      <w:r w:rsidR="00A2047A" w:rsidRPr="003B7740">
        <w:rPr>
          <w:rFonts w:eastAsia="Times New Roman" w:cs="Times New Roman"/>
          <w:b/>
          <w:sz w:val="28"/>
          <w:szCs w:val="24"/>
          <w:lang w:eastAsia="ru-RU"/>
        </w:rPr>
        <w:t>. Особенности формирования КСГ st12.012 «Грипп, вирус гриппа идентифицирован»</w:t>
      </w:r>
    </w:p>
    <w:p w14:paraId="454754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данной КСГ производится по комбинации кода МКБ 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w:t>
      </w:r>
      <w:proofErr w:type="spellStart"/>
      <w:r w:rsidRPr="003B7740">
        <w:rPr>
          <w:rFonts w:eastAsia="Times New Roman" w:cs="Times New Roman"/>
          <w:sz w:val="28"/>
          <w:szCs w:val="24"/>
          <w:lang w:eastAsia="ru-RU"/>
        </w:rPr>
        <w:t>неидентифицированном</w:t>
      </w:r>
      <w:proofErr w:type="spellEnd"/>
      <w:r w:rsidRPr="003B7740">
        <w:rPr>
          <w:rFonts w:eastAsia="Times New Roman" w:cs="Times New Roman"/>
          <w:sz w:val="28"/>
          <w:szCs w:val="24"/>
          <w:lang w:eastAsia="ru-RU"/>
        </w:rPr>
        <w:t xml:space="preserve">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
    <w:p w14:paraId="5C87BB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9626E9" w:rsidRDefault="0080063F" w:rsidP="00A2047A">
      <w:pPr>
        <w:widowControl w:val="0"/>
        <w:autoSpaceDE w:val="0"/>
        <w:autoSpaceDN w:val="0"/>
        <w:spacing w:line="240" w:lineRule="auto"/>
        <w:jc w:val="center"/>
        <w:rPr>
          <w:rFonts w:eastAsia="Times New Roman" w:cs="Times New Roman"/>
          <w:b/>
          <w:sz w:val="28"/>
          <w:szCs w:val="24"/>
          <w:lang w:eastAsia="ru-RU"/>
        </w:rPr>
      </w:pPr>
      <w:r w:rsidRPr="009626E9">
        <w:rPr>
          <w:rFonts w:eastAsia="Times New Roman" w:cs="Times New Roman"/>
          <w:b/>
          <w:sz w:val="28"/>
          <w:szCs w:val="24"/>
          <w:lang w:eastAsia="ru-RU"/>
        </w:rPr>
        <w:t>3.7</w:t>
      </w:r>
      <w:r w:rsidR="00A2047A" w:rsidRPr="009626E9">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5F355CEC" w14:textId="77777777" w:rsidR="00815695" w:rsidRDefault="00815695" w:rsidP="00815695">
      <w:pPr>
        <w:widowControl w:val="0"/>
        <w:autoSpaceDE w:val="0"/>
        <w:autoSpaceDN w:val="0"/>
        <w:spacing w:line="240" w:lineRule="auto"/>
        <w:ind w:firstLine="567"/>
        <w:rPr>
          <w:rFonts w:eastAsia="Times New Roman" w:cs="Times New Roman"/>
          <w:sz w:val="28"/>
          <w:szCs w:val="24"/>
          <w:lang w:eastAsia="ru-RU"/>
        </w:rPr>
      </w:pPr>
      <w:bookmarkStart w:id="3" w:name="_Toc405365118"/>
      <w:r w:rsidRPr="00CF47D4">
        <w:rPr>
          <w:rFonts w:eastAsia="Times New Roman" w:cs="Times New Roman"/>
          <w:sz w:val="28"/>
          <w:szCs w:val="24"/>
          <w:lang w:eastAsia="ru-RU"/>
        </w:rPr>
        <w:lastRenderedPageBreak/>
        <w:t>Формирование групп осуществляется по коду МКБ 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1D3AA453" w14:textId="33BF2C22" w:rsidR="00815695" w:rsidRPr="00B74383" w:rsidRDefault="00815695" w:rsidP="00815695">
      <w:pPr>
        <w:widowControl w:val="0"/>
        <w:autoSpaceDE w:val="0"/>
        <w:autoSpaceDN w:val="0"/>
        <w:spacing w:line="240" w:lineRule="auto"/>
        <w:ind w:firstLine="567"/>
        <w:rPr>
          <w:rFonts w:eastAsia="Times New Roman" w:cs="Times New Roman"/>
          <w:sz w:val="28"/>
          <w:szCs w:val="24"/>
          <w:highlight w:val="yellow"/>
          <w:lang w:eastAsia="ru-RU"/>
        </w:rPr>
      </w:pPr>
      <w:r w:rsidRPr="00B74383">
        <w:rPr>
          <w:rFonts w:eastAsia="Times New Roman" w:cs="Times New Roman"/>
          <w:sz w:val="28"/>
          <w:szCs w:val="24"/>
          <w:highlight w:val="yellow"/>
          <w:lang w:eastAsia="ru-RU"/>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w:t>
      </w:r>
    </w:p>
    <w:p w14:paraId="171B385D" w14:textId="2D04FA0F" w:rsidR="00815695" w:rsidRPr="00B74383" w:rsidRDefault="009626E9" w:rsidP="00815695">
      <w:pPr>
        <w:widowControl w:val="0"/>
        <w:autoSpaceDE w:val="0"/>
        <w:autoSpaceDN w:val="0"/>
        <w:spacing w:line="240" w:lineRule="auto"/>
        <w:ind w:firstLine="567"/>
        <w:rPr>
          <w:rFonts w:eastAsia="Times New Roman" w:cs="Times New Roman"/>
          <w:sz w:val="28"/>
          <w:szCs w:val="24"/>
          <w:highlight w:val="yellow"/>
          <w:lang w:eastAsia="ru-RU"/>
        </w:rPr>
      </w:pPr>
      <w:r w:rsidRPr="00B74383">
        <w:rPr>
          <w:rFonts w:eastAsia="Times New Roman" w:cs="Times New Roman"/>
          <w:sz w:val="28"/>
          <w:szCs w:val="24"/>
          <w:highlight w:val="yellow"/>
          <w:lang w:eastAsia="ru-RU"/>
        </w:rPr>
        <w:t xml:space="preserve">В реестре в обязательном порядке заполняются </w:t>
      </w:r>
      <w:r w:rsidR="00CE6416" w:rsidRPr="00B74383">
        <w:rPr>
          <w:rFonts w:eastAsia="Times New Roman" w:cs="Times New Roman"/>
          <w:sz w:val="28"/>
          <w:szCs w:val="24"/>
          <w:highlight w:val="yellow"/>
          <w:lang w:eastAsia="ru-RU"/>
        </w:rPr>
        <w:t xml:space="preserve">коды </w:t>
      </w:r>
      <w:r w:rsidRPr="00B74383">
        <w:rPr>
          <w:rFonts w:eastAsia="Times New Roman" w:cs="Times New Roman"/>
          <w:sz w:val="28"/>
          <w:szCs w:val="24"/>
          <w:highlight w:val="yellow"/>
          <w:lang w:eastAsia="ru-RU"/>
        </w:rPr>
        <w:t>схемы лечения</w:t>
      </w:r>
      <w:r w:rsidR="00CE6416" w:rsidRPr="00B74383">
        <w:rPr>
          <w:rFonts w:eastAsia="Times New Roman" w:cs="Times New Roman"/>
          <w:sz w:val="28"/>
          <w:szCs w:val="24"/>
          <w:highlight w:val="yellow"/>
          <w:lang w:eastAsia="ru-RU"/>
        </w:rPr>
        <w:t xml:space="preserve"> (справочник </w:t>
      </w:r>
      <w:r w:rsidR="00CE6416" w:rsidRPr="00B74383">
        <w:rPr>
          <w:rFonts w:eastAsia="Times New Roman" w:cs="Times New Roman"/>
          <w:sz w:val="28"/>
          <w:szCs w:val="24"/>
          <w:highlight w:val="yellow"/>
          <w:lang w:val="en-US" w:eastAsia="ru-RU"/>
        </w:rPr>
        <w:t>V</w:t>
      </w:r>
      <w:r w:rsidR="00CE6416" w:rsidRPr="00B74383">
        <w:rPr>
          <w:rFonts w:eastAsia="Times New Roman" w:cs="Times New Roman"/>
          <w:sz w:val="28"/>
          <w:szCs w:val="24"/>
          <w:highlight w:val="yellow"/>
          <w:lang w:eastAsia="ru-RU"/>
        </w:rPr>
        <w:t xml:space="preserve">032, соответствующий приложению 8-2 к Временным методическим рекомендациям «Профилактика, диагностика и лечение новой коронавирусной инфекции (COVID-19)», утвержденным Министерством здравоохранения Российской Федерации), соответствующие степени тяжести течения заболевания, </w:t>
      </w:r>
      <w:r w:rsidR="00B75865" w:rsidRPr="00B74383">
        <w:rPr>
          <w:rFonts w:eastAsia="Times New Roman" w:cs="Times New Roman"/>
          <w:sz w:val="28"/>
          <w:szCs w:val="24"/>
          <w:highlight w:val="yellow"/>
          <w:lang w:eastAsia="ru-RU"/>
        </w:rPr>
        <w:t>с соответствующими</w:t>
      </w:r>
      <w:r w:rsidR="00CE6416" w:rsidRPr="00B74383">
        <w:rPr>
          <w:rFonts w:eastAsia="Times New Roman" w:cs="Times New Roman"/>
          <w:sz w:val="28"/>
          <w:szCs w:val="24"/>
          <w:highlight w:val="yellow"/>
          <w:lang w:eastAsia="ru-RU"/>
        </w:rPr>
        <w:t xml:space="preserve"> код</w:t>
      </w:r>
      <w:r w:rsidR="00B75865" w:rsidRPr="00B74383">
        <w:rPr>
          <w:rFonts w:eastAsia="Times New Roman" w:cs="Times New Roman"/>
          <w:sz w:val="28"/>
          <w:szCs w:val="24"/>
          <w:highlight w:val="yellow"/>
          <w:lang w:eastAsia="ru-RU"/>
        </w:rPr>
        <w:t>ами</w:t>
      </w:r>
      <w:r w:rsidR="00CE6416" w:rsidRPr="00B74383">
        <w:rPr>
          <w:rFonts w:eastAsia="Times New Roman" w:cs="Times New Roman"/>
          <w:sz w:val="28"/>
          <w:szCs w:val="24"/>
          <w:highlight w:val="yellow"/>
          <w:lang w:eastAsia="ru-RU"/>
        </w:rPr>
        <w:t xml:space="preserve"> групп препарат</w:t>
      </w:r>
      <w:r w:rsidR="00B75865" w:rsidRPr="00B74383">
        <w:rPr>
          <w:rFonts w:eastAsia="Times New Roman" w:cs="Times New Roman"/>
          <w:sz w:val="28"/>
          <w:szCs w:val="24"/>
          <w:highlight w:val="yellow"/>
          <w:lang w:eastAsia="ru-RU"/>
        </w:rPr>
        <w:t>ов</w:t>
      </w:r>
      <w:r w:rsidR="00CE6416" w:rsidRPr="00B74383">
        <w:rPr>
          <w:rFonts w:eastAsia="Times New Roman" w:cs="Times New Roman"/>
          <w:sz w:val="28"/>
          <w:szCs w:val="24"/>
          <w:highlight w:val="yellow"/>
          <w:lang w:eastAsia="ru-RU"/>
        </w:rPr>
        <w:t xml:space="preserve"> (справочник </w:t>
      </w:r>
      <w:r w:rsidR="00CE6416" w:rsidRPr="00B74383">
        <w:rPr>
          <w:rFonts w:eastAsia="Times New Roman" w:cs="Times New Roman"/>
          <w:sz w:val="28"/>
          <w:szCs w:val="24"/>
          <w:highlight w:val="yellow"/>
          <w:lang w:val="en-US" w:eastAsia="ru-RU"/>
        </w:rPr>
        <w:t>V</w:t>
      </w:r>
      <w:r w:rsidR="00CE6416" w:rsidRPr="00B74383">
        <w:rPr>
          <w:rFonts w:eastAsia="Times New Roman" w:cs="Times New Roman"/>
          <w:sz w:val="28"/>
          <w:szCs w:val="24"/>
          <w:highlight w:val="yellow"/>
          <w:lang w:eastAsia="ru-RU"/>
        </w:rPr>
        <w:t>033)</w:t>
      </w:r>
      <w:r w:rsidR="005D15CE" w:rsidRPr="00B74383">
        <w:rPr>
          <w:rFonts w:eastAsia="Times New Roman" w:cs="Times New Roman"/>
          <w:sz w:val="28"/>
          <w:szCs w:val="24"/>
          <w:highlight w:val="yellow"/>
          <w:lang w:eastAsia="ru-RU"/>
        </w:rPr>
        <w:t xml:space="preserve">, </w:t>
      </w:r>
      <w:r w:rsidR="00B75865" w:rsidRPr="00B74383">
        <w:rPr>
          <w:rFonts w:eastAsia="Times New Roman" w:cs="Times New Roman"/>
          <w:sz w:val="28"/>
          <w:szCs w:val="24"/>
          <w:highlight w:val="yellow"/>
          <w:lang w:eastAsia="ru-RU"/>
        </w:rPr>
        <w:t xml:space="preserve">и </w:t>
      </w:r>
      <w:r w:rsidR="005D15CE" w:rsidRPr="00B74383">
        <w:rPr>
          <w:rFonts w:eastAsia="Times New Roman" w:cs="Times New Roman"/>
          <w:sz w:val="28"/>
          <w:szCs w:val="24"/>
          <w:highlight w:val="yellow"/>
          <w:lang w:eastAsia="ru-RU"/>
        </w:rPr>
        <w:t>идентификатор</w:t>
      </w:r>
      <w:r w:rsidR="00B75865" w:rsidRPr="00B74383">
        <w:rPr>
          <w:rFonts w:eastAsia="Times New Roman" w:cs="Times New Roman"/>
          <w:sz w:val="28"/>
          <w:szCs w:val="24"/>
          <w:highlight w:val="yellow"/>
          <w:lang w:eastAsia="ru-RU"/>
        </w:rPr>
        <w:t>ом</w:t>
      </w:r>
      <w:r w:rsidR="005D15CE" w:rsidRPr="00B74383">
        <w:rPr>
          <w:rFonts w:eastAsia="Times New Roman" w:cs="Times New Roman"/>
          <w:sz w:val="28"/>
          <w:szCs w:val="24"/>
          <w:highlight w:val="yellow"/>
          <w:lang w:eastAsia="ru-RU"/>
        </w:rPr>
        <w:t xml:space="preserve"> лекарственного препарата (справочник </w:t>
      </w:r>
      <w:r w:rsidR="005D15CE" w:rsidRPr="00B74383">
        <w:rPr>
          <w:rFonts w:eastAsia="Times New Roman" w:cs="Times New Roman"/>
          <w:sz w:val="28"/>
          <w:szCs w:val="24"/>
          <w:highlight w:val="yellow"/>
          <w:lang w:val="en-US" w:eastAsia="ru-RU"/>
        </w:rPr>
        <w:t>N</w:t>
      </w:r>
      <w:r w:rsidR="005D15CE" w:rsidRPr="00B74383">
        <w:rPr>
          <w:rFonts w:eastAsia="Times New Roman" w:cs="Times New Roman"/>
          <w:sz w:val="28"/>
          <w:szCs w:val="24"/>
          <w:highlight w:val="yellow"/>
          <w:lang w:eastAsia="ru-RU"/>
        </w:rPr>
        <w:t>020). В отдельных случаях обязательно заполнение сведений о дозе введения лекарственного препарата (</w:t>
      </w:r>
      <w:r w:rsidR="009A1E93" w:rsidRPr="00B74383">
        <w:rPr>
          <w:rFonts w:eastAsia="Times New Roman" w:cs="Times New Roman"/>
          <w:sz w:val="28"/>
          <w:szCs w:val="24"/>
          <w:highlight w:val="yellow"/>
          <w:lang w:val="en-US" w:eastAsia="ru-RU"/>
        </w:rPr>
        <w:t>Drug</w:t>
      </w:r>
      <w:r w:rsidR="009A1E93" w:rsidRPr="00B74383">
        <w:rPr>
          <w:rFonts w:eastAsia="Times New Roman" w:cs="Times New Roman"/>
          <w:sz w:val="28"/>
          <w:szCs w:val="24"/>
          <w:highlight w:val="yellow"/>
          <w:lang w:eastAsia="ru-RU"/>
        </w:rPr>
        <w:t xml:space="preserve"> </w:t>
      </w:r>
      <w:r w:rsidR="009A1E93" w:rsidRPr="00B74383">
        <w:rPr>
          <w:rFonts w:eastAsia="Times New Roman" w:cs="Times New Roman"/>
          <w:sz w:val="28"/>
          <w:szCs w:val="24"/>
          <w:highlight w:val="yellow"/>
          <w:lang w:val="en-US" w:eastAsia="ru-RU"/>
        </w:rPr>
        <w:t>Group</w:t>
      </w:r>
      <w:r w:rsidR="009A1E93" w:rsidRPr="00B74383">
        <w:rPr>
          <w:rFonts w:eastAsia="Times New Roman" w:cs="Times New Roman"/>
          <w:sz w:val="28"/>
          <w:szCs w:val="24"/>
          <w:highlight w:val="yellow"/>
          <w:lang w:eastAsia="ru-RU"/>
        </w:rPr>
        <w:t xml:space="preserve"> 1 и 2</w:t>
      </w:r>
      <w:r w:rsidR="00B75865" w:rsidRPr="00B74383">
        <w:rPr>
          <w:rFonts w:eastAsia="Times New Roman" w:cs="Times New Roman"/>
          <w:sz w:val="28"/>
          <w:szCs w:val="24"/>
          <w:highlight w:val="yellow"/>
          <w:lang w:eastAsia="ru-RU"/>
        </w:rPr>
        <w:t xml:space="preserve"> из справочника </w:t>
      </w:r>
      <w:r w:rsidR="00B75865" w:rsidRPr="00B74383">
        <w:rPr>
          <w:rFonts w:eastAsia="Times New Roman" w:cs="Times New Roman"/>
          <w:sz w:val="28"/>
          <w:szCs w:val="24"/>
          <w:highlight w:val="yellow"/>
          <w:lang w:val="en-US" w:eastAsia="ru-RU"/>
        </w:rPr>
        <w:t>V</w:t>
      </w:r>
      <w:r w:rsidR="00B75865" w:rsidRPr="00B74383">
        <w:rPr>
          <w:rFonts w:eastAsia="Times New Roman" w:cs="Times New Roman"/>
          <w:sz w:val="28"/>
          <w:szCs w:val="24"/>
          <w:highlight w:val="yellow"/>
          <w:lang w:eastAsia="ru-RU"/>
        </w:rPr>
        <w:t>031</w:t>
      </w:r>
      <w:r w:rsidR="009A1E93" w:rsidRPr="00B74383">
        <w:rPr>
          <w:rFonts w:eastAsia="Times New Roman" w:cs="Times New Roman"/>
          <w:sz w:val="28"/>
          <w:szCs w:val="24"/>
          <w:highlight w:val="yellow"/>
          <w:lang w:eastAsia="ru-RU"/>
        </w:rPr>
        <w:t>).</w:t>
      </w:r>
    </w:p>
    <w:p w14:paraId="32F9E3F2" w14:textId="2AD3A811" w:rsidR="007A624B" w:rsidRPr="007A624B" w:rsidRDefault="007A624B" w:rsidP="00815695">
      <w:pPr>
        <w:widowControl w:val="0"/>
        <w:autoSpaceDE w:val="0"/>
        <w:autoSpaceDN w:val="0"/>
        <w:spacing w:line="240" w:lineRule="auto"/>
        <w:ind w:firstLine="567"/>
        <w:rPr>
          <w:rFonts w:eastAsia="Times New Roman" w:cs="Times New Roman"/>
          <w:sz w:val="28"/>
          <w:szCs w:val="24"/>
          <w:lang w:eastAsia="ru-RU"/>
        </w:rPr>
      </w:pPr>
      <w:r w:rsidRPr="00B74383">
        <w:rPr>
          <w:rFonts w:eastAsia="Times New Roman" w:cs="Times New Roman"/>
          <w:sz w:val="28"/>
          <w:szCs w:val="24"/>
          <w:highlight w:val="yellow"/>
          <w:lang w:eastAsia="ru-RU"/>
        </w:rPr>
        <w:t>В случае отсутствия в реестре сведений о примененных схемах лечения и лекарственных препаратах либо</w:t>
      </w:r>
      <w:r w:rsidR="00B74383">
        <w:rPr>
          <w:rFonts w:eastAsia="Times New Roman" w:cs="Times New Roman"/>
          <w:sz w:val="28"/>
          <w:szCs w:val="24"/>
          <w:highlight w:val="yellow"/>
          <w:lang w:eastAsia="ru-RU"/>
        </w:rPr>
        <w:t xml:space="preserve"> в случае</w:t>
      </w:r>
      <w:r w:rsidRPr="00B74383">
        <w:rPr>
          <w:rFonts w:eastAsia="Times New Roman" w:cs="Times New Roman"/>
          <w:sz w:val="28"/>
          <w:szCs w:val="24"/>
          <w:highlight w:val="yellow"/>
          <w:lang w:eastAsia="ru-RU"/>
        </w:rPr>
        <w:t xml:space="preserve"> несоответствии проведенного лечения у</w:t>
      </w:r>
      <w:r w:rsidR="000417C1" w:rsidRPr="00B74383">
        <w:rPr>
          <w:rFonts w:eastAsia="Times New Roman" w:cs="Times New Roman"/>
          <w:sz w:val="28"/>
          <w:szCs w:val="24"/>
          <w:highlight w:val="yellow"/>
          <w:lang w:eastAsia="ru-RU"/>
        </w:rPr>
        <w:t>с</w:t>
      </w:r>
      <w:r w:rsidRPr="00B74383">
        <w:rPr>
          <w:rFonts w:eastAsia="Times New Roman" w:cs="Times New Roman"/>
          <w:sz w:val="28"/>
          <w:szCs w:val="24"/>
          <w:highlight w:val="yellow"/>
          <w:lang w:eastAsia="ru-RU"/>
        </w:rPr>
        <w:t>тановленным схемам, стоимость</w:t>
      </w:r>
      <w:r w:rsidR="00B74383">
        <w:rPr>
          <w:rFonts w:eastAsia="Times New Roman" w:cs="Times New Roman"/>
          <w:sz w:val="28"/>
          <w:szCs w:val="24"/>
          <w:highlight w:val="yellow"/>
          <w:lang w:eastAsia="ru-RU"/>
        </w:rPr>
        <w:t xml:space="preserve"> законченного</w:t>
      </w:r>
      <w:r w:rsidRPr="00B74383">
        <w:rPr>
          <w:rFonts w:eastAsia="Times New Roman" w:cs="Times New Roman"/>
          <w:sz w:val="28"/>
          <w:szCs w:val="24"/>
          <w:highlight w:val="yellow"/>
          <w:lang w:eastAsia="ru-RU"/>
        </w:rPr>
        <w:t xml:space="preserve"> случая формируется по диагнозу по КСГ st12.019.</w:t>
      </w:r>
    </w:p>
    <w:p w14:paraId="6DBECEC7" w14:textId="330C4B9F" w:rsidR="00815695" w:rsidRPr="00CF47D4" w:rsidRDefault="009626E9" w:rsidP="00815695">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Каждому уровню тяжести состояния соответствует отдельная КСГ st12.015-st12.018 (уровни 1-4).</w:t>
      </w:r>
      <w:r>
        <w:rPr>
          <w:rFonts w:eastAsia="Times New Roman" w:cs="Times New Roman"/>
          <w:sz w:val="28"/>
          <w:szCs w:val="24"/>
          <w:lang w:eastAsia="ru-RU"/>
        </w:rPr>
        <w:t xml:space="preserve"> </w:t>
      </w:r>
      <w:r w:rsidR="00815695" w:rsidRPr="00CF47D4">
        <w:rPr>
          <w:rFonts w:eastAsia="Times New Roman" w:cs="Times New Roman"/>
          <w:sz w:val="28"/>
          <w:szCs w:val="24"/>
          <w:lang w:eastAsia="ru-RU"/>
        </w:rPr>
        <w:t xml:space="preserve">Коэффициенты относительной </w:t>
      </w:r>
      <w:proofErr w:type="spellStart"/>
      <w:r w:rsidR="00815695" w:rsidRPr="00CF47D4">
        <w:rPr>
          <w:rFonts w:eastAsia="Times New Roman" w:cs="Times New Roman"/>
          <w:sz w:val="28"/>
          <w:szCs w:val="24"/>
          <w:lang w:eastAsia="ru-RU"/>
        </w:rPr>
        <w:t>затратоемкости</w:t>
      </w:r>
      <w:proofErr w:type="spellEnd"/>
      <w:r w:rsidR="00815695" w:rsidRPr="00CF47D4">
        <w:rPr>
          <w:rFonts w:eastAsia="Times New Roman" w:cs="Times New Roman"/>
          <w:sz w:val="28"/>
          <w:szCs w:val="24"/>
          <w:lang w:eastAsia="ru-RU"/>
        </w:rPr>
        <w:t xml:space="preserve"> по КСГ st12.016-st12.018 (уровни 2-4), соответствующим случаям среднетяжелого, тяжелого и крайне тяжелого лечения, учитывают период долечивания пациента. </w:t>
      </w:r>
    </w:p>
    <w:p w14:paraId="4C0FA533" w14:textId="77777777" w:rsidR="00815695" w:rsidRPr="00CF47D4" w:rsidRDefault="00815695" w:rsidP="00815695">
      <w:pPr>
        <w:widowControl w:val="0"/>
        <w:autoSpaceDE w:val="0"/>
        <w:autoSpaceDN w:val="0"/>
        <w:spacing w:line="240" w:lineRule="auto"/>
        <w:rPr>
          <w:rFonts w:eastAsia="Times New Roman" w:cs="Times New Roman"/>
          <w:sz w:val="28"/>
          <w:szCs w:val="24"/>
          <w:lang w:eastAsia="ru-RU"/>
        </w:rPr>
      </w:pPr>
      <w:r w:rsidRPr="00CF47D4">
        <w:rPr>
          <w:rFonts w:eastAsia="Times New Roman" w:cs="Times New Roman"/>
          <w:sz w:val="28"/>
          <w:szCs w:val="24"/>
          <w:lang w:eastAsia="ru-RU"/>
        </w:rPr>
        <w:t>Правила оплаты госпитализаций в случае перевода на долечивание:</w:t>
      </w:r>
    </w:p>
    <w:p w14:paraId="0F416794" w14:textId="77777777" w:rsidR="00815695" w:rsidRPr="00CF47D4" w:rsidRDefault="00815695" w:rsidP="00815695">
      <w:pPr>
        <w:widowControl w:val="0"/>
        <w:tabs>
          <w:tab w:val="left" w:pos="851"/>
        </w:tabs>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5B2F4845" w14:textId="77777777" w:rsidR="00815695" w:rsidRPr="00CF47D4" w:rsidRDefault="00815695" w:rsidP="00815695">
      <w:pPr>
        <w:widowControl w:val="0"/>
        <w:tabs>
          <w:tab w:val="left" w:pos="851"/>
        </w:tabs>
        <w:autoSpaceDE w:val="0"/>
        <w:autoSpaceDN w:val="0"/>
        <w:spacing w:line="240" w:lineRule="auto"/>
        <w:ind w:firstLine="567"/>
        <w:rPr>
          <w:rFonts w:eastAsia="Calibri" w:cs="Times New Roman"/>
          <w:sz w:val="28"/>
          <w:szCs w:val="28"/>
        </w:rPr>
      </w:pPr>
      <w:r w:rsidRPr="00CF47D4">
        <w:rPr>
          <w:rFonts w:eastAsia="Times New Roman" w:cs="Times New Roman"/>
          <w:sz w:val="28"/>
          <w:szCs w:val="24"/>
          <w:lang w:eastAsia="ru-RU"/>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w:t>
      </w:r>
      <w:proofErr w:type="spellStart"/>
      <w:r w:rsidRPr="00CF47D4">
        <w:rPr>
          <w:rFonts w:eastAsia="Times New Roman" w:cs="Times New Roman"/>
          <w:sz w:val="28"/>
          <w:szCs w:val="24"/>
          <w:lang w:eastAsia="ru-RU"/>
        </w:rPr>
        <w:t>Коронавирусная</w:t>
      </w:r>
      <w:proofErr w:type="spellEnd"/>
      <w:r w:rsidRPr="00CF47D4">
        <w:rPr>
          <w:rFonts w:eastAsia="Times New Roman" w:cs="Times New Roman"/>
          <w:sz w:val="28"/>
          <w:szCs w:val="24"/>
          <w:lang w:eastAsia="ru-RU"/>
        </w:rPr>
        <w:t xml:space="preserve"> инфекция COVID-19 (долечивание)». Оплата прерванных случаев после перевода осуществляется в общем порядке</w:t>
      </w:r>
      <w:r>
        <w:rPr>
          <w:rFonts w:eastAsia="Calibri" w:cs="Times New Roman"/>
          <w:sz w:val="28"/>
          <w:szCs w:val="28"/>
        </w:rPr>
        <w:t>;</w:t>
      </w:r>
    </w:p>
    <w:p w14:paraId="3FF45F0D" w14:textId="77777777" w:rsidR="00815695" w:rsidRPr="00CF47D4" w:rsidRDefault="00815695" w:rsidP="00815695">
      <w:pPr>
        <w:widowControl w:val="0"/>
        <w:tabs>
          <w:tab w:val="left" w:pos="851"/>
        </w:tabs>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3087ED83" w14:textId="77777777" w:rsidR="00A2047A" w:rsidRPr="003B7740" w:rsidRDefault="00A2047A" w:rsidP="006A4D99">
      <w:pPr>
        <w:widowControl w:val="0"/>
        <w:autoSpaceDE w:val="0"/>
        <w:autoSpaceDN w:val="0"/>
        <w:spacing w:line="240" w:lineRule="auto"/>
        <w:ind w:firstLine="0"/>
        <w:rPr>
          <w:rFonts w:eastAsia="Times New Roman" w:cs="Times New Roman"/>
          <w:sz w:val="28"/>
          <w:szCs w:val="24"/>
          <w:lang w:eastAsia="ru-RU"/>
        </w:rPr>
      </w:pPr>
    </w:p>
    <w:p w14:paraId="69AF74CF" w14:textId="0CD6466B"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3.8</w:t>
      </w:r>
      <w:r w:rsidR="00A2047A" w:rsidRPr="003B7740">
        <w:rPr>
          <w:rFonts w:eastAsia="Times New Roman" w:cs="Times New Roman"/>
          <w:b/>
          <w:sz w:val="28"/>
          <w:szCs w:val="24"/>
          <w:lang w:eastAsia="ru-RU"/>
        </w:rPr>
        <w:t>. Особенности формирования КСГ для оплаты лекарственной терапии при хроническом вирусном гепатите С в дневном стационаре</w:t>
      </w:r>
    </w:p>
    <w:p w14:paraId="0D44BF6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216EDC2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или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3501B8C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A2047A" w:rsidRPr="003B7740" w14:paraId="1DE20DC4" w14:textId="77777777" w:rsidTr="00216BC0">
        <w:trPr>
          <w:tblHeader/>
          <w:jc w:val="center"/>
        </w:trPr>
        <w:tc>
          <w:tcPr>
            <w:tcW w:w="3118" w:type="dxa"/>
            <w:vAlign w:val="center"/>
          </w:tcPr>
          <w:p w14:paraId="1E1ADC53" w14:textId="77777777" w:rsidR="00A2047A" w:rsidRPr="003B7740" w:rsidRDefault="00A2047A" w:rsidP="000C17AA">
            <w:pPr>
              <w:ind w:firstLine="0"/>
              <w:jc w:val="center"/>
              <w:rPr>
                <w:rFonts w:cs="Times New Roman"/>
                <w:szCs w:val="24"/>
              </w:rPr>
            </w:pPr>
            <w:r w:rsidRPr="003B7740">
              <w:rPr>
                <w:rFonts w:cs="Times New Roman"/>
                <w:szCs w:val="24"/>
              </w:rPr>
              <w:t>КСГ</w:t>
            </w:r>
          </w:p>
        </w:tc>
        <w:tc>
          <w:tcPr>
            <w:tcW w:w="1134" w:type="dxa"/>
            <w:vAlign w:val="center"/>
          </w:tcPr>
          <w:p w14:paraId="078325D0" w14:textId="77777777" w:rsidR="00A2047A" w:rsidRPr="003B7740" w:rsidRDefault="00A2047A" w:rsidP="003955EE">
            <w:pPr>
              <w:ind w:firstLine="0"/>
              <w:rPr>
                <w:rFonts w:cs="Times New Roman"/>
                <w:szCs w:val="24"/>
              </w:rPr>
            </w:pPr>
            <w:r w:rsidRPr="003B7740">
              <w:rPr>
                <w:rFonts w:cs="Times New Roman"/>
                <w:szCs w:val="24"/>
              </w:rPr>
              <w:t>Код диагноза МКБ 10</w:t>
            </w:r>
          </w:p>
        </w:tc>
        <w:tc>
          <w:tcPr>
            <w:tcW w:w="1418" w:type="dxa"/>
            <w:vAlign w:val="center"/>
          </w:tcPr>
          <w:p w14:paraId="4D4E3EE1"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3934" w:type="dxa"/>
            <w:vAlign w:val="center"/>
          </w:tcPr>
          <w:p w14:paraId="4DCF1EEB"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560A24D6" w14:textId="77777777" w:rsidTr="00216BC0">
        <w:trPr>
          <w:jc w:val="center"/>
        </w:trPr>
        <w:tc>
          <w:tcPr>
            <w:tcW w:w="3118" w:type="dxa"/>
            <w:vAlign w:val="center"/>
          </w:tcPr>
          <w:p w14:paraId="0436DD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ds12.010 «Лечение хронического вирусного гепатита C (уровень 1)»</w:t>
            </w:r>
          </w:p>
        </w:tc>
        <w:tc>
          <w:tcPr>
            <w:tcW w:w="1134" w:type="dxa"/>
            <w:vAlign w:val="center"/>
          </w:tcPr>
          <w:p w14:paraId="47D7055D"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1EF58CB1" w14:textId="77777777" w:rsidR="00A2047A" w:rsidRPr="003B7740" w:rsidRDefault="00A2047A" w:rsidP="003955EE">
            <w:pPr>
              <w:ind w:firstLine="0"/>
              <w:rPr>
                <w:rFonts w:cs="Times New Roman"/>
                <w:szCs w:val="24"/>
              </w:rPr>
            </w:pPr>
            <w:proofErr w:type="spellStart"/>
            <w:r w:rsidRPr="003B7740">
              <w:rPr>
                <w:rFonts w:cs="Times New Roman"/>
                <w:szCs w:val="24"/>
              </w:rPr>
              <w:t>if</w:t>
            </w:r>
            <w:proofErr w:type="spellEnd"/>
          </w:p>
        </w:tc>
        <w:tc>
          <w:tcPr>
            <w:tcW w:w="3934" w:type="dxa"/>
            <w:vAlign w:val="center"/>
          </w:tcPr>
          <w:p w14:paraId="4D2315DA"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 xml:space="preserve">Назначение лекарственных препаратов пегилированных интерферонов для лечения хронического вирусного гепатита С в </w:t>
            </w:r>
            <w:proofErr w:type="spellStart"/>
            <w:r w:rsidRPr="003B7740">
              <w:rPr>
                <w:rFonts w:cs="Times New Roman"/>
                <w:szCs w:val="24"/>
              </w:rPr>
              <w:t>интерферонсодержащем</w:t>
            </w:r>
            <w:proofErr w:type="spellEnd"/>
            <w:r w:rsidRPr="003B7740">
              <w:rPr>
                <w:rFonts w:cs="Times New Roman"/>
                <w:szCs w:val="24"/>
              </w:rPr>
              <w:t xml:space="preserve"> режиме в соответствии с анатомо-терапевтическо-химической классификацией (АТХ)</w:t>
            </w:r>
          </w:p>
        </w:tc>
      </w:tr>
      <w:tr w:rsidR="00A2047A" w:rsidRPr="003B7740" w14:paraId="156998D7" w14:textId="77777777" w:rsidTr="00216BC0">
        <w:trPr>
          <w:jc w:val="center"/>
        </w:trPr>
        <w:tc>
          <w:tcPr>
            <w:tcW w:w="3118" w:type="dxa"/>
            <w:vAlign w:val="center"/>
          </w:tcPr>
          <w:p w14:paraId="5E33FB02"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ds12.011 «Лечение хронического вирусного гепатита C (уровень 2)»</w:t>
            </w:r>
          </w:p>
        </w:tc>
        <w:tc>
          <w:tcPr>
            <w:tcW w:w="1134" w:type="dxa"/>
            <w:vAlign w:val="center"/>
          </w:tcPr>
          <w:p w14:paraId="0B3170B1"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02BCFE89" w14:textId="77777777" w:rsidR="00A2047A" w:rsidRPr="003B7740" w:rsidRDefault="00A2047A" w:rsidP="003955EE">
            <w:pPr>
              <w:ind w:firstLine="0"/>
              <w:rPr>
                <w:rFonts w:cs="Times New Roman"/>
                <w:szCs w:val="24"/>
              </w:rPr>
            </w:pPr>
            <w:proofErr w:type="spellStart"/>
            <w:r w:rsidRPr="003B7740">
              <w:rPr>
                <w:rFonts w:cs="Times New Roman"/>
                <w:szCs w:val="24"/>
              </w:rPr>
              <w:t>nif</w:t>
            </w:r>
            <w:proofErr w:type="spellEnd"/>
          </w:p>
        </w:tc>
        <w:tc>
          <w:tcPr>
            <w:tcW w:w="3934" w:type="dxa"/>
            <w:vAlign w:val="center"/>
          </w:tcPr>
          <w:p w14:paraId="277D8525"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 xml:space="preserve">Назначение лекарственных препаратов прямого противовирусного действия для лечения хронического вирусного гепатита С в </w:t>
            </w:r>
            <w:proofErr w:type="spellStart"/>
            <w:r w:rsidRPr="003B7740">
              <w:rPr>
                <w:rFonts w:cs="Times New Roman"/>
                <w:szCs w:val="24"/>
              </w:rPr>
              <w:t>безинтерфероновом</w:t>
            </w:r>
            <w:proofErr w:type="spellEnd"/>
            <w:r w:rsidRPr="003B7740">
              <w:rPr>
                <w:rFonts w:cs="Times New Roman"/>
                <w:szCs w:val="24"/>
              </w:rPr>
              <w:t xml:space="preserve"> режиме в соответствии с анатомо-терапевтическо-химической классификацией (АТХ)</w:t>
            </w:r>
          </w:p>
        </w:tc>
      </w:tr>
    </w:tbl>
    <w:p w14:paraId="0F1923A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279BC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целях кодирования случая лечения указание иного классификационного критерия «</w:t>
      </w:r>
      <w:proofErr w:type="spellStart"/>
      <w:r w:rsidRPr="003B7740">
        <w:rPr>
          <w:rFonts w:eastAsia="Times New Roman" w:cs="Times New Roman"/>
          <w:sz w:val="28"/>
          <w:szCs w:val="24"/>
          <w:lang w:eastAsia="ru-RU"/>
        </w:rPr>
        <w:t>if</w:t>
      </w:r>
      <w:proofErr w:type="spellEnd"/>
      <w:r w:rsidRPr="003B7740">
        <w:rPr>
          <w:rFonts w:eastAsia="Times New Roman" w:cs="Times New Roman"/>
          <w:sz w:val="28"/>
          <w:szCs w:val="24"/>
          <w:lang w:eastAsia="ru-RU"/>
        </w:rPr>
        <w:t>»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 требующим указания критерия «</w:t>
      </w:r>
      <w:proofErr w:type="spellStart"/>
      <w:r w:rsidRPr="003B7740">
        <w:rPr>
          <w:rFonts w:eastAsia="Times New Roman" w:cs="Times New Roman"/>
          <w:sz w:val="28"/>
          <w:szCs w:val="24"/>
          <w:lang w:eastAsia="ru-RU"/>
        </w:rPr>
        <w:t>nif</w:t>
      </w:r>
      <w:proofErr w:type="spellEnd"/>
      <w:r w:rsidRPr="003B7740">
        <w:rPr>
          <w:rFonts w:eastAsia="Times New Roman" w:cs="Times New Roman"/>
          <w:sz w:val="28"/>
          <w:szCs w:val="24"/>
          <w:lang w:eastAsia="ru-RU"/>
        </w:rPr>
        <w:t>»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14:paraId="2347E7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Коэффициент относительной </w:t>
      </w:r>
      <w:proofErr w:type="spellStart"/>
      <w:r w:rsidRPr="003B7740">
        <w:rPr>
          <w:rFonts w:eastAsia="Times New Roman" w:cs="Times New Roman"/>
          <w:sz w:val="28"/>
          <w:szCs w:val="24"/>
          <w:lang w:eastAsia="ru-RU"/>
        </w:rPr>
        <w:t>затратоемкости</w:t>
      </w:r>
      <w:proofErr w:type="spellEnd"/>
      <w:r w:rsidRPr="003B7740">
        <w:rPr>
          <w:rFonts w:eastAsia="Times New Roman" w:cs="Times New Roman"/>
          <w:sz w:val="28"/>
          <w:szCs w:val="24"/>
          <w:lang w:eastAsia="ru-RU"/>
        </w:rPr>
        <w:t xml:space="preserve"> для указанных КСГ приведен </w:t>
      </w:r>
      <w:r w:rsidRPr="003B7740">
        <w:rPr>
          <w:rFonts w:eastAsia="Times New Roman" w:cs="Times New Roman"/>
          <w:b/>
          <w:i/>
          <w:sz w:val="28"/>
          <w:szCs w:val="24"/>
          <w:lang w:eastAsia="ru-RU"/>
        </w:rPr>
        <w:t>в расчете на усредненные затраты на 1 месяц терапии</w:t>
      </w:r>
      <w:r w:rsidRPr="003B7740">
        <w:rPr>
          <w:rFonts w:eastAsia="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1892A5B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CEC25B6" w14:textId="3F9577CD"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3.9</w:t>
      </w:r>
      <w:r w:rsidR="00A2047A" w:rsidRPr="003B7740">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AE51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4B8AC0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297"/>
        <w:gridCol w:w="1418"/>
        <w:gridCol w:w="4819"/>
      </w:tblGrid>
      <w:tr w:rsidR="00A2047A" w:rsidRPr="003B7740" w14:paraId="6981E381" w14:textId="77777777" w:rsidTr="000C17AA">
        <w:trPr>
          <w:tblHeader/>
          <w:jc w:val="center"/>
        </w:trPr>
        <w:tc>
          <w:tcPr>
            <w:tcW w:w="1526" w:type="dxa"/>
            <w:vAlign w:val="center"/>
          </w:tcPr>
          <w:p w14:paraId="2509C2E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КСГ</w:t>
            </w:r>
          </w:p>
        </w:tc>
        <w:tc>
          <w:tcPr>
            <w:tcW w:w="2297" w:type="dxa"/>
            <w:vAlign w:val="center"/>
          </w:tcPr>
          <w:p w14:paraId="0287F8E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Коды диагноза МКБ 10</w:t>
            </w:r>
          </w:p>
        </w:tc>
        <w:tc>
          <w:tcPr>
            <w:tcW w:w="1418" w:type="dxa"/>
            <w:vAlign w:val="center"/>
          </w:tcPr>
          <w:p w14:paraId="3564AAF5"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Иной классификационный критерий</w:t>
            </w:r>
          </w:p>
        </w:tc>
        <w:tc>
          <w:tcPr>
            <w:tcW w:w="4819" w:type="dxa"/>
            <w:vAlign w:val="center"/>
          </w:tcPr>
          <w:p w14:paraId="71FF4834"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Описание классификационного критерия</w:t>
            </w:r>
          </w:p>
        </w:tc>
      </w:tr>
      <w:tr w:rsidR="00A2047A" w:rsidRPr="003B7740" w14:paraId="7F0A1D0D" w14:textId="77777777" w:rsidTr="000C17AA">
        <w:trPr>
          <w:jc w:val="center"/>
        </w:trPr>
        <w:tc>
          <w:tcPr>
            <w:tcW w:w="1526" w:type="dxa"/>
            <w:vAlign w:val="center"/>
          </w:tcPr>
          <w:p w14:paraId="3701CC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st15.005 «Эпилепсия, судороги (уровень 1)»</w:t>
            </w:r>
          </w:p>
        </w:tc>
        <w:tc>
          <w:tcPr>
            <w:tcW w:w="2297" w:type="dxa"/>
            <w:vAlign w:val="center"/>
          </w:tcPr>
          <w:p w14:paraId="5B09F954"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G40, G40.0, G40.1, G40.2, G40.3, G40.4, G40.6, G40.7, G40.8, G40.9, G41, G41.0, G41.1, G41.2, G41.8, G41.9, R56, R56.0, R56.8</w:t>
            </w:r>
          </w:p>
        </w:tc>
        <w:tc>
          <w:tcPr>
            <w:tcW w:w="1418" w:type="dxa"/>
            <w:vAlign w:val="center"/>
          </w:tcPr>
          <w:p w14:paraId="28AEFAC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нет</w:t>
            </w:r>
          </w:p>
        </w:tc>
        <w:tc>
          <w:tcPr>
            <w:tcW w:w="4819" w:type="dxa"/>
            <w:vAlign w:val="center"/>
          </w:tcPr>
          <w:p w14:paraId="5BD7C0BE" w14:textId="77777777" w:rsidR="00A2047A" w:rsidRPr="003B7740" w:rsidRDefault="00A2047A" w:rsidP="00BA63D9">
            <w:pPr>
              <w:spacing w:line="240" w:lineRule="auto"/>
              <w:jc w:val="center"/>
              <w:rPr>
                <w:rFonts w:cs="Times New Roman"/>
                <w:szCs w:val="24"/>
              </w:rPr>
            </w:pPr>
            <w:r w:rsidRPr="003B7740">
              <w:rPr>
                <w:rFonts w:cs="Times New Roman"/>
                <w:szCs w:val="24"/>
              </w:rPr>
              <w:t>---</w:t>
            </w:r>
          </w:p>
        </w:tc>
      </w:tr>
      <w:tr w:rsidR="00A2047A" w:rsidRPr="003B7740" w14:paraId="4BB1A306" w14:textId="77777777" w:rsidTr="000C17AA">
        <w:trPr>
          <w:jc w:val="center"/>
        </w:trPr>
        <w:tc>
          <w:tcPr>
            <w:tcW w:w="1526" w:type="dxa"/>
            <w:vAlign w:val="center"/>
          </w:tcPr>
          <w:p w14:paraId="420968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st15.018 «Эпилепсия, судороги (уровень 2)»</w:t>
            </w:r>
          </w:p>
        </w:tc>
        <w:tc>
          <w:tcPr>
            <w:tcW w:w="2297" w:type="dxa"/>
            <w:vAlign w:val="center"/>
          </w:tcPr>
          <w:p w14:paraId="7DF5C6AC" w14:textId="77777777" w:rsidR="00A2047A" w:rsidRPr="003B7740" w:rsidRDefault="00A2047A" w:rsidP="000C17AA">
            <w:pPr>
              <w:spacing w:line="240" w:lineRule="auto"/>
              <w:ind w:firstLine="0"/>
              <w:jc w:val="center"/>
              <w:rPr>
                <w:rFonts w:cs="Times New Roman"/>
                <w:szCs w:val="24"/>
                <w:lang w:val="en-US"/>
              </w:rPr>
            </w:pPr>
            <w:r w:rsidRPr="003B7740">
              <w:rPr>
                <w:rFonts w:cs="Times New Roman"/>
                <w:szCs w:val="24"/>
                <w:lang w:val="en-US"/>
              </w:rPr>
              <w:t>G40.0, G40.1, G40.2, G40.3, G40.4, G40.5, G40.6, G40.7, G40.8, G40.9, R56, R56.0, R56.8</w:t>
            </w:r>
          </w:p>
        </w:tc>
        <w:tc>
          <w:tcPr>
            <w:tcW w:w="1418" w:type="dxa"/>
            <w:vAlign w:val="center"/>
          </w:tcPr>
          <w:p w14:paraId="58D39D3C"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ep1</w:t>
            </w:r>
          </w:p>
        </w:tc>
        <w:tc>
          <w:tcPr>
            <w:tcW w:w="4819" w:type="dxa"/>
            <w:vAlign w:val="center"/>
          </w:tcPr>
          <w:p w14:paraId="4943DE3D"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2047A" w:rsidRPr="003B7740" w14:paraId="300F6339" w14:textId="77777777" w:rsidTr="000C17AA">
        <w:trPr>
          <w:jc w:val="center"/>
        </w:trPr>
        <w:tc>
          <w:tcPr>
            <w:tcW w:w="1526" w:type="dxa"/>
            <w:vAlign w:val="center"/>
          </w:tcPr>
          <w:p w14:paraId="78C8075A"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st15.019 «Эпилепсия (уровень 3)»</w:t>
            </w:r>
          </w:p>
        </w:tc>
        <w:tc>
          <w:tcPr>
            <w:tcW w:w="2297" w:type="dxa"/>
            <w:vAlign w:val="center"/>
          </w:tcPr>
          <w:p w14:paraId="2CCEF04C" w14:textId="77777777" w:rsidR="00A2047A" w:rsidRPr="003B7740" w:rsidRDefault="00A2047A" w:rsidP="000C17AA">
            <w:pPr>
              <w:spacing w:line="240" w:lineRule="auto"/>
              <w:ind w:firstLine="0"/>
              <w:jc w:val="center"/>
              <w:rPr>
                <w:rFonts w:cs="Times New Roman"/>
                <w:szCs w:val="24"/>
                <w:lang w:val="en-US"/>
              </w:rPr>
            </w:pPr>
            <w:r w:rsidRPr="003B7740">
              <w:rPr>
                <w:rFonts w:cs="Times New Roman"/>
                <w:szCs w:val="24"/>
                <w:lang w:val="en-US"/>
              </w:rPr>
              <w:t>G40.0, G40.1, G40.2, G40.3, G40.4, G40.5, G40.6, G40.7, G40.8, G40.9</w:t>
            </w:r>
          </w:p>
        </w:tc>
        <w:tc>
          <w:tcPr>
            <w:tcW w:w="1418" w:type="dxa"/>
            <w:vAlign w:val="center"/>
          </w:tcPr>
          <w:p w14:paraId="19E55CF8"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ep2</w:t>
            </w:r>
          </w:p>
        </w:tc>
        <w:tc>
          <w:tcPr>
            <w:tcW w:w="4819" w:type="dxa"/>
            <w:vAlign w:val="center"/>
          </w:tcPr>
          <w:p w14:paraId="0F2C42E7"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A2047A" w:rsidRPr="003B7740" w14:paraId="699009C1" w14:textId="77777777" w:rsidTr="000C17AA">
        <w:trPr>
          <w:jc w:val="center"/>
        </w:trPr>
        <w:tc>
          <w:tcPr>
            <w:tcW w:w="1526" w:type="dxa"/>
            <w:vAlign w:val="center"/>
          </w:tcPr>
          <w:p w14:paraId="595E4A3D"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st15.020 «Эпилепсия (уровень 4)»</w:t>
            </w:r>
          </w:p>
        </w:tc>
        <w:tc>
          <w:tcPr>
            <w:tcW w:w="2297" w:type="dxa"/>
            <w:vAlign w:val="center"/>
          </w:tcPr>
          <w:p w14:paraId="1152D96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G40.1, G40.2, G40.3, G40.4, G40.5, G40.8, G40.9</w:t>
            </w:r>
          </w:p>
        </w:tc>
        <w:tc>
          <w:tcPr>
            <w:tcW w:w="1418" w:type="dxa"/>
            <w:vAlign w:val="center"/>
          </w:tcPr>
          <w:p w14:paraId="326B3D0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ep3</w:t>
            </w:r>
          </w:p>
        </w:tc>
        <w:tc>
          <w:tcPr>
            <w:tcW w:w="4819" w:type="dxa"/>
            <w:vAlign w:val="center"/>
          </w:tcPr>
          <w:p w14:paraId="5712067F"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EFDAA9" w14:textId="77777777" w:rsidR="000C17AA" w:rsidRDefault="000C17AA" w:rsidP="00A2047A">
      <w:pPr>
        <w:widowControl w:val="0"/>
        <w:autoSpaceDE w:val="0"/>
        <w:autoSpaceDN w:val="0"/>
        <w:spacing w:line="240" w:lineRule="auto"/>
        <w:jc w:val="center"/>
        <w:rPr>
          <w:rFonts w:eastAsia="Times New Roman" w:cs="Times New Roman"/>
          <w:b/>
          <w:sz w:val="28"/>
          <w:szCs w:val="24"/>
          <w:lang w:eastAsia="ru-RU"/>
        </w:rPr>
      </w:pPr>
    </w:p>
    <w:p w14:paraId="206E553D" w14:textId="28A4666E" w:rsidR="00A2047A"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lastRenderedPageBreak/>
        <w:t>3.10</w:t>
      </w:r>
      <w:r w:rsidR="00A2047A" w:rsidRPr="003B7740">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3B7740" w:rsidRDefault="000C17AA" w:rsidP="00A2047A">
      <w:pPr>
        <w:widowControl w:val="0"/>
        <w:autoSpaceDE w:val="0"/>
        <w:autoSpaceDN w:val="0"/>
        <w:spacing w:line="240" w:lineRule="auto"/>
        <w:jc w:val="center"/>
        <w:rPr>
          <w:rFonts w:eastAsia="Times New Roman" w:cs="Times New Roman"/>
          <w:b/>
          <w:sz w:val="28"/>
          <w:szCs w:val="24"/>
          <w:lang w:eastAsia="ru-RU"/>
        </w:rPr>
      </w:pPr>
    </w:p>
    <w:p w14:paraId="3C3404F9" w14:textId="77777777" w:rsidR="00D472FE" w:rsidRDefault="00D472FE" w:rsidP="00D472FE">
      <w:pPr>
        <w:spacing w:line="240" w:lineRule="auto"/>
        <w:contextualSpacing/>
        <w:rPr>
          <w:rFonts w:eastAsia="Calibri" w:cs="Times New Roman"/>
          <w:sz w:val="28"/>
          <w:szCs w:val="28"/>
        </w:rPr>
      </w:pPr>
      <w:r w:rsidRPr="00CF47D4">
        <w:rPr>
          <w:rFonts w:eastAsia="Calibri" w:cs="Times New Roman"/>
          <w:sz w:val="28"/>
          <w:szCs w:val="28"/>
        </w:rPr>
        <w:t xml:space="preserve">Отнесение к КСГ </w:t>
      </w:r>
      <w:r>
        <w:rPr>
          <w:rFonts w:eastAsia="Calibri" w:cs="Times New Roman"/>
          <w:sz w:val="28"/>
          <w:szCs w:val="28"/>
        </w:rPr>
        <w:t>«</w:t>
      </w:r>
      <w:r w:rsidRPr="005523D8">
        <w:rPr>
          <w:rFonts w:eastAsia="Calibri" w:cs="Times New Roman"/>
          <w:sz w:val="28"/>
          <w:szCs w:val="28"/>
        </w:rPr>
        <w:t>Неврологические заболевания, лечение с применением ботулотоксина (уровень 1)</w:t>
      </w:r>
      <w:r>
        <w:rPr>
          <w:rFonts w:eastAsia="Calibri" w:cs="Times New Roman"/>
          <w:sz w:val="28"/>
          <w:szCs w:val="28"/>
        </w:rPr>
        <w:t>» (</w:t>
      </w:r>
      <w:proofErr w:type="spellStart"/>
      <w:r w:rsidRPr="00CF47D4">
        <w:rPr>
          <w:rFonts w:eastAsia="Calibri" w:cs="Times New Roman"/>
          <w:sz w:val="28"/>
          <w:szCs w:val="28"/>
          <w:lang w:val="en-US"/>
        </w:rPr>
        <w:t>st</w:t>
      </w:r>
      <w:proofErr w:type="spellEnd"/>
      <w:r w:rsidRPr="00CF47D4">
        <w:rPr>
          <w:rFonts w:eastAsia="Calibri" w:cs="Times New Roman"/>
          <w:sz w:val="28"/>
          <w:szCs w:val="28"/>
        </w:rPr>
        <w:t>15.008</w:t>
      </w:r>
      <w:r>
        <w:rPr>
          <w:rFonts w:eastAsia="Calibri" w:cs="Times New Roman"/>
          <w:sz w:val="28"/>
          <w:szCs w:val="28"/>
        </w:rPr>
        <w:t xml:space="preserve"> и </w:t>
      </w:r>
      <w:r w:rsidRPr="00CF47D4">
        <w:rPr>
          <w:rFonts w:eastAsia="Calibri" w:cs="Times New Roman"/>
          <w:sz w:val="28"/>
          <w:szCs w:val="28"/>
          <w:lang w:val="en-US"/>
        </w:rPr>
        <w:t>ds</w:t>
      </w:r>
      <w:r w:rsidRPr="00CF47D4">
        <w:rPr>
          <w:rFonts w:eastAsia="Calibri" w:cs="Times New Roman"/>
          <w:sz w:val="28"/>
          <w:szCs w:val="28"/>
        </w:rPr>
        <w:t>15.002) производится по комбинации 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eastAsia="Calibri" w:cs="Times New Roman"/>
          <w:sz w:val="28"/>
          <w:szCs w:val="28"/>
        </w:rPr>
        <w:t xml:space="preserve"> </w:t>
      </w:r>
      <w:r w:rsidRPr="00CF47D4">
        <w:rPr>
          <w:rFonts w:eastAsia="Calibri" w:cs="Times New Roman"/>
          <w:sz w:val="28"/>
          <w:szCs w:val="28"/>
        </w:rPr>
        <w:t xml:space="preserve">«bt2», соответствующего применению </w:t>
      </w:r>
      <w:proofErr w:type="spellStart"/>
      <w:r w:rsidRPr="00CF47D4">
        <w:rPr>
          <w:rFonts w:eastAsia="Calibri" w:cs="Times New Roman"/>
          <w:sz w:val="28"/>
          <w:szCs w:val="28"/>
        </w:rPr>
        <w:t>ботулотоксину</w:t>
      </w:r>
      <w:proofErr w:type="spellEnd"/>
      <w:r w:rsidRPr="00CF47D4">
        <w:rPr>
          <w:rFonts w:eastAsia="Calibri" w:cs="Times New Roman"/>
          <w:sz w:val="28"/>
          <w:szCs w:val="28"/>
        </w:rPr>
        <w:t xml:space="preserve"> при других показаниях к его применению в соответствии с инструкцией по применению (кроме фокальной </w:t>
      </w:r>
      <w:proofErr w:type="spellStart"/>
      <w:r w:rsidRPr="00CF47D4">
        <w:rPr>
          <w:rFonts w:eastAsia="Calibri" w:cs="Times New Roman"/>
          <w:sz w:val="28"/>
          <w:szCs w:val="28"/>
        </w:rPr>
        <w:t>спастичности</w:t>
      </w:r>
      <w:proofErr w:type="spellEnd"/>
      <w:r w:rsidRPr="00CF47D4">
        <w:rPr>
          <w:rFonts w:eastAsia="Calibri" w:cs="Times New Roman"/>
          <w:sz w:val="28"/>
          <w:szCs w:val="28"/>
        </w:rPr>
        <w:t xml:space="preserve"> нижней конечности</w:t>
      </w:r>
      <w:r>
        <w:rPr>
          <w:rFonts w:eastAsia="Calibri" w:cs="Times New Roman"/>
          <w:sz w:val="28"/>
          <w:szCs w:val="28"/>
        </w:rPr>
        <w:t>).</w:t>
      </w:r>
      <w:r w:rsidRPr="00CF47D4">
        <w:rPr>
          <w:rFonts w:eastAsia="Calibri" w:cs="Times New Roman"/>
          <w:sz w:val="28"/>
          <w:szCs w:val="28"/>
        </w:rPr>
        <w:t xml:space="preserve"> </w:t>
      </w:r>
    </w:p>
    <w:p w14:paraId="32AF9AA0" w14:textId="77777777" w:rsidR="00D472FE" w:rsidRDefault="00D472FE" w:rsidP="00D472FE">
      <w:pPr>
        <w:spacing w:line="240" w:lineRule="auto"/>
        <w:contextualSpacing/>
        <w:rPr>
          <w:rFonts w:eastAsia="Calibri" w:cs="Times New Roman"/>
          <w:sz w:val="28"/>
          <w:szCs w:val="28"/>
        </w:rPr>
      </w:pPr>
      <w:r>
        <w:rPr>
          <w:rFonts w:eastAsia="Calibri" w:cs="Times New Roman"/>
          <w:sz w:val="28"/>
          <w:szCs w:val="28"/>
        </w:rPr>
        <w:t>Отнесение к КСГ «</w:t>
      </w:r>
      <w:r w:rsidRPr="005523D8">
        <w:rPr>
          <w:rFonts w:eastAsia="Calibri" w:cs="Times New Roman"/>
          <w:sz w:val="28"/>
          <w:szCs w:val="28"/>
        </w:rPr>
        <w:t>Неврологические заболевания, лечение с применением ботулотоксина (уровень 2)</w:t>
      </w:r>
      <w:r>
        <w:rPr>
          <w:rFonts w:eastAsia="Calibri" w:cs="Times New Roman"/>
          <w:sz w:val="28"/>
          <w:szCs w:val="28"/>
        </w:rPr>
        <w:t>» (</w:t>
      </w:r>
      <w:proofErr w:type="spellStart"/>
      <w:r>
        <w:rPr>
          <w:rFonts w:eastAsia="Calibri" w:cs="Times New Roman"/>
          <w:sz w:val="28"/>
          <w:szCs w:val="28"/>
          <w:lang w:val="en-US"/>
        </w:rPr>
        <w:t>st</w:t>
      </w:r>
      <w:proofErr w:type="spellEnd"/>
      <w:r w:rsidRPr="00BC4FAC">
        <w:rPr>
          <w:rFonts w:eastAsia="Calibri" w:cs="Times New Roman"/>
          <w:sz w:val="28"/>
          <w:szCs w:val="28"/>
        </w:rPr>
        <w:t xml:space="preserve">15.009 </w:t>
      </w:r>
      <w:r>
        <w:rPr>
          <w:rFonts w:eastAsia="Calibri" w:cs="Times New Roman"/>
          <w:sz w:val="28"/>
          <w:szCs w:val="28"/>
        </w:rPr>
        <w:t xml:space="preserve">и </w:t>
      </w:r>
      <w:r>
        <w:rPr>
          <w:rFonts w:eastAsia="Calibri" w:cs="Times New Roman"/>
          <w:sz w:val="28"/>
          <w:szCs w:val="28"/>
          <w:lang w:val="en-US"/>
        </w:rPr>
        <w:t>ds</w:t>
      </w:r>
      <w:r>
        <w:rPr>
          <w:rFonts w:eastAsia="Calibri" w:cs="Times New Roman"/>
          <w:sz w:val="28"/>
          <w:szCs w:val="28"/>
        </w:rPr>
        <w:t xml:space="preserve">15.003) производится по </w:t>
      </w:r>
      <w:r w:rsidRPr="005523D8">
        <w:rPr>
          <w:rFonts w:eastAsia="Calibri" w:cs="Times New Roman"/>
          <w:sz w:val="28"/>
          <w:szCs w:val="28"/>
        </w:rPr>
        <w:t>комбинации</w:t>
      </w:r>
      <w:r>
        <w:rPr>
          <w:rFonts w:eastAsia="Calibri" w:cs="Times New Roman"/>
          <w:sz w:val="28"/>
          <w:szCs w:val="28"/>
        </w:rPr>
        <w:t>:</w:t>
      </w:r>
    </w:p>
    <w:p w14:paraId="15CBC19F" w14:textId="77777777" w:rsidR="00D472FE" w:rsidRDefault="00D472FE" w:rsidP="00D472FE">
      <w:pPr>
        <w:spacing w:line="240" w:lineRule="auto"/>
        <w:contextualSpacing/>
        <w:rPr>
          <w:rFonts w:eastAsia="Calibri" w:cs="Times New Roman"/>
          <w:sz w:val="28"/>
          <w:szCs w:val="28"/>
        </w:rPr>
      </w:pPr>
      <w:r>
        <w:rPr>
          <w:rFonts w:eastAsia="Calibri" w:cs="Times New Roman"/>
          <w:sz w:val="28"/>
          <w:szCs w:val="28"/>
        </w:rPr>
        <w:t>- </w:t>
      </w:r>
      <w:r w:rsidRPr="005523D8">
        <w:rPr>
          <w:rFonts w:eastAsia="Calibri" w:cs="Times New Roman"/>
          <w:sz w:val="28"/>
          <w:szCs w:val="28"/>
        </w:rPr>
        <w:t>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eastAsia="Calibri" w:cs="Times New Roman"/>
          <w:sz w:val="28"/>
          <w:szCs w:val="28"/>
        </w:rPr>
        <w:t xml:space="preserve"> </w:t>
      </w:r>
      <w:r w:rsidRPr="00CF47D4">
        <w:rPr>
          <w:rFonts w:eastAsia="Calibri" w:cs="Times New Roman"/>
          <w:sz w:val="28"/>
          <w:szCs w:val="28"/>
        </w:rPr>
        <w:t xml:space="preserve">«bt1», соответствующего применению ботулотоксина при фокальной </w:t>
      </w:r>
      <w:proofErr w:type="spellStart"/>
      <w:r w:rsidRPr="00CF47D4">
        <w:rPr>
          <w:rFonts w:eastAsia="Calibri" w:cs="Times New Roman"/>
          <w:sz w:val="28"/>
          <w:szCs w:val="28"/>
        </w:rPr>
        <w:t>спастичности</w:t>
      </w:r>
      <w:proofErr w:type="spellEnd"/>
      <w:r w:rsidRPr="00CF47D4">
        <w:rPr>
          <w:rFonts w:eastAsia="Calibri" w:cs="Times New Roman"/>
          <w:sz w:val="28"/>
          <w:szCs w:val="28"/>
        </w:rPr>
        <w:t xml:space="preserve"> нижней конечности</w:t>
      </w:r>
      <w:r>
        <w:rPr>
          <w:rFonts w:eastAsia="Calibri" w:cs="Times New Roman"/>
          <w:sz w:val="28"/>
          <w:szCs w:val="28"/>
        </w:rPr>
        <w:t>;</w:t>
      </w:r>
    </w:p>
    <w:p w14:paraId="44CFADE7" w14:textId="77777777" w:rsidR="00D472FE" w:rsidRPr="005523D8" w:rsidRDefault="00D472FE" w:rsidP="00D472FE">
      <w:pPr>
        <w:spacing w:line="240" w:lineRule="auto"/>
        <w:contextualSpacing/>
        <w:rPr>
          <w:rFonts w:eastAsia="Calibri" w:cs="Times New Roman"/>
          <w:sz w:val="28"/>
          <w:szCs w:val="28"/>
        </w:rPr>
      </w:pPr>
      <w:r>
        <w:rPr>
          <w:rFonts w:eastAsia="Calibri" w:cs="Times New Roman"/>
          <w:sz w:val="28"/>
          <w:szCs w:val="28"/>
        </w:rPr>
        <w:t>- </w:t>
      </w:r>
      <w:r w:rsidRPr="005523D8">
        <w:rPr>
          <w:rFonts w:eastAsia="Calibri" w:cs="Times New Roman"/>
          <w:sz w:val="28"/>
          <w:szCs w:val="28"/>
        </w:rPr>
        <w:t>кода МКБ 10 (диагноза)</w:t>
      </w:r>
      <w:r>
        <w:rPr>
          <w:rFonts w:eastAsia="Calibri" w:cs="Times New Roman"/>
          <w:sz w:val="28"/>
          <w:szCs w:val="28"/>
        </w:rPr>
        <w:t xml:space="preserve">, кода возраста «5» (от 0 дней до 18 лет), </w:t>
      </w:r>
      <w:r w:rsidRPr="005523D8">
        <w:rPr>
          <w:rFonts w:eastAsia="Calibri" w:cs="Times New Roman"/>
          <w:sz w:val="28"/>
          <w:szCs w:val="28"/>
        </w:rPr>
        <w:t xml:space="preserve">а также иного классификационного критерия </w:t>
      </w:r>
      <w:r>
        <w:rPr>
          <w:rFonts w:eastAsia="Calibri" w:cs="Times New Roman"/>
          <w:sz w:val="28"/>
          <w:szCs w:val="28"/>
        </w:rPr>
        <w:t>«</w:t>
      </w:r>
      <w:proofErr w:type="spellStart"/>
      <w:r>
        <w:rPr>
          <w:rFonts w:eastAsia="Calibri" w:cs="Times New Roman"/>
          <w:sz w:val="28"/>
          <w:szCs w:val="28"/>
          <w:lang w:val="en-US"/>
        </w:rPr>
        <w:t>bt</w:t>
      </w:r>
      <w:proofErr w:type="spellEnd"/>
      <w:r w:rsidRPr="00DC203D">
        <w:rPr>
          <w:rFonts w:eastAsia="Calibri" w:cs="Times New Roman"/>
          <w:sz w:val="28"/>
          <w:szCs w:val="28"/>
        </w:rPr>
        <w:t>3</w:t>
      </w:r>
      <w:r>
        <w:rPr>
          <w:rFonts w:eastAsia="Calibri" w:cs="Times New Roman"/>
          <w:sz w:val="28"/>
          <w:szCs w:val="28"/>
        </w:rPr>
        <w:t xml:space="preserve">», соответствующего назначению </w:t>
      </w:r>
      <w:r w:rsidRPr="00B01F43">
        <w:rPr>
          <w:rFonts w:eastAsia="Calibri" w:cs="Times New Roman"/>
          <w:sz w:val="28"/>
          <w:szCs w:val="28"/>
        </w:rPr>
        <w:t xml:space="preserve">ботулинического токсина при </w:t>
      </w:r>
      <w:proofErr w:type="spellStart"/>
      <w:r w:rsidRPr="00B01F43">
        <w:rPr>
          <w:rFonts w:eastAsia="Calibri" w:cs="Times New Roman"/>
          <w:sz w:val="28"/>
          <w:szCs w:val="28"/>
        </w:rPr>
        <w:t>сиалорее</w:t>
      </w:r>
      <w:proofErr w:type="spellEnd"/>
      <w:r>
        <w:rPr>
          <w:rFonts w:eastAsia="Calibri" w:cs="Times New Roman"/>
          <w:sz w:val="28"/>
          <w:szCs w:val="28"/>
        </w:rPr>
        <w:t xml:space="preserve"> (только в рамках КСГ </w:t>
      </w:r>
      <w:r w:rsidRPr="004B57F5">
        <w:rPr>
          <w:rFonts w:eastAsia="Calibri" w:cs="Times New Roman"/>
          <w:sz w:val="28"/>
          <w:szCs w:val="28"/>
        </w:rPr>
        <w:t>st15.009</w:t>
      </w:r>
      <w:r>
        <w:rPr>
          <w:rFonts w:eastAsia="Calibri" w:cs="Times New Roman"/>
          <w:sz w:val="28"/>
          <w:szCs w:val="28"/>
        </w:rPr>
        <w:t xml:space="preserve"> в стационарных условиях)</w:t>
      </w:r>
      <w:r w:rsidRPr="00CF47D4">
        <w:rPr>
          <w:rFonts w:eastAsia="Calibri" w:cs="Times New Roman"/>
          <w:sz w:val="28"/>
          <w:szCs w:val="28"/>
        </w:rPr>
        <w:t>.</w:t>
      </w:r>
    </w:p>
    <w:p w14:paraId="6E4F5925" w14:textId="77777777" w:rsidR="00D472FE" w:rsidRPr="00CF47D4" w:rsidRDefault="00D472FE" w:rsidP="00D472FE">
      <w:pPr>
        <w:spacing w:line="240" w:lineRule="auto"/>
        <w:contextualSpacing/>
        <w:rPr>
          <w:rFonts w:eastAsia="Calibri" w:cs="Times New Roman"/>
          <w:sz w:val="28"/>
          <w:szCs w:val="28"/>
        </w:rPr>
      </w:pPr>
      <w:r w:rsidRPr="00CF47D4">
        <w:rPr>
          <w:rFonts w:eastAsia="Calibri" w:cs="Times New Roman"/>
          <w:sz w:val="28"/>
          <w:szCs w:val="28"/>
        </w:rPr>
        <w:t xml:space="preserve">При одновременном применении ботулотоксина в рамках одного случая госпитализации как при фокальной </w:t>
      </w:r>
      <w:proofErr w:type="spellStart"/>
      <w:r w:rsidRPr="00CF47D4">
        <w:rPr>
          <w:rFonts w:eastAsia="Calibri" w:cs="Times New Roman"/>
          <w:sz w:val="28"/>
          <w:szCs w:val="28"/>
        </w:rPr>
        <w:t>спастичности</w:t>
      </w:r>
      <w:proofErr w:type="spellEnd"/>
      <w:r w:rsidRPr="00CF47D4">
        <w:rPr>
          <w:rFonts w:eastAsia="Calibri" w:cs="Times New Roman"/>
          <w:sz w:val="28"/>
          <w:szCs w:val="28"/>
        </w:rPr>
        <w:t xml:space="preserve"> нижней конечности, так и при других показаниях, случай подлежит кодированию с использованием кода «</w:t>
      </w:r>
      <w:proofErr w:type="spellStart"/>
      <w:r w:rsidRPr="00CF47D4">
        <w:rPr>
          <w:rFonts w:eastAsia="Calibri" w:cs="Times New Roman"/>
          <w:sz w:val="28"/>
          <w:szCs w:val="28"/>
          <w:lang w:val="en-US"/>
        </w:rPr>
        <w:t>bt</w:t>
      </w:r>
      <w:proofErr w:type="spellEnd"/>
      <w:r w:rsidRPr="00CF47D4">
        <w:rPr>
          <w:rFonts w:eastAsia="Calibri" w:cs="Times New Roman"/>
          <w:sz w:val="28"/>
          <w:szCs w:val="28"/>
        </w:rPr>
        <w:t>1».</w:t>
      </w:r>
    </w:p>
    <w:p w14:paraId="56EB7806" w14:textId="77777777" w:rsidR="006A4D99" w:rsidRPr="003B7740" w:rsidRDefault="006A4D99" w:rsidP="006A4D99">
      <w:pPr>
        <w:widowControl w:val="0"/>
        <w:autoSpaceDE w:val="0"/>
        <w:autoSpaceDN w:val="0"/>
        <w:spacing w:line="240" w:lineRule="auto"/>
        <w:rPr>
          <w:rFonts w:eastAsia="Times New Roman" w:cs="Times New Roman"/>
          <w:sz w:val="28"/>
          <w:szCs w:val="24"/>
          <w:lang w:eastAsia="ru-RU"/>
        </w:rPr>
      </w:pPr>
    </w:p>
    <w:p w14:paraId="25076AD7" w14:textId="681024E2"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3.11</w:t>
      </w:r>
      <w:r w:rsidR="00A2047A" w:rsidRPr="003B7740">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4CEB3F6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77ED464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54"/>
        <w:gridCol w:w="8332"/>
      </w:tblGrid>
      <w:tr w:rsidR="00A2047A" w:rsidRPr="003B7740" w14:paraId="40D4A3D8" w14:textId="77777777" w:rsidTr="00216BC0">
        <w:trPr>
          <w:cantSplit/>
          <w:trHeight w:val="284"/>
          <w:tblHeader/>
          <w:jc w:val="center"/>
        </w:trPr>
        <w:tc>
          <w:tcPr>
            <w:tcW w:w="1132" w:type="dxa"/>
            <w:shd w:val="clear" w:color="auto" w:fill="FFFFFF" w:themeFill="background1"/>
            <w:vAlign w:val="center"/>
          </w:tcPr>
          <w:p w14:paraId="64AE4A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332" w:type="dxa"/>
            <w:shd w:val="clear" w:color="auto" w:fill="FFFFFF" w:themeFill="background1"/>
            <w:vAlign w:val="center"/>
          </w:tcPr>
          <w:p w14:paraId="0D7AF34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3085C25B" w14:textId="77777777" w:rsidTr="00216BC0">
        <w:trPr>
          <w:cantSplit/>
          <w:trHeight w:val="284"/>
          <w:tblHeader/>
          <w:jc w:val="center"/>
        </w:trPr>
        <w:tc>
          <w:tcPr>
            <w:tcW w:w="9464" w:type="dxa"/>
            <w:gridSpan w:val="2"/>
            <w:shd w:val="clear" w:color="auto" w:fill="FFFFFF" w:themeFill="background1"/>
            <w:vAlign w:val="center"/>
          </w:tcPr>
          <w:p w14:paraId="389E6B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Круглосуточный стационар</w:t>
            </w:r>
          </w:p>
        </w:tc>
      </w:tr>
      <w:tr w:rsidR="00A2047A" w:rsidRPr="003B7740" w14:paraId="2BE88945" w14:textId="77777777" w:rsidTr="00216BC0">
        <w:trPr>
          <w:cantSplit/>
          <w:trHeight w:val="284"/>
          <w:jc w:val="center"/>
        </w:trPr>
        <w:tc>
          <w:tcPr>
            <w:tcW w:w="1132" w:type="dxa"/>
            <w:shd w:val="clear" w:color="auto" w:fill="FFFFFF" w:themeFill="background1"/>
            <w:vAlign w:val="center"/>
          </w:tcPr>
          <w:p w14:paraId="167DEEC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st13.002</w:t>
            </w:r>
          </w:p>
        </w:tc>
        <w:tc>
          <w:tcPr>
            <w:tcW w:w="8332" w:type="dxa"/>
            <w:shd w:val="clear" w:color="auto" w:fill="FFFFFF" w:themeFill="background1"/>
            <w:vAlign w:val="center"/>
          </w:tcPr>
          <w:p w14:paraId="783F35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Нестабильная стенокардия, инфаркт миокарда, легочная эмболия (уровень 2)</w:t>
            </w:r>
          </w:p>
        </w:tc>
      </w:tr>
      <w:tr w:rsidR="00A2047A" w:rsidRPr="003B7740" w14:paraId="4AC09FEE" w14:textId="77777777" w:rsidTr="00216BC0">
        <w:trPr>
          <w:cantSplit/>
          <w:trHeight w:val="284"/>
          <w:jc w:val="center"/>
        </w:trPr>
        <w:tc>
          <w:tcPr>
            <w:tcW w:w="1132" w:type="dxa"/>
            <w:shd w:val="clear" w:color="auto" w:fill="FFFFFF" w:themeFill="background1"/>
            <w:vAlign w:val="center"/>
          </w:tcPr>
          <w:p w14:paraId="12E6E846"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st13.005</w:t>
            </w:r>
          </w:p>
        </w:tc>
        <w:tc>
          <w:tcPr>
            <w:tcW w:w="8332" w:type="dxa"/>
            <w:shd w:val="clear" w:color="auto" w:fill="FFFFFF" w:themeFill="background1"/>
            <w:vAlign w:val="center"/>
          </w:tcPr>
          <w:p w14:paraId="3F696E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Нарушения ритма и проводимости (уровень 2)</w:t>
            </w:r>
          </w:p>
        </w:tc>
      </w:tr>
      <w:tr w:rsidR="00A2047A" w:rsidRPr="003B7740" w14:paraId="0CC06BD1" w14:textId="77777777" w:rsidTr="00216BC0">
        <w:trPr>
          <w:cantSplit/>
          <w:trHeight w:val="284"/>
          <w:jc w:val="center"/>
        </w:trPr>
        <w:tc>
          <w:tcPr>
            <w:tcW w:w="1132" w:type="dxa"/>
            <w:shd w:val="clear" w:color="auto" w:fill="FFFFFF" w:themeFill="background1"/>
            <w:vAlign w:val="center"/>
          </w:tcPr>
          <w:p w14:paraId="5AC4443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st13.007</w:t>
            </w:r>
          </w:p>
        </w:tc>
        <w:tc>
          <w:tcPr>
            <w:tcW w:w="8332" w:type="dxa"/>
            <w:shd w:val="clear" w:color="auto" w:fill="FFFFFF" w:themeFill="background1"/>
            <w:vAlign w:val="center"/>
          </w:tcPr>
          <w:p w14:paraId="367A4B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Эндокардит, миокардит, перикардит, </w:t>
            </w:r>
            <w:proofErr w:type="spellStart"/>
            <w:r w:rsidRPr="003B7740">
              <w:rPr>
                <w:rFonts w:eastAsia="Times New Roman" w:cs="Times New Roman"/>
                <w:szCs w:val="24"/>
                <w:lang w:eastAsia="ru-RU"/>
              </w:rPr>
              <w:t>кардиомиопатии</w:t>
            </w:r>
            <w:proofErr w:type="spellEnd"/>
            <w:r w:rsidRPr="003B7740">
              <w:rPr>
                <w:rFonts w:eastAsia="Times New Roman" w:cs="Times New Roman"/>
                <w:szCs w:val="24"/>
                <w:lang w:eastAsia="ru-RU"/>
              </w:rPr>
              <w:t xml:space="preserve"> (уровень 2)</w:t>
            </w:r>
          </w:p>
        </w:tc>
      </w:tr>
      <w:tr w:rsidR="00A2047A" w:rsidRPr="003B7740" w14:paraId="7463CC1F" w14:textId="77777777" w:rsidTr="00216BC0">
        <w:trPr>
          <w:cantSplit/>
          <w:trHeight w:val="284"/>
          <w:jc w:val="center"/>
        </w:trPr>
        <w:tc>
          <w:tcPr>
            <w:tcW w:w="1132" w:type="dxa"/>
            <w:shd w:val="clear" w:color="auto" w:fill="FFFFFF" w:themeFill="background1"/>
            <w:vAlign w:val="center"/>
          </w:tcPr>
          <w:p w14:paraId="4CF4EFC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st24.004</w:t>
            </w:r>
          </w:p>
        </w:tc>
        <w:tc>
          <w:tcPr>
            <w:tcW w:w="8332" w:type="dxa"/>
            <w:shd w:val="clear" w:color="auto" w:fill="FFFFFF" w:themeFill="background1"/>
            <w:vAlign w:val="center"/>
          </w:tcPr>
          <w:p w14:paraId="6BA001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Ревматические болезни сердца (уровень 2)</w:t>
            </w:r>
          </w:p>
        </w:tc>
      </w:tr>
      <w:tr w:rsidR="00A2047A" w:rsidRPr="003B7740" w14:paraId="43D20FE7" w14:textId="77777777" w:rsidTr="00216BC0">
        <w:trPr>
          <w:cantSplit/>
          <w:trHeight w:val="284"/>
          <w:jc w:val="center"/>
        </w:trPr>
        <w:tc>
          <w:tcPr>
            <w:tcW w:w="1132" w:type="dxa"/>
            <w:shd w:val="clear" w:color="auto" w:fill="FFFFFF" w:themeFill="background1"/>
            <w:vAlign w:val="center"/>
          </w:tcPr>
          <w:p w14:paraId="339AC882"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st27.007</w:t>
            </w:r>
          </w:p>
        </w:tc>
        <w:tc>
          <w:tcPr>
            <w:tcW w:w="8332" w:type="dxa"/>
            <w:shd w:val="clear" w:color="auto" w:fill="FFFFFF" w:themeFill="background1"/>
            <w:vAlign w:val="center"/>
          </w:tcPr>
          <w:p w14:paraId="540AF7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Стенокардия (кроме нестабильной), хроническая ишемическая болезнь сердца (уровень 2)</w:t>
            </w:r>
          </w:p>
        </w:tc>
      </w:tr>
      <w:tr w:rsidR="00A2047A" w:rsidRPr="003B7740" w14:paraId="1BC3DCE6" w14:textId="77777777" w:rsidTr="00216BC0">
        <w:trPr>
          <w:cantSplit/>
          <w:trHeight w:val="284"/>
          <w:jc w:val="center"/>
        </w:trPr>
        <w:tc>
          <w:tcPr>
            <w:tcW w:w="1132" w:type="dxa"/>
            <w:shd w:val="clear" w:color="auto" w:fill="FFFFFF" w:themeFill="background1"/>
            <w:vAlign w:val="center"/>
          </w:tcPr>
          <w:p w14:paraId="6CB8D7D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st27.009</w:t>
            </w:r>
          </w:p>
        </w:tc>
        <w:tc>
          <w:tcPr>
            <w:tcW w:w="8332" w:type="dxa"/>
            <w:shd w:val="clear" w:color="auto" w:fill="FFFFFF" w:themeFill="background1"/>
            <w:vAlign w:val="center"/>
          </w:tcPr>
          <w:p w14:paraId="0A3E86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сердца (уровень 2)</w:t>
            </w:r>
          </w:p>
        </w:tc>
      </w:tr>
      <w:tr w:rsidR="00A2047A" w:rsidRPr="003B7740" w14:paraId="0938D7E1" w14:textId="77777777" w:rsidTr="00216BC0">
        <w:trPr>
          <w:cantSplit/>
          <w:trHeight w:val="284"/>
          <w:jc w:val="center"/>
        </w:trPr>
        <w:tc>
          <w:tcPr>
            <w:tcW w:w="9464" w:type="dxa"/>
            <w:gridSpan w:val="2"/>
            <w:shd w:val="clear" w:color="auto" w:fill="FFFFFF" w:themeFill="background1"/>
            <w:vAlign w:val="center"/>
          </w:tcPr>
          <w:p w14:paraId="43FE2E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Дневной стационар</w:t>
            </w:r>
          </w:p>
        </w:tc>
      </w:tr>
      <w:tr w:rsidR="00A2047A" w:rsidRPr="003B7740" w14:paraId="75EB9A82" w14:textId="77777777" w:rsidTr="00216BC0">
        <w:trPr>
          <w:cantSplit/>
          <w:trHeight w:val="284"/>
          <w:jc w:val="center"/>
        </w:trPr>
        <w:tc>
          <w:tcPr>
            <w:tcW w:w="1132" w:type="dxa"/>
            <w:shd w:val="clear" w:color="auto" w:fill="FFFFFF" w:themeFill="background1"/>
            <w:vAlign w:val="center"/>
          </w:tcPr>
          <w:p w14:paraId="64BE869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ds13.002</w:t>
            </w:r>
          </w:p>
        </w:tc>
        <w:tc>
          <w:tcPr>
            <w:tcW w:w="8332" w:type="dxa"/>
            <w:shd w:val="clear" w:color="auto" w:fill="FFFFFF" w:themeFill="background1"/>
            <w:vAlign w:val="center"/>
          </w:tcPr>
          <w:p w14:paraId="7C3E1D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Болезни системы кровообращения с применением инвазивных методов</w:t>
            </w:r>
          </w:p>
        </w:tc>
      </w:tr>
    </w:tbl>
    <w:p w14:paraId="6A9363D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369F7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Соответственно, если предусмотренные для отнесения к этим КСГ услуги не </w:t>
      </w:r>
      <w:r w:rsidRPr="003B7740">
        <w:rPr>
          <w:rFonts w:eastAsia="Times New Roman" w:cs="Times New Roman"/>
          <w:sz w:val="28"/>
          <w:szCs w:val="24"/>
          <w:lang w:eastAsia="ru-RU"/>
        </w:rPr>
        <w:lastRenderedPageBreak/>
        <w:t>оказывались, случай классифицируется по диагнозу в соответствии с кодом МКБ 10.</w:t>
      </w:r>
    </w:p>
    <w:p w14:paraId="033F9C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Аналогичный подход применяется при классификации госпитализаций при инфаркте мозга: при проведении </w:t>
      </w:r>
      <w:proofErr w:type="spellStart"/>
      <w:r w:rsidRPr="003B7740">
        <w:rPr>
          <w:rFonts w:eastAsia="Times New Roman" w:cs="Times New Roman"/>
          <w:sz w:val="28"/>
          <w:szCs w:val="24"/>
          <w:lang w:eastAsia="ru-RU"/>
        </w:rPr>
        <w:t>тромболитической</w:t>
      </w:r>
      <w:proofErr w:type="spellEnd"/>
      <w:r w:rsidRPr="003B7740">
        <w:rPr>
          <w:rFonts w:eastAsia="Times New Roman" w:cs="Times New Roman"/>
          <w:sz w:val="28"/>
          <w:szCs w:val="24"/>
          <w:lang w:eastAsia="ru-RU"/>
        </w:rPr>
        <w:t xml:space="preserve"> терапии и/или ряда диагностических манипуляций случай относится к одной из двух КСГ:</w:t>
      </w:r>
    </w:p>
    <w:p w14:paraId="3A549EB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6820"/>
        <w:gridCol w:w="1807"/>
      </w:tblGrid>
      <w:tr w:rsidR="00A2047A" w:rsidRPr="003B7740" w14:paraId="1D7C5FF0" w14:textId="77777777" w:rsidTr="00216BC0">
        <w:trPr>
          <w:trHeight w:val="352"/>
          <w:jc w:val="center"/>
        </w:trPr>
        <w:tc>
          <w:tcPr>
            <w:tcW w:w="1134" w:type="dxa"/>
            <w:noWrap/>
            <w:vAlign w:val="center"/>
          </w:tcPr>
          <w:p w14:paraId="5B58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6838" w:type="dxa"/>
            <w:vAlign w:val="center"/>
          </w:tcPr>
          <w:p w14:paraId="6E78863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1809" w:type="dxa"/>
            <w:vAlign w:val="center"/>
          </w:tcPr>
          <w:p w14:paraId="20C0BF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r>
      <w:tr w:rsidR="00A2047A" w:rsidRPr="003B7740" w14:paraId="647BE56E" w14:textId="77777777" w:rsidTr="00216BC0">
        <w:trPr>
          <w:trHeight w:val="246"/>
          <w:jc w:val="center"/>
        </w:trPr>
        <w:tc>
          <w:tcPr>
            <w:tcW w:w="1134" w:type="dxa"/>
            <w:noWrap/>
            <w:vAlign w:val="center"/>
            <w:hideMark/>
          </w:tcPr>
          <w:p w14:paraId="47793B8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st15.015</w:t>
            </w:r>
          </w:p>
        </w:tc>
        <w:tc>
          <w:tcPr>
            <w:tcW w:w="6838" w:type="dxa"/>
            <w:vAlign w:val="center"/>
            <w:hideMark/>
          </w:tcPr>
          <w:p w14:paraId="10ED6C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2)</w:t>
            </w:r>
          </w:p>
        </w:tc>
        <w:tc>
          <w:tcPr>
            <w:tcW w:w="1809" w:type="dxa"/>
            <w:vAlign w:val="center"/>
            <w:hideMark/>
          </w:tcPr>
          <w:p w14:paraId="7F686F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3,12</w:t>
            </w:r>
          </w:p>
        </w:tc>
      </w:tr>
      <w:tr w:rsidR="00A2047A" w:rsidRPr="003B7740" w14:paraId="6C98B7B4" w14:textId="77777777" w:rsidTr="00216BC0">
        <w:trPr>
          <w:trHeight w:val="236"/>
          <w:jc w:val="center"/>
        </w:trPr>
        <w:tc>
          <w:tcPr>
            <w:tcW w:w="1134" w:type="dxa"/>
            <w:noWrap/>
            <w:vAlign w:val="center"/>
            <w:hideMark/>
          </w:tcPr>
          <w:p w14:paraId="001D9F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st15.016</w:t>
            </w:r>
          </w:p>
        </w:tc>
        <w:tc>
          <w:tcPr>
            <w:tcW w:w="6838" w:type="dxa"/>
            <w:vAlign w:val="center"/>
            <w:hideMark/>
          </w:tcPr>
          <w:p w14:paraId="0B894CF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3)</w:t>
            </w:r>
          </w:p>
        </w:tc>
        <w:tc>
          <w:tcPr>
            <w:tcW w:w="1809" w:type="dxa"/>
            <w:vAlign w:val="center"/>
            <w:hideMark/>
          </w:tcPr>
          <w:p w14:paraId="2D59E4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4,51</w:t>
            </w:r>
          </w:p>
        </w:tc>
      </w:tr>
    </w:tbl>
    <w:p w14:paraId="39CC5F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07891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C6C4F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434696" w14:textId="77777777" w:rsidR="00A2047A" w:rsidRPr="003B7740" w:rsidRDefault="00A2047A" w:rsidP="00A2047A">
      <w:pPr>
        <w:widowControl w:val="0"/>
        <w:autoSpaceDE w:val="0"/>
        <w:autoSpaceDN w:val="0"/>
        <w:spacing w:line="240" w:lineRule="auto"/>
        <w:jc w:val="center"/>
        <w:rPr>
          <w:rFonts w:eastAsia="Times New Roman" w:cs="Times New Roman"/>
          <w:sz w:val="28"/>
          <w:szCs w:val="24"/>
          <w:lang w:eastAsia="ru-RU"/>
        </w:rPr>
      </w:pPr>
      <w:r w:rsidRPr="003B7740">
        <w:rPr>
          <w:rFonts w:eastAsia="Times New Roman" w:cs="Times New Roman"/>
          <w:sz w:val="28"/>
          <w:szCs w:val="24"/>
          <w:lang w:eastAsia="ru-RU"/>
        </w:rPr>
        <w:t>Классификационные критерии отнесения к КСГ st15.015 и st15.016:</w:t>
      </w:r>
    </w:p>
    <w:p w14:paraId="29F7BC4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A2047A" w:rsidRPr="003B7740" w14:paraId="67060447" w14:textId="77777777" w:rsidTr="00216BC0">
        <w:trPr>
          <w:trHeight w:val="288"/>
          <w:jc w:val="center"/>
        </w:trPr>
        <w:tc>
          <w:tcPr>
            <w:tcW w:w="2169" w:type="dxa"/>
            <w:vAlign w:val="center"/>
          </w:tcPr>
          <w:p w14:paraId="1FFE33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698" w:type="dxa"/>
            <w:vAlign w:val="center"/>
          </w:tcPr>
          <w:p w14:paraId="75F8617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1914" w:type="dxa"/>
            <w:vAlign w:val="center"/>
          </w:tcPr>
          <w:p w14:paraId="54C00E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r>
      <w:tr w:rsidR="00A2047A" w:rsidRPr="003B7740" w14:paraId="0A9FB580" w14:textId="77777777" w:rsidTr="00216BC0">
        <w:trPr>
          <w:trHeight w:val="288"/>
          <w:jc w:val="center"/>
        </w:trPr>
        <w:tc>
          <w:tcPr>
            <w:tcW w:w="2169" w:type="dxa"/>
            <w:vAlign w:val="center"/>
            <w:hideMark/>
          </w:tcPr>
          <w:p w14:paraId="6CDEFE25"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A06.12.031.001</w:t>
            </w:r>
          </w:p>
        </w:tc>
        <w:tc>
          <w:tcPr>
            <w:tcW w:w="5698" w:type="dxa"/>
            <w:vAlign w:val="center"/>
            <w:hideMark/>
          </w:tcPr>
          <w:p w14:paraId="41C8AFE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 тотальная селективная</w:t>
            </w:r>
          </w:p>
        </w:tc>
        <w:tc>
          <w:tcPr>
            <w:tcW w:w="1914" w:type="dxa"/>
            <w:vAlign w:val="center"/>
          </w:tcPr>
          <w:p w14:paraId="4B11F2E2"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176B0ED6" w14:textId="77777777" w:rsidTr="00216BC0">
        <w:trPr>
          <w:trHeight w:val="288"/>
          <w:jc w:val="center"/>
        </w:trPr>
        <w:tc>
          <w:tcPr>
            <w:tcW w:w="2169" w:type="dxa"/>
            <w:vAlign w:val="center"/>
            <w:hideMark/>
          </w:tcPr>
          <w:p w14:paraId="2C02AA78"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A05.12.006</w:t>
            </w:r>
          </w:p>
        </w:tc>
        <w:tc>
          <w:tcPr>
            <w:tcW w:w="5698" w:type="dxa"/>
            <w:vAlign w:val="center"/>
            <w:hideMark/>
          </w:tcPr>
          <w:p w14:paraId="7D52958E"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Магнитно-резонансная ангиография с контрастированием (одна область)</w:t>
            </w:r>
          </w:p>
        </w:tc>
        <w:tc>
          <w:tcPr>
            <w:tcW w:w="1914" w:type="dxa"/>
            <w:vAlign w:val="center"/>
          </w:tcPr>
          <w:p w14:paraId="6440723A"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26332118" w14:textId="77777777" w:rsidTr="00216BC0">
        <w:trPr>
          <w:trHeight w:val="288"/>
          <w:jc w:val="center"/>
        </w:trPr>
        <w:tc>
          <w:tcPr>
            <w:tcW w:w="2169" w:type="dxa"/>
            <w:vAlign w:val="center"/>
            <w:hideMark/>
          </w:tcPr>
          <w:p w14:paraId="0124F393"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A06.12.056</w:t>
            </w:r>
          </w:p>
        </w:tc>
        <w:tc>
          <w:tcPr>
            <w:tcW w:w="5698" w:type="dxa"/>
            <w:vAlign w:val="center"/>
            <w:hideMark/>
          </w:tcPr>
          <w:p w14:paraId="01A0FAF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Компьютерно-</w:t>
            </w:r>
            <w:proofErr w:type="spellStart"/>
            <w:r w:rsidRPr="003B7740">
              <w:rPr>
                <w:rFonts w:eastAsia="Times New Roman" w:cs="Times New Roman"/>
                <w:szCs w:val="24"/>
                <w:lang w:eastAsia="ru-RU"/>
              </w:rPr>
              <w:t>томографическая</w:t>
            </w:r>
            <w:proofErr w:type="spellEnd"/>
            <w:r w:rsidRPr="003B7740">
              <w:rPr>
                <w:rFonts w:eastAsia="Times New Roman" w:cs="Times New Roman"/>
                <w:szCs w:val="24"/>
                <w:lang w:eastAsia="ru-RU"/>
              </w:rPr>
              <w:t xml:space="preserve"> ангиография сосудов головного мозга</w:t>
            </w:r>
          </w:p>
        </w:tc>
        <w:tc>
          <w:tcPr>
            <w:tcW w:w="1914" w:type="dxa"/>
            <w:vAlign w:val="center"/>
          </w:tcPr>
          <w:p w14:paraId="17C97250"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356FEDF0" w14:textId="77777777" w:rsidTr="00216BC0">
        <w:trPr>
          <w:trHeight w:val="576"/>
          <w:jc w:val="center"/>
        </w:trPr>
        <w:tc>
          <w:tcPr>
            <w:tcW w:w="2169" w:type="dxa"/>
            <w:vAlign w:val="center"/>
            <w:hideMark/>
          </w:tcPr>
          <w:p w14:paraId="12895F7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A25.30.036.002</w:t>
            </w:r>
          </w:p>
        </w:tc>
        <w:tc>
          <w:tcPr>
            <w:tcW w:w="5698" w:type="dxa"/>
            <w:vAlign w:val="center"/>
            <w:hideMark/>
          </w:tcPr>
          <w:p w14:paraId="3B20FE5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Назначение ферментных </w:t>
            </w:r>
            <w:proofErr w:type="spellStart"/>
            <w:r w:rsidRPr="003B7740">
              <w:rPr>
                <w:rFonts w:eastAsia="Times New Roman" w:cs="Times New Roman"/>
                <w:szCs w:val="24"/>
                <w:lang w:eastAsia="ru-RU"/>
              </w:rPr>
              <w:t>фибринолитических</w:t>
            </w:r>
            <w:proofErr w:type="spellEnd"/>
            <w:r w:rsidRPr="003B7740">
              <w:rPr>
                <w:rFonts w:eastAsia="Times New Roman" w:cs="Times New Roman"/>
                <w:szCs w:val="24"/>
                <w:lang w:eastAsia="ru-RU"/>
              </w:rPr>
              <w:t xml:space="preserve"> лекарственных препаратов для внутривенного введения при инсульте</w:t>
            </w:r>
          </w:p>
        </w:tc>
        <w:tc>
          <w:tcPr>
            <w:tcW w:w="1914" w:type="dxa"/>
            <w:vAlign w:val="center"/>
          </w:tcPr>
          <w:p w14:paraId="7BCAFD9A"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st15.015</w:t>
            </w:r>
          </w:p>
        </w:tc>
      </w:tr>
      <w:tr w:rsidR="00A2047A" w:rsidRPr="003B7740" w14:paraId="55D17CD0" w14:textId="77777777" w:rsidTr="00216BC0">
        <w:trPr>
          <w:trHeight w:val="288"/>
          <w:jc w:val="center"/>
        </w:trPr>
        <w:tc>
          <w:tcPr>
            <w:tcW w:w="2169" w:type="dxa"/>
            <w:vAlign w:val="center"/>
            <w:hideMark/>
          </w:tcPr>
          <w:p w14:paraId="2207E6BB"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A06.12.031</w:t>
            </w:r>
          </w:p>
        </w:tc>
        <w:tc>
          <w:tcPr>
            <w:tcW w:w="5698" w:type="dxa"/>
            <w:vAlign w:val="center"/>
            <w:hideMark/>
          </w:tcPr>
          <w:p w14:paraId="242B65E8"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w:t>
            </w:r>
          </w:p>
        </w:tc>
        <w:tc>
          <w:tcPr>
            <w:tcW w:w="1914" w:type="dxa"/>
            <w:vAlign w:val="center"/>
          </w:tcPr>
          <w:p w14:paraId="2FF1442F"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519CD05D" w14:textId="77777777" w:rsidTr="00216BC0">
        <w:trPr>
          <w:trHeight w:val="864"/>
          <w:jc w:val="center"/>
        </w:trPr>
        <w:tc>
          <w:tcPr>
            <w:tcW w:w="2169" w:type="dxa"/>
            <w:vAlign w:val="center"/>
            <w:hideMark/>
          </w:tcPr>
          <w:p w14:paraId="60AE2B2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A25.30.036.003</w:t>
            </w:r>
          </w:p>
        </w:tc>
        <w:tc>
          <w:tcPr>
            <w:tcW w:w="5698" w:type="dxa"/>
            <w:vAlign w:val="center"/>
            <w:hideMark/>
          </w:tcPr>
          <w:p w14:paraId="14BB419B"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Назначение ферментных </w:t>
            </w:r>
            <w:proofErr w:type="spellStart"/>
            <w:r w:rsidRPr="003B7740">
              <w:rPr>
                <w:rFonts w:eastAsia="Times New Roman" w:cs="Times New Roman"/>
                <w:szCs w:val="24"/>
                <w:lang w:eastAsia="ru-RU"/>
              </w:rPr>
              <w:t>фибринолитических</w:t>
            </w:r>
            <w:proofErr w:type="spellEnd"/>
            <w:r w:rsidRPr="003B7740">
              <w:rPr>
                <w:rFonts w:eastAsia="Times New Roman" w:cs="Times New Roman"/>
                <w:szCs w:val="24"/>
                <w:lang w:eastAsia="ru-RU"/>
              </w:rPr>
              <w:t xml:space="preserve"> лекарственных препаратов для внутриартериального введения при инсульте</w:t>
            </w:r>
          </w:p>
        </w:tc>
        <w:tc>
          <w:tcPr>
            <w:tcW w:w="1914" w:type="dxa"/>
            <w:vAlign w:val="center"/>
          </w:tcPr>
          <w:p w14:paraId="6ED08C21"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bl>
    <w:p w14:paraId="07F25BB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7B59D2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st25.004 «Диагностическое обследование сердечно-сосудистой системы» (ds25.001 «Диагностическое обследование сердечно-сосудистой системы»)</w:t>
      </w:r>
    </w:p>
    <w:p w14:paraId="0F26C1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Данные КСГ предназначены для оплаты краткосрочных (не более трех дней) случаев госпитализации, целью которых является </w:t>
      </w:r>
      <w:proofErr w:type="spellStart"/>
      <w:r w:rsidRPr="003B7740">
        <w:rPr>
          <w:rFonts w:eastAsia="Times New Roman" w:cs="Times New Roman"/>
          <w:sz w:val="28"/>
          <w:szCs w:val="24"/>
          <w:lang w:eastAsia="ru-RU"/>
        </w:rPr>
        <w:t>затратоемкое</w:t>
      </w:r>
      <w:proofErr w:type="spellEnd"/>
      <w:r w:rsidRPr="003B7740">
        <w:rPr>
          <w:rFonts w:eastAsia="Times New Roman" w:cs="Times New Roman"/>
          <w:sz w:val="28"/>
          <w:szCs w:val="24"/>
          <w:lang w:eastAsia="ru-RU"/>
        </w:rPr>
        <w:t xml:space="preserve"> диагностическое обследование при болезнях системы кровообращения.</w:t>
      </w:r>
    </w:p>
    <w:p w14:paraId="5CD94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том числе относящийся к диапазонам «I.» </w:t>
      </w:r>
      <w:r w:rsidRPr="003B7740">
        <w:rPr>
          <w:rFonts w:eastAsia="Times New Roman" w:cs="Times New Roman"/>
          <w:sz w:val="28"/>
          <w:szCs w:val="24"/>
          <w:lang w:eastAsia="ru-RU"/>
        </w:rPr>
        <w:br/>
        <w:t>и Q20-Q28 по МКБ 10 для болезней системы кровообращения.</w:t>
      </w:r>
    </w:p>
    <w:p w14:paraId="16C0296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5011D65" w14:textId="6CAEA112" w:rsidR="00A2047A"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76D1A8BE" w14:textId="77777777" w:rsidR="00A2047A" w:rsidRPr="003B7740" w:rsidRDefault="00A2047A" w:rsidP="00FF520B">
      <w:pPr>
        <w:widowControl w:val="0"/>
        <w:autoSpaceDE w:val="0"/>
        <w:autoSpaceDN w:val="0"/>
        <w:spacing w:line="240" w:lineRule="auto"/>
        <w:ind w:firstLine="0"/>
        <w:rPr>
          <w:rFonts w:eastAsia="Times New Roman" w:cs="Times New Roman"/>
          <w:sz w:val="28"/>
          <w:szCs w:val="24"/>
          <w:lang w:eastAsia="ru-RU"/>
        </w:rPr>
      </w:pPr>
    </w:p>
    <w:p w14:paraId="6443874B" w14:textId="67A4E220" w:rsidR="00A2047A" w:rsidRPr="003B7740" w:rsidRDefault="00F036B7" w:rsidP="00A2047A">
      <w:r>
        <w:rPr>
          <w:noProof/>
          <w:lang w:eastAsia="ru-RU"/>
        </w:rPr>
        <w:lastRenderedPageBreak/>
        <mc:AlternateContent>
          <mc:Choice Requires="wps">
            <w:drawing>
              <wp:anchor distT="0" distB="0" distL="114300" distR="114300" simplePos="0" relativeHeight="251656192" behindDoc="0" locked="0" layoutInCell="1" allowOverlap="1" wp14:anchorId="3A6A08CF" wp14:editId="56A47572">
                <wp:simplePos x="0" y="0"/>
                <wp:positionH relativeFrom="margin">
                  <wp:posOffset>5133975</wp:posOffset>
                </wp:positionH>
                <wp:positionV relativeFrom="paragraph">
                  <wp:posOffset>699375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067F38F"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КСГ st25.004</w:t>
                            </w:r>
                          </w:p>
                          <w:p w14:paraId="5EF799BA" w14:textId="77777777" w:rsidR="00DC4EC8" w:rsidRPr="007E22CC" w:rsidRDefault="00DC4EC8" w:rsidP="00BA63D9">
                            <w:pPr>
                              <w:spacing w:line="240" w:lineRule="auto"/>
                              <w:ind w:firstLine="0"/>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A6A08CF" id="Прямоугольник 287" o:spid="_x0000_s1105" style="position:absolute;left:0;text-align:left;margin-left:404.25pt;margin-top:55.05pt;width:65.95pt;height:31.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" fillcolor="window" strokecolor="windowText" strokeweight="1.5pt">
                <v:path arrowok="t"/>
                <v:textbox inset="0,0,0,0">
                  <w:txbxContent>
                    <w:p w14:paraId="7067F38F"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КСГ st25.004</w:t>
                      </w:r>
                    </w:p>
                    <w:p w14:paraId="5EF799BA" w14:textId="77777777" w:rsidR="00DC4EC8" w:rsidRPr="007E22CC" w:rsidRDefault="00DC4EC8" w:rsidP="00BA63D9">
                      <w:pPr>
                        <w:spacing w:line="240" w:lineRule="auto"/>
                        <w:ind w:firstLine="0"/>
                        <w:rPr>
                          <w:rFonts w:cs="Times New Roman"/>
                          <w:b/>
                          <w:sz w:val="18"/>
                          <w:szCs w:val="18"/>
                        </w:rPr>
                      </w:pPr>
                      <w:r w:rsidRPr="007E22CC">
                        <w:rPr>
                          <w:rFonts w:cs="Times New Roman"/>
                          <w:b/>
                          <w:sz w:val="18"/>
                          <w:szCs w:val="18"/>
                        </w:rPr>
                        <w:t>(ds25.001)</w:t>
                      </w:r>
                    </w:p>
                  </w:txbxContent>
                </v:textbox>
                <w10:wrap anchorx="margin"/>
              </v:rect>
            </w:pict>
          </mc:Fallback>
        </mc:AlternateContent>
      </w:r>
      <w:r>
        <w:rPr>
          <w:noProof/>
          <w:lang w:eastAsia="ru-RU"/>
        </w:rPr>
        <mc:AlternateContent>
          <mc:Choice Requires="wps">
            <w:drawing>
              <wp:anchor distT="0" distB="0" distL="114300" distR="114300" simplePos="0" relativeHeight="251659264" behindDoc="0" locked="0" layoutInCell="1" allowOverlap="1" wp14:anchorId="1A7739DA" wp14:editId="4F006623">
                <wp:simplePos x="0" y="0"/>
                <wp:positionH relativeFrom="column">
                  <wp:posOffset>4688004</wp:posOffset>
                </wp:positionH>
                <wp:positionV relativeFrom="paragraph">
                  <wp:posOffset>873125</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95CABF1" id="Прямая со стрелкой 288" o:spid="_x0000_s1026" type="#_x0000_t32" style="position:absolute;margin-left:369.15pt;margin-top:68.75pt;width:36.6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" strokecolor="windowText" strokeweight="1.5pt">
                <v:stroke endarrow="block" joinstyle="miter"/>
                <o:lock v:ext="edit" shapetype="f"/>
              </v:shape>
            </w:pict>
          </mc:Fallback>
        </mc:AlternateContent>
      </w:r>
      <w:r w:rsidR="00A2047A">
        <w:rPr>
          <w:noProof/>
          <w:lang w:eastAsia="ru-RU"/>
        </w:rPr>
        <mc:AlternateContent>
          <mc:Choice Requires="wpg">
            <w:drawing>
              <wp:inline distT="0" distB="0" distL="0" distR="0" wp14:anchorId="09F8E2A7" wp14:editId="07026F6D">
                <wp:extent cx="5553043" cy="1232974"/>
                <wp:effectExtent l="0" t="0" r="10160" b="2476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3043" cy="1232974"/>
                          <a:chOff x="377" y="8928"/>
                          <a:chExt cx="55539" cy="12350"/>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928"/>
                            <a:ext cx="55539" cy="12350"/>
                            <a:chOff x="377" y="8928"/>
                            <a:chExt cx="55538" cy="12350"/>
                          </a:xfrm>
                        </wpg:grpSpPr>
                        <wps:wsp>
                          <wps:cNvPr id="8" name="Прямоугольник 259"/>
                          <wps:cNvSpPr>
                            <a:spLocks noChangeArrowheads="1"/>
                          </wps:cNvSpPr>
                          <wps:spPr bwMode="auto">
                            <a:xfrm>
                              <a:off x="3000" y="9327"/>
                              <a:ext cx="13000" cy="11951"/>
                            </a:xfrm>
                            <a:prstGeom prst="rect">
                              <a:avLst/>
                            </a:prstGeom>
                            <a:solidFill>
                              <a:srgbClr val="E2F0D9"/>
                            </a:solidFill>
                            <a:ln w="19050">
                              <a:solidFill>
                                <a:srgbClr val="000000"/>
                              </a:solidFill>
                              <a:miter lim="800000"/>
                              <a:headEnd/>
                              <a:tailEnd/>
                            </a:ln>
                          </wps:spPr>
                          <wps:txbx>
                            <w:txbxContent>
                              <w:p w14:paraId="09800F63"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Код Номенклатуры</w:t>
                                </w:r>
                              </w:p>
                              <w:p w14:paraId="10DAFD0B" w14:textId="158AA46C"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КС:</w:t>
                                </w:r>
                                <w:r>
                                  <w:rPr>
                                    <w:rFonts w:cs="Times New Roman"/>
                                    <w:sz w:val="18"/>
                                    <w:szCs w:val="18"/>
                                  </w:rPr>
                                  <w:t xml:space="preserve"> </w:t>
                                </w:r>
                                <w:r w:rsidRPr="007E22CC">
                                  <w:rPr>
                                    <w:rFonts w:cs="Times New Roman"/>
                                    <w:sz w:val="18"/>
                                    <w:szCs w:val="18"/>
                                  </w:rPr>
                                  <w:t>А06.10.006, A06.10.008, A06.12.003 и другие</w:t>
                                </w:r>
                              </w:p>
                              <w:p w14:paraId="3DA67DB9" w14:textId="58AD2D6D"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r>
                                  <w:rPr>
                                    <w:rFonts w:cs="Times New Roman"/>
                                    <w:sz w:val="18"/>
                                    <w:szCs w:val="18"/>
                                  </w:rPr>
                                  <w:t xml:space="preserve"> </w:t>
                                </w: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125498E8"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Диагноз</w:t>
                                </w:r>
                              </w:p>
                              <w:p w14:paraId="527ABCDE" w14:textId="77777777" w:rsidR="00DC4EC8" w:rsidRPr="007E22CC" w:rsidRDefault="00DC4EC8" w:rsidP="00F036B7">
                                <w:pPr>
                                  <w:ind w:firstLine="0"/>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0673" cy="3604"/>
                            </a:xfrm>
                            <a:prstGeom prst="rect">
                              <a:avLst/>
                            </a:prstGeom>
                            <a:solidFill>
                              <a:srgbClr val="E2F0D9"/>
                            </a:solidFill>
                            <a:ln w="19050">
                              <a:solidFill>
                                <a:srgbClr val="000000"/>
                              </a:solidFill>
                              <a:miter lim="800000"/>
                              <a:headEnd/>
                              <a:tailEnd/>
                            </a:ln>
                          </wps:spPr>
                          <wps:txbx>
                            <w:txbxContent>
                              <w:p w14:paraId="79CB290F"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5993"/>
                              <a:ext cx="10673" cy="3604"/>
                            </a:xfrm>
                            <a:prstGeom prst="rect">
                              <a:avLst/>
                            </a:prstGeom>
                            <a:solidFill>
                              <a:srgbClr val="E2F0D9"/>
                            </a:solidFill>
                            <a:ln w="19050">
                              <a:solidFill>
                                <a:srgbClr val="000000"/>
                              </a:solidFill>
                              <a:miter lim="800000"/>
                              <a:headEnd/>
                              <a:tailEnd/>
                            </a:ln>
                          </wps:spPr>
                          <wps:txbx>
                            <w:txbxContent>
                              <w:p w14:paraId="6F854982" w14:textId="77777777" w:rsidR="00DC4EC8" w:rsidRDefault="00DC4EC8" w:rsidP="00F036B7">
                                <w:pPr>
                                  <w:spacing w:line="240" w:lineRule="auto"/>
                                  <w:ind w:firstLine="0"/>
                                  <w:jc w:val="center"/>
                                  <w:rPr>
                                    <w:rFonts w:cs="Times New Roman"/>
                                    <w:b/>
                                    <w:sz w:val="18"/>
                                    <w:szCs w:val="18"/>
                                  </w:rPr>
                                </w:pPr>
                                <w:r w:rsidRPr="007E22CC">
                                  <w:rPr>
                                    <w:rFonts w:cs="Times New Roman"/>
                                    <w:b/>
                                    <w:sz w:val="18"/>
                                    <w:szCs w:val="18"/>
                                  </w:rPr>
                                  <w:t>Меньше 3 дней</w:t>
                                </w:r>
                              </w:p>
                              <w:p w14:paraId="07C9C01C" w14:textId="7D458827" w:rsidR="00DC4EC8" w:rsidRPr="007E22CC" w:rsidRDefault="00DC4EC8" w:rsidP="00F036B7">
                                <w:pPr>
                                  <w:spacing w:line="240" w:lineRule="auto"/>
                                  <w:ind w:firstLine="0"/>
                                  <w:jc w:val="center"/>
                                  <w:rPr>
                                    <w:rFonts w:cs="Times New Roman"/>
                                    <w:b/>
                                    <w:sz w:val="18"/>
                                    <w:szCs w:val="18"/>
                                  </w:rPr>
                                </w:pPr>
                                <w:r>
                                  <w:rPr>
                                    <w:rFonts w:cs="Times New Roman"/>
                                    <w:b/>
                                    <w:sz w:val="18"/>
                                    <w:szCs w:val="18"/>
                                  </w:rPr>
                                  <w:t xml:space="preserve"> </w:t>
                                </w: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47584" y="9066"/>
                              <a:ext cx="8331" cy="3956"/>
                            </a:xfrm>
                            <a:prstGeom prst="rect">
                              <a:avLst/>
                            </a:prstGeom>
                            <a:solidFill>
                              <a:srgbClr val="FFFFFF"/>
                            </a:solidFill>
                            <a:ln w="19050">
                              <a:solidFill>
                                <a:srgbClr val="000000"/>
                              </a:solidFill>
                              <a:miter lim="800000"/>
                              <a:headEnd/>
                              <a:tailEnd/>
                            </a:ln>
                          </wps:spPr>
                          <wps:txbx>
                            <w:txbxContent>
                              <w:p w14:paraId="43B3745D" w14:textId="77777777" w:rsidR="00DC4EC8" w:rsidRPr="007E22CC" w:rsidRDefault="00DC4EC8" w:rsidP="006A4D99">
                                <w:pPr>
                                  <w:ind w:firstLine="0"/>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2748" y="10921"/>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xmlns:w16sdtdh="http://schemas.microsoft.com/office/word/2020/wordml/sdtdatahash" xmlns:w16="http://schemas.microsoft.com/office/word/2018/wordml" xmlns:w16cex="http://schemas.microsoft.com/office/word/2018/wordml/cex">
            <w:pict>
              <v:group w14:anchorId="09F8E2A7" id="Группа 251" o:spid="_x0000_s1106" style="width:437.25pt;height:97.1pt;mso-position-horizontal-relative:char;mso-position-vertical-relative:line" coordorigin="377,8928" coordsize="55539,12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928;width:55539;height:12350" coordorigin="377,8928" coordsize="55538,12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9800F63"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Код Номенклатуры</w:t>
                          </w:r>
                        </w:p>
                        <w:p w14:paraId="10DAFD0B" w14:textId="158AA46C"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КС:</w:t>
                          </w:r>
                          <w:r>
                            <w:rPr>
                              <w:rFonts w:cs="Times New Roman"/>
                              <w:sz w:val="18"/>
                              <w:szCs w:val="18"/>
                            </w:rPr>
                            <w:t xml:space="preserve"> </w:t>
                          </w:r>
                          <w:r w:rsidRPr="007E22CC">
                            <w:rPr>
                              <w:rFonts w:cs="Times New Roman"/>
                              <w:sz w:val="18"/>
                              <w:szCs w:val="18"/>
                            </w:rPr>
                            <w:t>А06.10.006, A06.10.008, A06.12.003 и другие</w:t>
                          </w:r>
                        </w:p>
                        <w:p w14:paraId="3DA67DB9" w14:textId="58AD2D6D"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r>
                            <w:rPr>
                              <w:rFonts w:cs="Times New Roman"/>
                              <w:sz w:val="18"/>
                              <w:szCs w:val="18"/>
                            </w:rPr>
                            <w:t xml:space="preserve"> </w:t>
                          </w: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125498E8"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Диагноз</w:t>
                          </w:r>
                        </w:p>
                        <w:p w14:paraId="527ABCDE" w14:textId="77777777" w:rsidR="00DC4EC8" w:rsidRPr="007E22CC" w:rsidRDefault="00DC4EC8" w:rsidP="00F036B7">
                          <w:pPr>
                            <w:ind w:firstLine="0"/>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0673;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79CB290F"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5993;width:10673;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F854982" w14:textId="77777777" w:rsidR="00DC4EC8" w:rsidRDefault="00DC4EC8" w:rsidP="00F036B7">
                          <w:pPr>
                            <w:spacing w:line="240" w:lineRule="auto"/>
                            <w:ind w:firstLine="0"/>
                            <w:jc w:val="center"/>
                            <w:rPr>
                              <w:rFonts w:cs="Times New Roman"/>
                              <w:b/>
                              <w:sz w:val="18"/>
                              <w:szCs w:val="18"/>
                            </w:rPr>
                          </w:pPr>
                          <w:r w:rsidRPr="007E22CC">
                            <w:rPr>
                              <w:rFonts w:cs="Times New Roman"/>
                              <w:b/>
                              <w:sz w:val="18"/>
                              <w:szCs w:val="18"/>
                            </w:rPr>
                            <w:t>Меньше 3 дней</w:t>
                          </w:r>
                        </w:p>
                        <w:p w14:paraId="07C9C01C" w14:textId="7D458827" w:rsidR="00DC4EC8" w:rsidRPr="007E22CC" w:rsidRDefault="00DC4EC8" w:rsidP="00F036B7">
                          <w:pPr>
                            <w:spacing w:line="240" w:lineRule="auto"/>
                            <w:ind w:firstLine="0"/>
                            <w:jc w:val="center"/>
                            <w:rPr>
                              <w:rFonts w:cs="Times New Roman"/>
                              <w:b/>
                              <w:sz w:val="18"/>
                              <w:szCs w:val="18"/>
                            </w:rPr>
                          </w:pPr>
                          <w:r>
                            <w:rPr>
                              <w:rFonts w:cs="Times New Roman"/>
                              <w:b/>
                              <w:sz w:val="18"/>
                              <w:szCs w:val="18"/>
                            </w:rPr>
                            <w:t xml:space="preserve"> </w:t>
                          </w: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47584;top:9066;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43B3745D" w14:textId="77777777" w:rsidR="00DC4EC8" w:rsidRPr="007E22CC" w:rsidRDefault="00DC4EC8" w:rsidP="006A4D99">
                          <w:pPr>
                            <w:ind w:firstLine="0"/>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2748;top:10921;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0DAA354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A6CADD1" w14:textId="77777777" w:rsidR="006A4D99" w:rsidRDefault="006A4D99" w:rsidP="00A2047A">
      <w:pPr>
        <w:widowControl w:val="0"/>
        <w:autoSpaceDE w:val="0"/>
        <w:autoSpaceDN w:val="0"/>
        <w:spacing w:line="240" w:lineRule="auto"/>
        <w:rPr>
          <w:rFonts w:eastAsia="Times New Roman" w:cs="Times New Roman"/>
          <w:b/>
          <w:sz w:val="28"/>
          <w:szCs w:val="24"/>
          <w:lang w:eastAsia="ru-RU"/>
        </w:rPr>
      </w:pPr>
    </w:p>
    <w:p w14:paraId="55CA568E" w14:textId="2268680E"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t xml:space="preserve">КСГ для случаев проведения </w:t>
      </w:r>
      <w:proofErr w:type="spellStart"/>
      <w:r w:rsidRPr="003B7740">
        <w:rPr>
          <w:rFonts w:eastAsia="Times New Roman" w:cs="Times New Roman"/>
          <w:b/>
          <w:sz w:val="28"/>
          <w:szCs w:val="24"/>
          <w:lang w:eastAsia="ru-RU"/>
        </w:rPr>
        <w:t>тромболитической</w:t>
      </w:r>
      <w:proofErr w:type="spellEnd"/>
      <w:r w:rsidRPr="003B7740">
        <w:rPr>
          <w:rFonts w:eastAsia="Times New Roman" w:cs="Times New Roman"/>
          <w:b/>
          <w:sz w:val="28"/>
          <w:szCs w:val="24"/>
          <w:lang w:eastAsia="ru-RU"/>
        </w:rPr>
        <w:t xml:space="preserve"> терапии при инфаркте </w:t>
      </w:r>
      <w:proofErr w:type="spellStart"/>
      <w:r w:rsidRPr="003B7740">
        <w:rPr>
          <w:rFonts w:eastAsia="Times New Roman" w:cs="Times New Roman"/>
          <w:b/>
          <w:sz w:val="28"/>
          <w:szCs w:val="24"/>
          <w:lang w:eastAsia="ru-RU"/>
        </w:rPr>
        <w:t>миокада</w:t>
      </w:r>
      <w:proofErr w:type="spellEnd"/>
      <w:r w:rsidRPr="003B7740">
        <w:rPr>
          <w:rFonts w:eastAsia="Times New Roman" w:cs="Times New Roman"/>
          <w:b/>
          <w:sz w:val="28"/>
          <w:szCs w:val="24"/>
          <w:lang w:eastAsia="ru-RU"/>
        </w:rPr>
        <w:t xml:space="preserve"> и легочной эмболии (КСГ st13.008-st13.010)</w:t>
      </w:r>
    </w:p>
    <w:p w14:paraId="719349E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случаев проведения </w:t>
      </w:r>
      <w:proofErr w:type="spellStart"/>
      <w:r w:rsidRPr="003B7740">
        <w:rPr>
          <w:rFonts w:eastAsia="Times New Roman" w:cs="Times New Roman"/>
          <w:sz w:val="28"/>
          <w:szCs w:val="24"/>
          <w:lang w:eastAsia="ru-RU"/>
        </w:rPr>
        <w:t>тромболитической</w:t>
      </w:r>
      <w:proofErr w:type="spellEnd"/>
      <w:r w:rsidRPr="003B7740">
        <w:rPr>
          <w:rFonts w:eastAsia="Times New Roman" w:cs="Times New Roman"/>
          <w:sz w:val="28"/>
          <w:szCs w:val="24"/>
          <w:lang w:eastAsia="ru-RU"/>
        </w:rPr>
        <w:t xml:space="preserve"> терапии при инфаркте </w:t>
      </w:r>
      <w:proofErr w:type="spellStart"/>
      <w:r w:rsidRPr="003B7740">
        <w:rPr>
          <w:rFonts w:eastAsia="Times New Roman" w:cs="Times New Roman"/>
          <w:sz w:val="28"/>
          <w:szCs w:val="24"/>
          <w:lang w:eastAsia="ru-RU"/>
        </w:rPr>
        <w:t>миокада</w:t>
      </w:r>
      <w:proofErr w:type="spellEnd"/>
      <w:r w:rsidRPr="003B7740">
        <w:rPr>
          <w:rFonts w:eastAsia="Times New Roman" w:cs="Times New Roman"/>
          <w:sz w:val="28"/>
          <w:szCs w:val="24"/>
          <w:lang w:eastAsia="ru-RU"/>
        </w:rPr>
        <w:t xml:space="preserve">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3A885B1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949"/>
        <w:gridCol w:w="1746"/>
        <w:gridCol w:w="3747"/>
      </w:tblGrid>
      <w:tr w:rsidR="00A2047A" w:rsidRPr="003B7740" w14:paraId="2E4D5A7E" w14:textId="77777777" w:rsidTr="00216BC0">
        <w:trPr>
          <w:jc w:val="center"/>
        </w:trPr>
        <w:tc>
          <w:tcPr>
            <w:tcW w:w="813" w:type="dxa"/>
            <w:vAlign w:val="center"/>
          </w:tcPr>
          <w:p w14:paraId="1C1C9380" w14:textId="77777777" w:rsidR="00A2047A" w:rsidRPr="003B7740" w:rsidRDefault="00A2047A" w:rsidP="00216BC0">
            <w:pPr>
              <w:jc w:val="center"/>
              <w:rPr>
                <w:rFonts w:cs="Times New Roman"/>
                <w:szCs w:val="24"/>
              </w:rPr>
            </w:pPr>
            <w:r w:rsidRPr="003B7740">
              <w:rPr>
                <w:rFonts w:cs="Times New Roman"/>
                <w:szCs w:val="24"/>
              </w:rPr>
              <w:t>Код МНН</w:t>
            </w:r>
          </w:p>
        </w:tc>
        <w:tc>
          <w:tcPr>
            <w:tcW w:w="3264" w:type="dxa"/>
            <w:vAlign w:val="center"/>
          </w:tcPr>
          <w:p w14:paraId="0F5343CF" w14:textId="77777777" w:rsidR="00A2047A" w:rsidRPr="003B7740" w:rsidRDefault="00A2047A" w:rsidP="00216BC0">
            <w:pPr>
              <w:jc w:val="center"/>
              <w:rPr>
                <w:rFonts w:cs="Times New Roman"/>
                <w:szCs w:val="24"/>
              </w:rPr>
            </w:pPr>
            <w:r w:rsidRPr="003B7740">
              <w:rPr>
                <w:rFonts w:cs="Times New Roman"/>
                <w:szCs w:val="24"/>
              </w:rPr>
              <w:t>МНН лекарственных препаратов</w:t>
            </w:r>
          </w:p>
        </w:tc>
        <w:tc>
          <w:tcPr>
            <w:tcW w:w="1134" w:type="dxa"/>
            <w:vAlign w:val="center"/>
          </w:tcPr>
          <w:p w14:paraId="085D196B" w14:textId="77777777" w:rsidR="00A2047A" w:rsidRPr="003B7740" w:rsidRDefault="00A2047A" w:rsidP="00BA63D9">
            <w:pPr>
              <w:ind w:firstLine="0"/>
              <w:rPr>
                <w:rFonts w:cs="Times New Roman"/>
                <w:szCs w:val="24"/>
              </w:rPr>
            </w:pPr>
            <w:r w:rsidRPr="003B7740">
              <w:rPr>
                <w:rFonts w:cs="Times New Roman"/>
                <w:szCs w:val="24"/>
              </w:rPr>
              <w:t>Код КСГ</w:t>
            </w:r>
          </w:p>
        </w:tc>
        <w:tc>
          <w:tcPr>
            <w:tcW w:w="4360" w:type="dxa"/>
            <w:vAlign w:val="center"/>
          </w:tcPr>
          <w:p w14:paraId="76A4E0B4" w14:textId="77777777" w:rsidR="00A2047A" w:rsidRPr="003B7740" w:rsidRDefault="00A2047A" w:rsidP="00216BC0">
            <w:pPr>
              <w:jc w:val="center"/>
              <w:rPr>
                <w:rFonts w:cs="Times New Roman"/>
                <w:szCs w:val="24"/>
              </w:rPr>
            </w:pPr>
            <w:r w:rsidRPr="003B7740">
              <w:rPr>
                <w:rFonts w:cs="Times New Roman"/>
                <w:szCs w:val="24"/>
              </w:rPr>
              <w:t>Наименование КСГ</w:t>
            </w:r>
          </w:p>
        </w:tc>
      </w:tr>
      <w:tr w:rsidR="00A2047A" w:rsidRPr="003B7740" w14:paraId="717F80F8" w14:textId="77777777" w:rsidTr="00216BC0">
        <w:trPr>
          <w:jc w:val="center"/>
        </w:trPr>
        <w:tc>
          <w:tcPr>
            <w:tcW w:w="813" w:type="dxa"/>
            <w:vAlign w:val="center"/>
          </w:tcPr>
          <w:p w14:paraId="68956C69" w14:textId="77777777" w:rsidR="00A2047A" w:rsidRPr="003B7740" w:rsidRDefault="00A2047A" w:rsidP="00216BC0">
            <w:pPr>
              <w:jc w:val="center"/>
              <w:rPr>
                <w:rFonts w:cs="Times New Roman"/>
                <w:szCs w:val="24"/>
              </w:rPr>
            </w:pPr>
            <w:r w:rsidRPr="003B7740">
              <w:rPr>
                <w:rFonts w:cs="Times New Roman"/>
                <w:szCs w:val="24"/>
              </w:rPr>
              <w:t>flt1</w:t>
            </w:r>
          </w:p>
        </w:tc>
        <w:tc>
          <w:tcPr>
            <w:tcW w:w="3264" w:type="dxa"/>
            <w:vAlign w:val="center"/>
          </w:tcPr>
          <w:p w14:paraId="476CF3C7" w14:textId="77777777" w:rsidR="00A2047A" w:rsidRPr="003B7740" w:rsidRDefault="00A2047A" w:rsidP="006A4D99">
            <w:pPr>
              <w:spacing w:line="240" w:lineRule="auto"/>
              <w:ind w:firstLine="0"/>
              <w:jc w:val="center"/>
              <w:rPr>
                <w:rFonts w:cs="Times New Roman"/>
                <w:szCs w:val="24"/>
              </w:rPr>
            </w:pPr>
            <w:proofErr w:type="spellStart"/>
            <w:r w:rsidRPr="003B7740">
              <w:rPr>
                <w:rFonts w:cs="Times New Roman"/>
                <w:szCs w:val="24"/>
              </w:rPr>
              <w:t>Стрептокиназа</w:t>
            </w:r>
            <w:proofErr w:type="spellEnd"/>
          </w:p>
        </w:tc>
        <w:tc>
          <w:tcPr>
            <w:tcW w:w="1134" w:type="dxa"/>
            <w:vAlign w:val="center"/>
          </w:tcPr>
          <w:p w14:paraId="39D0E7E5" w14:textId="77777777" w:rsidR="00A2047A" w:rsidRPr="003B7740" w:rsidRDefault="00A2047A" w:rsidP="00216BC0">
            <w:pPr>
              <w:jc w:val="center"/>
              <w:rPr>
                <w:rFonts w:cs="Times New Roman"/>
                <w:szCs w:val="24"/>
              </w:rPr>
            </w:pPr>
            <w:r w:rsidRPr="003B7740">
              <w:rPr>
                <w:rFonts w:cs="Times New Roman"/>
                <w:szCs w:val="24"/>
              </w:rPr>
              <w:t>st13.008</w:t>
            </w:r>
          </w:p>
        </w:tc>
        <w:tc>
          <w:tcPr>
            <w:tcW w:w="4360" w:type="dxa"/>
            <w:vAlign w:val="center"/>
          </w:tcPr>
          <w:p w14:paraId="1E5D046D" w14:textId="77777777" w:rsidR="00A2047A" w:rsidRPr="003B7740" w:rsidRDefault="00A2047A" w:rsidP="006A4D99">
            <w:pPr>
              <w:spacing w:line="240" w:lineRule="auto"/>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w:t>
            </w:r>
            <w:proofErr w:type="gramStart"/>
            <w:r w:rsidRPr="003B7740">
              <w:rPr>
                <w:rFonts w:cs="Times New Roman"/>
                <w:szCs w:val="24"/>
              </w:rPr>
              <w:t>1)*</w:t>
            </w:r>
            <w:proofErr w:type="gramEnd"/>
          </w:p>
        </w:tc>
      </w:tr>
      <w:tr w:rsidR="00A2047A" w:rsidRPr="003B7740" w14:paraId="2184EB23" w14:textId="77777777" w:rsidTr="00216BC0">
        <w:trPr>
          <w:jc w:val="center"/>
        </w:trPr>
        <w:tc>
          <w:tcPr>
            <w:tcW w:w="813" w:type="dxa"/>
            <w:vAlign w:val="center"/>
          </w:tcPr>
          <w:p w14:paraId="43838CD9" w14:textId="77777777" w:rsidR="00A2047A" w:rsidRPr="003B7740" w:rsidRDefault="00A2047A" w:rsidP="00216BC0">
            <w:pPr>
              <w:jc w:val="center"/>
              <w:rPr>
                <w:rFonts w:cs="Times New Roman"/>
                <w:szCs w:val="24"/>
              </w:rPr>
            </w:pPr>
            <w:r w:rsidRPr="003B7740">
              <w:rPr>
                <w:rFonts w:cs="Times New Roman"/>
                <w:szCs w:val="24"/>
              </w:rPr>
              <w:t>flt2</w:t>
            </w:r>
          </w:p>
        </w:tc>
        <w:tc>
          <w:tcPr>
            <w:tcW w:w="3264" w:type="dxa"/>
            <w:vAlign w:val="center"/>
          </w:tcPr>
          <w:p w14:paraId="28BF4A42"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 xml:space="preserve">Рекомбинантный белок, содержащий аминокислотную последовательность </w:t>
            </w:r>
            <w:proofErr w:type="spellStart"/>
            <w:r w:rsidRPr="003B7740">
              <w:rPr>
                <w:rFonts w:cs="Times New Roman"/>
                <w:szCs w:val="24"/>
              </w:rPr>
              <w:t>стафилокиназы</w:t>
            </w:r>
            <w:proofErr w:type="spellEnd"/>
          </w:p>
        </w:tc>
        <w:tc>
          <w:tcPr>
            <w:tcW w:w="1134" w:type="dxa"/>
            <w:vMerge w:val="restart"/>
            <w:vAlign w:val="center"/>
          </w:tcPr>
          <w:p w14:paraId="4D908F42" w14:textId="77777777" w:rsidR="00A2047A" w:rsidRPr="003B7740" w:rsidRDefault="00A2047A" w:rsidP="00216BC0">
            <w:pPr>
              <w:jc w:val="center"/>
              <w:rPr>
                <w:rFonts w:cs="Times New Roman"/>
                <w:szCs w:val="24"/>
              </w:rPr>
            </w:pPr>
            <w:r w:rsidRPr="003B7740">
              <w:rPr>
                <w:rFonts w:cs="Times New Roman"/>
                <w:szCs w:val="24"/>
              </w:rPr>
              <w:t>st13.009</w:t>
            </w:r>
          </w:p>
        </w:tc>
        <w:tc>
          <w:tcPr>
            <w:tcW w:w="4360" w:type="dxa"/>
            <w:vMerge w:val="restart"/>
            <w:vAlign w:val="center"/>
          </w:tcPr>
          <w:p w14:paraId="3DD4A32E" w14:textId="77777777" w:rsidR="00A2047A" w:rsidRPr="003B7740" w:rsidRDefault="00A2047A" w:rsidP="006A4D99">
            <w:pPr>
              <w:spacing w:line="240" w:lineRule="auto"/>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2)</w:t>
            </w:r>
          </w:p>
        </w:tc>
      </w:tr>
      <w:tr w:rsidR="00A2047A" w:rsidRPr="003B7740" w14:paraId="7088F8D7" w14:textId="77777777" w:rsidTr="00216BC0">
        <w:trPr>
          <w:jc w:val="center"/>
        </w:trPr>
        <w:tc>
          <w:tcPr>
            <w:tcW w:w="813" w:type="dxa"/>
            <w:vAlign w:val="center"/>
          </w:tcPr>
          <w:p w14:paraId="033D65E0" w14:textId="77777777" w:rsidR="00A2047A" w:rsidRPr="003B7740" w:rsidRDefault="00A2047A" w:rsidP="00216BC0">
            <w:pPr>
              <w:jc w:val="center"/>
              <w:rPr>
                <w:rFonts w:cs="Times New Roman"/>
                <w:szCs w:val="24"/>
              </w:rPr>
            </w:pPr>
            <w:r w:rsidRPr="003B7740">
              <w:rPr>
                <w:rFonts w:cs="Times New Roman"/>
                <w:szCs w:val="24"/>
              </w:rPr>
              <w:t>flt3</w:t>
            </w:r>
          </w:p>
        </w:tc>
        <w:tc>
          <w:tcPr>
            <w:tcW w:w="3264" w:type="dxa"/>
            <w:vAlign w:val="center"/>
          </w:tcPr>
          <w:p w14:paraId="6579F2C7" w14:textId="77777777" w:rsidR="00A2047A" w:rsidRPr="003B7740" w:rsidRDefault="00A2047A" w:rsidP="006A4D99">
            <w:pPr>
              <w:spacing w:line="240" w:lineRule="auto"/>
              <w:ind w:firstLine="0"/>
              <w:jc w:val="center"/>
              <w:rPr>
                <w:rFonts w:cs="Times New Roman"/>
                <w:szCs w:val="24"/>
              </w:rPr>
            </w:pPr>
            <w:proofErr w:type="spellStart"/>
            <w:r w:rsidRPr="003B7740">
              <w:rPr>
                <w:rFonts w:cs="Times New Roman"/>
                <w:szCs w:val="24"/>
              </w:rPr>
              <w:t>Проурокиназа</w:t>
            </w:r>
            <w:proofErr w:type="spellEnd"/>
          </w:p>
        </w:tc>
        <w:tc>
          <w:tcPr>
            <w:tcW w:w="1134" w:type="dxa"/>
            <w:vMerge/>
            <w:vAlign w:val="center"/>
          </w:tcPr>
          <w:p w14:paraId="1263A32D" w14:textId="77777777" w:rsidR="00A2047A" w:rsidRPr="003B7740" w:rsidRDefault="00A2047A" w:rsidP="00216BC0">
            <w:pPr>
              <w:jc w:val="center"/>
              <w:rPr>
                <w:rFonts w:cs="Times New Roman"/>
                <w:szCs w:val="24"/>
              </w:rPr>
            </w:pPr>
          </w:p>
        </w:tc>
        <w:tc>
          <w:tcPr>
            <w:tcW w:w="4360" w:type="dxa"/>
            <w:vMerge/>
            <w:vAlign w:val="center"/>
          </w:tcPr>
          <w:p w14:paraId="1377A887" w14:textId="77777777" w:rsidR="00A2047A" w:rsidRPr="003B7740" w:rsidRDefault="00A2047A" w:rsidP="006A4D99">
            <w:pPr>
              <w:spacing w:line="240" w:lineRule="auto"/>
              <w:rPr>
                <w:rFonts w:cs="Times New Roman"/>
                <w:szCs w:val="24"/>
              </w:rPr>
            </w:pPr>
          </w:p>
        </w:tc>
      </w:tr>
      <w:tr w:rsidR="00A2047A" w:rsidRPr="003B7740" w14:paraId="3C464470" w14:textId="77777777" w:rsidTr="00216BC0">
        <w:trPr>
          <w:jc w:val="center"/>
        </w:trPr>
        <w:tc>
          <w:tcPr>
            <w:tcW w:w="813" w:type="dxa"/>
            <w:vAlign w:val="center"/>
          </w:tcPr>
          <w:p w14:paraId="51BF39FA" w14:textId="77777777" w:rsidR="00A2047A" w:rsidRPr="003B7740" w:rsidRDefault="00A2047A" w:rsidP="00216BC0">
            <w:pPr>
              <w:jc w:val="center"/>
              <w:rPr>
                <w:rFonts w:cs="Times New Roman"/>
                <w:szCs w:val="24"/>
              </w:rPr>
            </w:pPr>
            <w:r w:rsidRPr="003B7740">
              <w:rPr>
                <w:rFonts w:cs="Times New Roman"/>
                <w:szCs w:val="24"/>
              </w:rPr>
              <w:t>flt4</w:t>
            </w:r>
          </w:p>
        </w:tc>
        <w:tc>
          <w:tcPr>
            <w:tcW w:w="3264" w:type="dxa"/>
            <w:vAlign w:val="center"/>
          </w:tcPr>
          <w:p w14:paraId="30201EFD" w14:textId="77777777" w:rsidR="00A2047A" w:rsidRPr="003B7740" w:rsidRDefault="00A2047A" w:rsidP="006A4D99">
            <w:pPr>
              <w:spacing w:line="240" w:lineRule="auto"/>
              <w:ind w:firstLine="0"/>
              <w:jc w:val="center"/>
              <w:rPr>
                <w:rFonts w:cs="Times New Roman"/>
                <w:szCs w:val="24"/>
              </w:rPr>
            </w:pPr>
            <w:proofErr w:type="spellStart"/>
            <w:r w:rsidRPr="003B7740">
              <w:rPr>
                <w:rFonts w:cs="Times New Roman"/>
                <w:szCs w:val="24"/>
              </w:rPr>
              <w:t>Алтеплаза</w:t>
            </w:r>
            <w:proofErr w:type="spellEnd"/>
          </w:p>
        </w:tc>
        <w:tc>
          <w:tcPr>
            <w:tcW w:w="1134" w:type="dxa"/>
            <w:vMerge w:val="restart"/>
            <w:vAlign w:val="center"/>
          </w:tcPr>
          <w:p w14:paraId="5B518A5A" w14:textId="77777777" w:rsidR="00A2047A" w:rsidRPr="003B7740" w:rsidRDefault="00A2047A" w:rsidP="00216BC0">
            <w:pPr>
              <w:jc w:val="center"/>
              <w:rPr>
                <w:rFonts w:cs="Times New Roman"/>
                <w:szCs w:val="24"/>
              </w:rPr>
            </w:pPr>
            <w:r w:rsidRPr="003B7740">
              <w:rPr>
                <w:rFonts w:cs="Times New Roman"/>
                <w:szCs w:val="24"/>
              </w:rPr>
              <w:t>st13.010</w:t>
            </w:r>
          </w:p>
        </w:tc>
        <w:tc>
          <w:tcPr>
            <w:tcW w:w="4360" w:type="dxa"/>
            <w:vMerge w:val="restart"/>
            <w:vAlign w:val="center"/>
          </w:tcPr>
          <w:p w14:paraId="6235929C" w14:textId="77777777" w:rsidR="00A2047A" w:rsidRPr="003B7740" w:rsidRDefault="00A2047A" w:rsidP="006A4D99">
            <w:pPr>
              <w:spacing w:line="240" w:lineRule="auto"/>
              <w:rPr>
                <w:rFonts w:cs="Times New Roman"/>
                <w:szCs w:val="24"/>
              </w:rPr>
            </w:pPr>
            <w:r w:rsidRPr="003B7740">
              <w:rPr>
                <w:rFonts w:cs="Times New Roman"/>
                <w:szCs w:val="24"/>
              </w:rPr>
              <w:t xml:space="preserve">Инфаркт миокарда, легочная эмболия, лечение с применением </w:t>
            </w:r>
            <w:proofErr w:type="spellStart"/>
            <w:r w:rsidRPr="003B7740">
              <w:rPr>
                <w:rFonts w:cs="Times New Roman"/>
                <w:szCs w:val="24"/>
              </w:rPr>
              <w:t>тромболитической</w:t>
            </w:r>
            <w:proofErr w:type="spellEnd"/>
            <w:r w:rsidRPr="003B7740">
              <w:rPr>
                <w:rFonts w:cs="Times New Roman"/>
                <w:szCs w:val="24"/>
              </w:rPr>
              <w:t xml:space="preserve"> терапии (уровень 3)</w:t>
            </w:r>
          </w:p>
        </w:tc>
      </w:tr>
      <w:tr w:rsidR="00A2047A" w:rsidRPr="003B7740" w14:paraId="505D5361" w14:textId="77777777" w:rsidTr="00216BC0">
        <w:trPr>
          <w:jc w:val="center"/>
        </w:trPr>
        <w:tc>
          <w:tcPr>
            <w:tcW w:w="813" w:type="dxa"/>
            <w:vAlign w:val="center"/>
          </w:tcPr>
          <w:p w14:paraId="6EBC4763" w14:textId="77777777" w:rsidR="00A2047A" w:rsidRPr="003B7740" w:rsidRDefault="00A2047A" w:rsidP="00216BC0">
            <w:pPr>
              <w:jc w:val="center"/>
              <w:rPr>
                <w:rFonts w:cs="Times New Roman"/>
                <w:szCs w:val="24"/>
              </w:rPr>
            </w:pPr>
            <w:r w:rsidRPr="003B7740">
              <w:rPr>
                <w:rFonts w:cs="Times New Roman"/>
                <w:szCs w:val="24"/>
              </w:rPr>
              <w:t>flt5</w:t>
            </w:r>
          </w:p>
        </w:tc>
        <w:tc>
          <w:tcPr>
            <w:tcW w:w="3264" w:type="dxa"/>
            <w:vAlign w:val="center"/>
          </w:tcPr>
          <w:p w14:paraId="480BA4D7" w14:textId="77777777" w:rsidR="00A2047A" w:rsidRPr="003B7740" w:rsidRDefault="00A2047A" w:rsidP="006A4D99">
            <w:pPr>
              <w:spacing w:line="240" w:lineRule="auto"/>
              <w:ind w:firstLine="0"/>
              <w:jc w:val="center"/>
              <w:rPr>
                <w:rFonts w:cs="Times New Roman"/>
                <w:szCs w:val="24"/>
              </w:rPr>
            </w:pPr>
            <w:proofErr w:type="spellStart"/>
            <w:r w:rsidRPr="003B7740">
              <w:rPr>
                <w:rFonts w:cs="Times New Roman"/>
                <w:szCs w:val="24"/>
              </w:rPr>
              <w:t>Тенектеплаза</w:t>
            </w:r>
            <w:proofErr w:type="spellEnd"/>
          </w:p>
        </w:tc>
        <w:tc>
          <w:tcPr>
            <w:tcW w:w="1134" w:type="dxa"/>
            <w:vMerge/>
            <w:vAlign w:val="center"/>
          </w:tcPr>
          <w:p w14:paraId="01BF99F6" w14:textId="77777777" w:rsidR="00A2047A" w:rsidRPr="003B7740" w:rsidRDefault="00A2047A" w:rsidP="00216BC0">
            <w:pPr>
              <w:jc w:val="center"/>
              <w:rPr>
                <w:rFonts w:cs="Times New Roman"/>
                <w:szCs w:val="24"/>
              </w:rPr>
            </w:pPr>
          </w:p>
        </w:tc>
        <w:tc>
          <w:tcPr>
            <w:tcW w:w="4360" w:type="dxa"/>
            <w:vMerge/>
            <w:vAlign w:val="center"/>
          </w:tcPr>
          <w:p w14:paraId="2E821B48" w14:textId="77777777" w:rsidR="00A2047A" w:rsidRPr="003B7740" w:rsidRDefault="00A2047A" w:rsidP="00216BC0">
            <w:pPr>
              <w:jc w:val="center"/>
              <w:rPr>
                <w:rFonts w:cs="Times New Roman"/>
                <w:szCs w:val="24"/>
              </w:rPr>
            </w:pPr>
          </w:p>
        </w:tc>
      </w:tr>
    </w:tbl>
    <w:p w14:paraId="27547FE4"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3B7740" w:rsidRDefault="00EB388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3.12</w:t>
      </w:r>
      <w:r w:rsidR="00A2047A" w:rsidRPr="003B7740">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2CA15F6C" w14:textId="77777777" w:rsidR="00D472FE" w:rsidRPr="00A537F3"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Лекарственная терапия злокачественных новообразований (КСГ st08.001-st08.003, st19.</w:t>
      </w:r>
      <w:r w:rsidRPr="00A537F3">
        <w:rPr>
          <w:rFonts w:eastAsia="Times New Roman" w:cs="Times New Roman"/>
          <w:b/>
          <w:sz w:val="28"/>
          <w:szCs w:val="24"/>
          <w:lang w:eastAsia="ru-RU"/>
        </w:rPr>
        <w:t>090-</w:t>
      </w:r>
      <w:proofErr w:type="spellStart"/>
      <w:r w:rsidRPr="00A537F3">
        <w:rPr>
          <w:rFonts w:eastAsia="Times New Roman" w:cs="Times New Roman"/>
          <w:b/>
          <w:sz w:val="28"/>
          <w:szCs w:val="24"/>
          <w:lang w:val="en-US" w:eastAsia="ru-RU"/>
        </w:rPr>
        <w:t>st</w:t>
      </w:r>
      <w:proofErr w:type="spellEnd"/>
      <w:r w:rsidRPr="00A537F3">
        <w:rPr>
          <w:rFonts w:eastAsia="Times New Roman" w:cs="Times New Roman"/>
          <w:b/>
          <w:sz w:val="28"/>
          <w:szCs w:val="24"/>
          <w:lang w:eastAsia="ru-RU"/>
        </w:rPr>
        <w:t xml:space="preserve">19.102, </w:t>
      </w:r>
      <w:proofErr w:type="spellStart"/>
      <w:r>
        <w:rPr>
          <w:rFonts w:eastAsia="Times New Roman" w:cs="Times New Roman"/>
          <w:b/>
          <w:sz w:val="28"/>
          <w:szCs w:val="24"/>
          <w:lang w:val="en-US" w:eastAsia="ru-RU"/>
        </w:rPr>
        <w:t>st</w:t>
      </w:r>
      <w:proofErr w:type="spellEnd"/>
      <w:r w:rsidRPr="00A537F3">
        <w:rPr>
          <w:rFonts w:eastAsia="Times New Roman" w:cs="Times New Roman"/>
          <w:b/>
          <w:sz w:val="28"/>
          <w:szCs w:val="24"/>
          <w:lang w:eastAsia="ru-RU"/>
        </w:rPr>
        <w:t>19.105-</w:t>
      </w:r>
      <w:proofErr w:type="spellStart"/>
      <w:r>
        <w:rPr>
          <w:rFonts w:eastAsia="Times New Roman" w:cs="Times New Roman"/>
          <w:b/>
          <w:sz w:val="28"/>
          <w:szCs w:val="24"/>
          <w:lang w:val="en-US" w:eastAsia="ru-RU"/>
        </w:rPr>
        <w:t>st</w:t>
      </w:r>
      <w:proofErr w:type="spellEnd"/>
      <w:r w:rsidRPr="00A537F3">
        <w:rPr>
          <w:rFonts w:eastAsia="Times New Roman" w:cs="Times New Roman"/>
          <w:b/>
          <w:sz w:val="28"/>
          <w:szCs w:val="24"/>
          <w:lang w:eastAsia="ru-RU"/>
        </w:rPr>
        <w:t xml:space="preserve">19.121, </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08.001-</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 xml:space="preserve">08.003, </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19.063-</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 xml:space="preserve">19.078, </w:t>
      </w:r>
      <w:r>
        <w:rPr>
          <w:rFonts w:eastAsia="Times New Roman" w:cs="Times New Roman"/>
          <w:b/>
          <w:sz w:val="28"/>
          <w:szCs w:val="24"/>
          <w:lang w:val="en-US" w:eastAsia="ru-RU"/>
        </w:rPr>
        <w:t>ds</w:t>
      </w:r>
      <w:r w:rsidRPr="00A537F3">
        <w:rPr>
          <w:rFonts w:eastAsia="Times New Roman" w:cs="Times New Roman"/>
          <w:b/>
          <w:sz w:val="28"/>
          <w:szCs w:val="24"/>
          <w:lang w:eastAsia="ru-RU"/>
        </w:rPr>
        <w:t>19.080-</w:t>
      </w:r>
      <w:r>
        <w:rPr>
          <w:rFonts w:eastAsia="Times New Roman" w:cs="Times New Roman"/>
          <w:b/>
          <w:sz w:val="28"/>
          <w:szCs w:val="24"/>
          <w:lang w:val="en-US" w:eastAsia="ru-RU"/>
        </w:rPr>
        <w:t>ds</w:t>
      </w:r>
      <w:r w:rsidRPr="00A537F3">
        <w:rPr>
          <w:rFonts w:eastAsia="Times New Roman" w:cs="Times New Roman"/>
          <w:b/>
          <w:sz w:val="28"/>
          <w:szCs w:val="24"/>
          <w:lang w:eastAsia="ru-RU"/>
        </w:rPr>
        <w:t>19.096)</w:t>
      </w:r>
    </w:p>
    <w:p w14:paraId="45D683FB" w14:textId="77777777" w:rsidR="00D472FE" w:rsidRPr="00A537F3" w:rsidRDefault="00D472FE" w:rsidP="00D472FE">
      <w:pPr>
        <w:widowControl w:val="0"/>
        <w:autoSpaceDE w:val="0"/>
        <w:autoSpaceDN w:val="0"/>
        <w:spacing w:line="240" w:lineRule="auto"/>
        <w:rPr>
          <w:rFonts w:eastAsia="Times New Roman" w:cs="Times New Roman"/>
          <w:sz w:val="28"/>
          <w:szCs w:val="24"/>
          <w:lang w:eastAsia="ru-RU"/>
        </w:rPr>
      </w:pPr>
    </w:p>
    <w:p w14:paraId="5192148A"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случаев</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к</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группам</w:t>
      </w:r>
      <w:r w:rsidRPr="00A537F3">
        <w:rPr>
          <w:rFonts w:eastAsia="Times New Roman" w:cs="Times New Roman"/>
          <w:sz w:val="28"/>
          <w:szCs w:val="24"/>
          <w:lang w:eastAsia="ru-RU"/>
        </w:rPr>
        <w:t xml:space="preserve"> </w:t>
      </w:r>
      <w:proofErr w:type="spellStart"/>
      <w:r w:rsidRPr="00A537F3">
        <w:rPr>
          <w:rFonts w:eastAsia="Times New Roman" w:cs="Times New Roman"/>
          <w:sz w:val="28"/>
          <w:szCs w:val="24"/>
          <w:lang w:val="en-US" w:eastAsia="ru-RU"/>
        </w:rPr>
        <w:t>st</w:t>
      </w:r>
      <w:proofErr w:type="spellEnd"/>
      <w:r w:rsidRPr="00A537F3">
        <w:rPr>
          <w:rFonts w:eastAsia="Times New Roman" w:cs="Times New Roman"/>
          <w:sz w:val="28"/>
          <w:szCs w:val="24"/>
          <w:lang w:eastAsia="ru-RU"/>
        </w:rPr>
        <w:t>19.105-</w:t>
      </w:r>
      <w:proofErr w:type="spellStart"/>
      <w:r w:rsidRPr="00A537F3">
        <w:rPr>
          <w:rFonts w:eastAsia="Times New Roman" w:cs="Times New Roman"/>
          <w:sz w:val="28"/>
          <w:szCs w:val="24"/>
          <w:lang w:val="en-US" w:eastAsia="ru-RU"/>
        </w:rPr>
        <w:t>st</w:t>
      </w:r>
      <w:proofErr w:type="spellEnd"/>
      <w:r w:rsidRPr="00A537F3">
        <w:rPr>
          <w:rFonts w:eastAsia="Times New Roman" w:cs="Times New Roman"/>
          <w:sz w:val="28"/>
          <w:szCs w:val="24"/>
          <w:lang w:eastAsia="ru-RU"/>
        </w:rPr>
        <w:t>19.</w:t>
      </w:r>
      <w:r w:rsidRPr="005E2B87">
        <w:rPr>
          <w:rFonts w:eastAsia="Times New Roman" w:cs="Times New Roman"/>
          <w:sz w:val="28"/>
          <w:szCs w:val="24"/>
          <w:lang w:eastAsia="ru-RU"/>
        </w:rPr>
        <w:t>121</w:t>
      </w:r>
      <w:r w:rsidRPr="00CF47D4">
        <w:rPr>
          <w:rFonts w:eastAsia="Times New Roman" w:cs="Times New Roman"/>
          <w:sz w:val="28"/>
          <w:szCs w:val="24"/>
          <w:lang w:eastAsia="ru-RU"/>
        </w:rPr>
        <w:t xml:space="preserve"> и </w:t>
      </w:r>
      <w:r w:rsidRPr="005E2B87">
        <w:rPr>
          <w:rFonts w:eastAsia="Times New Roman" w:cs="Times New Roman"/>
          <w:sz w:val="28"/>
          <w:szCs w:val="24"/>
          <w:lang w:eastAsia="ru-RU"/>
        </w:rPr>
        <w:t>ds19.080-ds19.096</w:t>
      </w:r>
      <w:r w:rsidRPr="00CF47D4">
        <w:rPr>
          <w:rFonts w:eastAsia="Times New Roman" w:cs="Times New Roman"/>
          <w:sz w:val="28"/>
          <w:szCs w:val="24"/>
          <w:lang w:eastAsia="ru-RU"/>
        </w:rPr>
        <w:t xml:space="preserve">,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w:t>
      </w:r>
      <w:r w:rsidRPr="00CF47D4">
        <w:rPr>
          <w:rFonts w:eastAsia="Times New Roman" w:cs="Times New Roman"/>
          <w:sz w:val="28"/>
          <w:szCs w:val="24"/>
          <w:lang w:eastAsia="ru-RU"/>
        </w:rPr>
        <w:lastRenderedPageBreak/>
        <w:t>диагноза класса «С» (С00-С80, С97, D00-D09) и кода схемы лекарственной терапии (sh0001 – sh900</w:t>
      </w:r>
      <w:r>
        <w:rPr>
          <w:rFonts w:eastAsia="Times New Roman" w:cs="Times New Roman"/>
          <w:sz w:val="28"/>
          <w:szCs w:val="24"/>
          <w:lang w:eastAsia="ru-RU"/>
        </w:rPr>
        <w:t>3</w:t>
      </w:r>
      <w:r w:rsidRPr="00CF47D4">
        <w:rPr>
          <w:rFonts w:eastAsia="Times New Roman" w:cs="Times New Roman"/>
          <w:sz w:val="28"/>
          <w:szCs w:val="24"/>
          <w:lang w:eastAsia="ru-RU"/>
        </w:rPr>
        <w:t>).</w:t>
      </w:r>
    </w:p>
    <w:p w14:paraId="6C2AE29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w:t>
      </w:r>
      <w:proofErr w:type="spellStart"/>
      <w:r w:rsidRPr="00CF47D4">
        <w:rPr>
          <w:rFonts w:eastAsia="Times New Roman" w:cs="Times New Roman"/>
          <w:sz w:val="28"/>
          <w:szCs w:val="24"/>
          <w:lang w:eastAsia="ru-RU"/>
        </w:rPr>
        <w:t>тарифообразующими</w:t>
      </w:r>
      <w:proofErr w:type="spellEnd"/>
      <w:r w:rsidRPr="00CF47D4">
        <w:rPr>
          <w:rFonts w:eastAsia="Times New Roman" w:cs="Times New Roman"/>
          <w:sz w:val="28"/>
          <w:szCs w:val="24"/>
          <w:lang w:eastAsia="ru-RU"/>
        </w:rPr>
        <w:t>,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4443FA13"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7EDD735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109F5CB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Пример 1: схема sh0024 –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25-30 мг/м² в 1-й, 8-й дни; цикл 21 день</w:t>
      </w:r>
    </w:p>
    <w:p w14:paraId="4CB41592"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1.</w:t>
      </w:r>
    </w:p>
    <w:p w14:paraId="33AC5403"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В один законченный случай входит один день введения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одному больному, соответственно, за каждый 21-дневный цикл у каждого больного предусмотрено 2 госпитализации: первая для введения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в 1-й день, вторая – для введения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в 8-й день.</w:t>
      </w:r>
    </w:p>
    <w:p w14:paraId="751FC5FD"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Схема sh0024.1 –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25-30 мг/м² в 1-й, 8-й дни; цикл 21 день</w:t>
      </w:r>
    </w:p>
    <w:p w14:paraId="5EFB5F03"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2.</w:t>
      </w:r>
    </w:p>
    <w:p w14:paraId="6C78E9B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В один законченный случай входит два дня введения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одному больному, соответственно, за каждый 21-дневный цикл у каждого больного предусмотрена 1 госпитализация для введения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в 1-й и в 8-й день.</w:t>
      </w:r>
    </w:p>
    <w:p w14:paraId="75AA82A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Пример 2: схема sh0695 – </w:t>
      </w:r>
      <w:proofErr w:type="spellStart"/>
      <w:r w:rsidRPr="00CF47D4">
        <w:rPr>
          <w:rFonts w:eastAsia="Times New Roman" w:cs="Times New Roman"/>
          <w:i/>
          <w:sz w:val="28"/>
          <w:szCs w:val="24"/>
          <w:lang w:eastAsia="ru-RU"/>
        </w:rPr>
        <w:t>Фторурацил</w:t>
      </w:r>
      <w:proofErr w:type="spellEnd"/>
      <w:r w:rsidRPr="00CF47D4">
        <w:rPr>
          <w:rFonts w:eastAsia="Times New Roman" w:cs="Times New Roman"/>
          <w:i/>
          <w:sz w:val="28"/>
          <w:szCs w:val="24"/>
          <w:lang w:eastAsia="ru-RU"/>
        </w:rPr>
        <w:t xml:space="preserve"> 375-425 мг/м² в 1-5-й дни + кальция </w:t>
      </w:r>
      <w:proofErr w:type="spellStart"/>
      <w:r w:rsidRPr="00CF47D4">
        <w:rPr>
          <w:rFonts w:eastAsia="Times New Roman" w:cs="Times New Roman"/>
          <w:i/>
          <w:sz w:val="28"/>
          <w:szCs w:val="24"/>
          <w:lang w:eastAsia="ru-RU"/>
        </w:rPr>
        <w:t>фолинат</w:t>
      </w:r>
      <w:proofErr w:type="spellEnd"/>
      <w:r w:rsidRPr="00CF47D4">
        <w:rPr>
          <w:rFonts w:eastAsia="Times New Roman" w:cs="Times New Roman"/>
          <w:i/>
          <w:sz w:val="28"/>
          <w:szCs w:val="24"/>
          <w:lang w:eastAsia="ru-RU"/>
        </w:rPr>
        <w:t xml:space="preserve"> 20 мг/м² в 1-5-й дни; цикл 28 дней</w:t>
      </w:r>
    </w:p>
    <w:p w14:paraId="2962CF48"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5.</w:t>
      </w:r>
    </w:p>
    <w:p w14:paraId="4EB6C0D1"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540FEC97"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01F42E7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применения многокомпонентной схемы, в которой в первое введение вводится несколько препаратов, а в последующие введения вводится </w:t>
      </w:r>
      <w:r w:rsidRPr="00CF47D4">
        <w:rPr>
          <w:rFonts w:eastAsia="Times New Roman" w:cs="Times New Roman"/>
          <w:sz w:val="28"/>
          <w:szCs w:val="24"/>
          <w:lang w:eastAsia="ru-RU"/>
        </w:rPr>
        <w:lastRenderedPageBreak/>
        <w:t>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FA6EA91"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118168AA"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Пациенту проводится химиотерапия в режиме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25 мг/м² в 1-й, 8-й дни +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xml:space="preserve"> 6 мг/кг (нагрузочная доза 8мг/кг) в 1-й день; цикл 21 день.</w:t>
      </w:r>
    </w:p>
    <w:p w14:paraId="2C98FDC7"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Корректная кодировка для первого и второго введения: Схема sh0027 «</w:t>
      </w:r>
      <w:proofErr w:type="spellStart"/>
      <w:r w:rsidRPr="00CF47D4">
        <w:rPr>
          <w:rFonts w:eastAsia="Times New Roman" w:cs="Times New Roman"/>
          <w:i/>
          <w:sz w:val="28"/>
          <w:szCs w:val="24"/>
          <w:lang w:eastAsia="ru-RU"/>
        </w:rPr>
        <w:t>Винорелбин</w:t>
      </w:r>
      <w:proofErr w:type="spellEnd"/>
      <w:r w:rsidRPr="00CF47D4">
        <w:rPr>
          <w:rFonts w:eastAsia="Times New Roman" w:cs="Times New Roman"/>
          <w:i/>
          <w:sz w:val="28"/>
          <w:szCs w:val="24"/>
          <w:lang w:eastAsia="ru-RU"/>
        </w:rPr>
        <w:t xml:space="preserve"> + </w:t>
      </w:r>
      <w:proofErr w:type="spellStart"/>
      <w:r w:rsidRPr="00CF47D4">
        <w:rPr>
          <w:rFonts w:eastAsia="Times New Roman" w:cs="Times New Roman"/>
          <w:i/>
          <w:sz w:val="28"/>
          <w:szCs w:val="24"/>
          <w:lang w:eastAsia="ru-RU"/>
        </w:rPr>
        <w:t>трастузумаб</w:t>
      </w:r>
      <w:proofErr w:type="spellEnd"/>
      <w:r w:rsidRPr="00CF47D4">
        <w:rPr>
          <w:rFonts w:eastAsia="Times New Roman" w:cs="Times New Roman"/>
          <w:i/>
          <w:sz w:val="28"/>
          <w:szCs w:val="24"/>
          <w:lang w:eastAsia="ru-RU"/>
        </w:rPr>
        <w:t xml:space="preserve">» – подразумевает введение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и </w:t>
      </w:r>
      <w:proofErr w:type="spellStart"/>
      <w:r w:rsidRPr="00CF47D4">
        <w:rPr>
          <w:rFonts w:eastAsia="Times New Roman" w:cs="Times New Roman"/>
          <w:i/>
          <w:sz w:val="28"/>
          <w:szCs w:val="24"/>
          <w:lang w:eastAsia="ru-RU"/>
        </w:rPr>
        <w:t>трастузумаба</w:t>
      </w:r>
      <w:proofErr w:type="spellEnd"/>
      <w:r w:rsidRPr="00CF47D4">
        <w:rPr>
          <w:rFonts w:eastAsia="Times New Roman" w:cs="Times New Roman"/>
          <w:i/>
          <w:sz w:val="28"/>
          <w:szCs w:val="24"/>
          <w:lang w:eastAsia="ru-RU"/>
        </w:rPr>
        <w:t xml:space="preserve"> в 1-й день цикла и введение </w:t>
      </w:r>
      <w:proofErr w:type="spellStart"/>
      <w:r w:rsidRPr="00CF47D4">
        <w:rPr>
          <w:rFonts w:eastAsia="Times New Roman" w:cs="Times New Roman"/>
          <w:i/>
          <w:sz w:val="28"/>
          <w:szCs w:val="24"/>
          <w:lang w:eastAsia="ru-RU"/>
        </w:rPr>
        <w:t>винорелбина</w:t>
      </w:r>
      <w:proofErr w:type="spellEnd"/>
      <w:r w:rsidRPr="00CF47D4">
        <w:rPr>
          <w:rFonts w:eastAsia="Times New Roman" w:cs="Times New Roman"/>
          <w:i/>
          <w:sz w:val="28"/>
          <w:szCs w:val="24"/>
          <w:lang w:eastAsia="ru-RU"/>
        </w:rPr>
        <w:t xml:space="preserve"> в 8-й день цикла.</w:t>
      </w:r>
    </w:p>
    <w:p w14:paraId="044C81B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06198C86"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sz w:val="28"/>
          <w:szCs w:val="24"/>
          <w:lang w:eastAsia="ru-RU"/>
        </w:rPr>
        <w:t xml:space="preserve">Нагрузочные дозы отражены в названии и описании схемы, </w:t>
      </w:r>
      <w:r w:rsidRPr="00CF47D4">
        <w:rPr>
          <w:rFonts w:eastAsia="Times New Roman" w:cs="Times New Roman"/>
          <w:i/>
          <w:sz w:val="28"/>
          <w:szCs w:val="24"/>
          <w:lang w:eastAsia="ru-RU"/>
        </w:rPr>
        <w:t xml:space="preserve">например: Схема sh0218 </w:t>
      </w:r>
      <w:proofErr w:type="spellStart"/>
      <w:r w:rsidRPr="00CF47D4">
        <w:rPr>
          <w:rFonts w:eastAsia="Times New Roman" w:cs="Times New Roman"/>
          <w:i/>
          <w:sz w:val="28"/>
          <w:szCs w:val="24"/>
          <w:lang w:eastAsia="ru-RU"/>
        </w:rPr>
        <w:t>Цетуксимаб</w:t>
      </w:r>
      <w:proofErr w:type="spellEnd"/>
      <w:r w:rsidRPr="00CF47D4">
        <w:rPr>
          <w:rFonts w:eastAsia="Times New Roman" w:cs="Times New Roman"/>
          <w:i/>
          <w:sz w:val="28"/>
          <w:szCs w:val="24"/>
          <w:lang w:eastAsia="ru-RU"/>
        </w:rPr>
        <w:t xml:space="preserve"> (описание схемы - </w:t>
      </w:r>
      <w:proofErr w:type="spellStart"/>
      <w:r w:rsidRPr="00CF47D4">
        <w:rPr>
          <w:rFonts w:eastAsia="Times New Roman" w:cs="Times New Roman"/>
          <w:i/>
          <w:sz w:val="28"/>
          <w:szCs w:val="24"/>
          <w:lang w:eastAsia="ru-RU"/>
        </w:rPr>
        <w:t>Цетуксимаб</w:t>
      </w:r>
      <w:proofErr w:type="spellEnd"/>
      <w:r w:rsidRPr="00CF47D4">
        <w:rPr>
          <w:rFonts w:eastAsia="Times New Roman" w:cs="Times New Roman"/>
          <w:i/>
          <w:sz w:val="28"/>
          <w:szCs w:val="24"/>
          <w:lang w:eastAsia="ru-RU"/>
        </w:rPr>
        <w:t xml:space="preserve"> 250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 xml:space="preserve"> (нагрузочная доза 400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 xml:space="preserve">) в 1-й день; цикл 7 дней) – подразумевает нагрузочную дозу </w:t>
      </w:r>
      <w:proofErr w:type="spellStart"/>
      <w:r w:rsidRPr="00CF47D4">
        <w:rPr>
          <w:rFonts w:eastAsia="Times New Roman" w:cs="Times New Roman"/>
          <w:i/>
          <w:sz w:val="28"/>
          <w:szCs w:val="24"/>
          <w:lang w:eastAsia="ru-RU"/>
        </w:rPr>
        <w:t>цетуксимаба</w:t>
      </w:r>
      <w:proofErr w:type="spellEnd"/>
      <w:r w:rsidRPr="00CF47D4">
        <w:rPr>
          <w:rFonts w:eastAsia="Times New Roman" w:cs="Times New Roman"/>
          <w:i/>
          <w:sz w:val="28"/>
          <w:szCs w:val="24"/>
          <w:lang w:eastAsia="ru-RU"/>
        </w:rPr>
        <w:t xml:space="preserve"> 400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w:t>
      </w:r>
    </w:p>
    <w:p w14:paraId="1D309CE4"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расчете стоимости случаев лекарственной терапии с применением схем лекарственной терапии, включающих «</w:t>
      </w:r>
      <w:proofErr w:type="spellStart"/>
      <w:r w:rsidRPr="00CF47D4">
        <w:rPr>
          <w:rFonts w:eastAsia="Times New Roman" w:cs="Times New Roman"/>
          <w:sz w:val="28"/>
          <w:szCs w:val="24"/>
          <w:lang w:eastAsia="ru-RU"/>
        </w:rPr>
        <w:t>трастузумаб</w:t>
      </w:r>
      <w:proofErr w:type="spellEnd"/>
      <w:r w:rsidRPr="00CF47D4">
        <w:rPr>
          <w:rFonts w:eastAsia="Times New Roman" w:cs="Times New Roman"/>
          <w:sz w:val="28"/>
          <w:szCs w:val="24"/>
          <w:lang w:eastAsia="ru-RU"/>
        </w:rPr>
        <w:t>»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6CFF90B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Pr>
          <w:rFonts w:eastAsia="Times New Roman" w:cs="Times New Roman"/>
          <w:sz w:val="28"/>
          <w:szCs w:val="24"/>
          <w:lang w:eastAsia="ru-RU"/>
        </w:rPr>
        <w:t xml:space="preserve">у </w:t>
      </w:r>
      <w:r w:rsidRPr="00CF47D4">
        <w:rPr>
          <w:rFonts w:eastAsia="Times New Roman" w:cs="Times New Roman"/>
          <w:sz w:val="28"/>
          <w:szCs w:val="24"/>
          <w:lang w:eastAsia="ru-RU"/>
        </w:rPr>
        <w:t>sh900</w:t>
      </w:r>
      <w:r>
        <w:rPr>
          <w:rFonts w:eastAsia="Times New Roman" w:cs="Times New Roman"/>
          <w:sz w:val="28"/>
          <w:szCs w:val="24"/>
          <w:lang w:eastAsia="ru-RU"/>
        </w:rPr>
        <w:t>3.</w:t>
      </w:r>
    </w:p>
    <w:p w14:paraId="2360D8E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случаях применения sh900</w:t>
      </w:r>
      <w:r>
        <w:rPr>
          <w:rFonts w:eastAsia="Times New Roman" w:cs="Times New Roman"/>
          <w:sz w:val="28"/>
          <w:szCs w:val="24"/>
          <w:lang w:eastAsia="ru-RU"/>
        </w:rPr>
        <w:t>3</w:t>
      </w:r>
      <w:r w:rsidRPr="00CF47D4">
        <w:rPr>
          <w:rFonts w:eastAsia="Times New Roman" w:cs="Times New Roman"/>
          <w:sz w:val="28"/>
          <w:szCs w:val="24"/>
          <w:lang w:eastAsia="ru-RU"/>
        </w:rPr>
        <w:t xml:space="preserve"> обязательно проведение экспертизы качества медицинской помощи.</w:t>
      </w:r>
    </w:p>
    <w:p w14:paraId="556D4CB6" w14:textId="77777777" w:rsidR="00D472FE" w:rsidRPr="00CF47D4" w:rsidRDefault="00D472FE" w:rsidP="00D472FE">
      <w:pPr>
        <w:widowControl w:val="0"/>
        <w:autoSpaceDE w:val="0"/>
        <w:autoSpaceDN w:val="0"/>
        <w:spacing w:line="240" w:lineRule="auto"/>
        <w:ind w:firstLine="567"/>
        <w:rPr>
          <w:rFonts w:eastAsia="Calibri" w:cs="Times New Roman"/>
          <w:sz w:val="28"/>
          <w:szCs w:val="28"/>
        </w:rPr>
      </w:pPr>
      <w:r w:rsidRPr="00CF47D4">
        <w:rPr>
          <w:rFonts w:eastAsia="Calibri" w:cs="Times New Roman"/>
          <w:sz w:val="28"/>
          <w:szCs w:val="28"/>
        </w:rPr>
        <w:t>Также в 202</w:t>
      </w:r>
      <w:r>
        <w:rPr>
          <w:rFonts w:eastAsia="Calibri" w:cs="Times New Roman"/>
          <w:sz w:val="28"/>
          <w:szCs w:val="28"/>
        </w:rPr>
        <w:t>2</w:t>
      </w:r>
      <w:r w:rsidRPr="00CF47D4">
        <w:rPr>
          <w:rFonts w:eastAsia="Calibri" w:cs="Times New Roman"/>
          <w:sz w:val="28"/>
          <w:szCs w:val="28"/>
        </w:rPr>
        <w:t xml:space="preserve"> году кодируются как sh900</w:t>
      </w:r>
      <w:r>
        <w:rPr>
          <w:rFonts w:eastAsia="Calibri" w:cs="Times New Roman"/>
          <w:sz w:val="28"/>
          <w:szCs w:val="28"/>
        </w:rPr>
        <w:t>3</w:t>
      </w:r>
      <w:r w:rsidRPr="00CF47D4">
        <w:rPr>
          <w:rFonts w:eastAsia="Calibri" w:cs="Times New Roman"/>
          <w:sz w:val="28"/>
          <w:szCs w:val="28"/>
        </w:rPr>
        <w:t xml:space="preserve"> схемы с </w:t>
      </w:r>
      <w:r w:rsidRPr="00CF47D4">
        <w:rPr>
          <w:rFonts w:eastAsia="Times New Roman" w:cs="Times New Roman"/>
          <w:sz w:val="28"/>
          <w:szCs w:val="24"/>
          <w:lang w:eastAsia="ru-RU"/>
        </w:rPr>
        <w:t>лекарственными</w:t>
      </w:r>
      <w:r w:rsidRPr="00CF47D4">
        <w:rPr>
          <w:rFonts w:eastAsia="Calibri"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5D24D08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3A5481">
        <w:rPr>
          <w:rFonts w:eastAsia="Times New Roman" w:cs="Times New Roman"/>
          <w:sz w:val="28"/>
          <w:szCs w:val="24"/>
          <w:lang w:eastAsia="ru-RU"/>
        </w:rPr>
        <w:t xml:space="preserve">Учитывая значительную дифференциацию схем лекарственной терапии внутри КСГ </w:t>
      </w:r>
      <w:r w:rsidRPr="002E360B">
        <w:rPr>
          <w:rFonts w:eastAsia="Times New Roman" w:cs="Times New Roman"/>
          <w:sz w:val="28"/>
          <w:szCs w:val="24"/>
          <w:lang w:eastAsia="ru-RU"/>
        </w:rPr>
        <w:t>st19.119</w:t>
      </w:r>
      <w:r>
        <w:rPr>
          <w:rFonts w:eastAsia="Times New Roman" w:cs="Times New Roman"/>
          <w:sz w:val="28"/>
          <w:szCs w:val="24"/>
          <w:lang w:eastAsia="ru-RU"/>
        </w:rPr>
        <w:t xml:space="preserve">-st19.121 </w:t>
      </w:r>
      <w:r w:rsidRPr="002E360B">
        <w:rPr>
          <w:rFonts w:eastAsia="Times New Roman" w:cs="Times New Roman"/>
          <w:sz w:val="28"/>
          <w:szCs w:val="24"/>
          <w:lang w:eastAsia="ru-RU"/>
        </w:rPr>
        <w:t>и ds19.094</w:t>
      </w:r>
      <w:r>
        <w:rPr>
          <w:rFonts w:eastAsia="Times New Roman" w:cs="Times New Roman"/>
          <w:sz w:val="28"/>
          <w:szCs w:val="24"/>
          <w:lang w:eastAsia="ru-RU"/>
        </w:rPr>
        <w:t>-ds19.096</w:t>
      </w:r>
      <w:r w:rsidRPr="003A5481">
        <w:rPr>
          <w:rFonts w:eastAsia="Times New Roman" w:cs="Times New Roman"/>
          <w:sz w:val="28"/>
          <w:szCs w:val="24"/>
          <w:lang w:eastAsia="ru-RU"/>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w:t>
      </w:r>
      <w:proofErr w:type="spellStart"/>
      <w:r w:rsidRPr="003A5481">
        <w:rPr>
          <w:rFonts w:eastAsia="Times New Roman" w:cs="Times New Roman"/>
          <w:sz w:val="28"/>
          <w:szCs w:val="24"/>
          <w:lang w:eastAsia="ru-RU"/>
        </w:rPr>
        <w:t>затратоемкости</w:t>
      </w:r>
      <w:proofErr w:type="spellEnd"/>
      <w:r w:rsidRPr="003A5481">
        <w:rPr>
          <w:rFonts w:eastAsia="Times New Roman" w:cs="Times New Roman"/>
          <w:sz w:val="28"/>
          <w:szCs w:val="24"/>
          <w:lang w:eastAsia="ru-RU"/>
        </w:rPr>
        <w:t xml:space="preserve">. В указанных случаях возможно нарушение принципа «бюджетной нейтральности» в случае выделения </w:t>
      </w:r>
      <w:r w:rsidRPr="00AA18FD">
        <w:rPr>
          <w:rFonts w:eastAsia="Times New Roman" w:cs="Times New Roman"/>
          <w:sz w:val="28"/>
          <w:szCs w:val="24"/>
          <w:lang w:eastAsia="ru-RU"/>
        </w:rPr>
        <w:t>подгрупп в рамках указанных КСГ. Однако необходимо обеспечить</w:t>
      </w:r>
      <w:r w:rsidRPr="003A5481">
        <w:rPr>
          <w:rFonts w:eastAsia="Times New Roman" w:cs="Times New Roman"/>
          <w:sz w:val="28"/>
          <w:szCs w:val="24"/>
          <w:lang w:eastAsia="ru-RU"/>
        </w:rPr>
        <w:t xml:space="preserve"> сохранение принципа «бюджетной нейтральности» для системы КСГ в целом.</w:t>
      </w:r>
    </w:p>
    <w:p w14:paraId="6861F41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случаев к группам st08.001-st08.003 и ds08.001-ds08.003, охватывающим случаи лекарственного лечения злокачественных </w:t>
      </w:r>
      <w:r w:rsidRPr="00CF47D4">
        <w:rPr>
          <w:rFonts w:eastAsia="Times New Roman" w:cs="Times New Roman"/>
          <w:sz w:val="28"/>
          <w:szCs w:val="24"/>
          <w:lang w:eastAsia="ru-RU"/>
        </w:rPr>
        <w:lastRenderedPageBreak/>
        <w:t>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10DEC12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4CA5772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указанным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02D8AF3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4DC5C217"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gemop1-gemop14, gemop16-gemop18, gemop20-gemop2</w:t>
      </w:r>
      <w:r w:rsidRPr="00BC4FAC">
        <w:rPr>
          <w:rFonts w:eastAsia="Times New Roman" w:cs="Times New Roman"/>
          <w:sz w:val="28"/>
          <w:szCs w:val="24"/>
          <w:lang w:eastAsia="ru-RU"/>
        </w:rPr>
        <w:t>6</w:t>
      </w:r>
      <w:r w:rsidRPr="00CF47D4">
        <w:rPr>
          <w:rFonts w:eastAsia="Times New Roman" w:cs="Times New Roman"/>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w:t>
      </w:r>
      <w:proofErr w:type="spellStart"/>
      <w:r w:rsidRPr="00CF47D4">
        <w:rPr>
          <w:rFonts w:eastAsia="Times New Roman" w:cs="Times New Roman"/>
          <w:sz w:val="28"/>
          <w:szCs w:val="24"/>
          <w:lang w:eastAsia="ru-RU"/>
        </w:rPr>
        <w:t>gem</w:t>
      </w:r>
      <w:proofErr w:type="spellEnd"/>
      <w:r w:rsidRPr="00CF47D4">
        <w:rPr>
          <w:rFonts w:eastAsia="Times New Roman" w:cs="Times New Roman"/>
          <w:sz w:val="28"/>
          <w:szCs w:val="24"/>
          <w:lang w:eastAsia="ru-RU"/>
        </w:rPr>
        <w:t>»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36B3DDA6"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2D4B0C5D"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w:t>
      </w:r>
    </w:p>
    <w:p w14:paraId="33260435"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Пациент находился в стационаре в течение 40 дней. При этом на 25-ый день госпитализации ему был введен однократно </w:t>
      </w:r>
      <w:proofErr w:type="spellStart"/>
      <w:r w:rsidRPr="00CF47D4">
        <w:rPr>
          <w:rFonts w:eastAsia="Times New Roman" w:cs="Times New Roman"/>
          <w:i/>
          <w:sz w:val="28"/>
          <w:szCs w:val="24"/>
          <w:lang w:eastAsia="ru-RU"/>
        </w:rPr>
        <w:t>даратумумаб</w:t>
      </w:r>
      <w:proofErr w:type="spellEnd"/>
      <w:r w:rsidRPr="00CF47D4">
        <w:rPr>
          <w:rFonts w:eastAsia="Times New Roman" w:cs="Times New Roman"/>
          <w:i/>
          <w:sz w:val="28"/>
          <w:szCs w:val="24"/>
          <w:lang w:eastAsia="ru-RU"/>
        </w:rPr>
        <w:t>, более никаких препаратов из перечня (справочник gemop1-gemop14, gemop16-gemop18, gemop20-gemop2</w:t>
      </w:r>
      <w:r w:rsidRPr="00BC4FAC">
        <w:rPr>
          <w:rFonts w:eastAsia="Times New Roman" w:cs="Times New Roman"/>
          <w:i/>
          <w:sz w:val="28"/>
          <w:szCs w:val="24"/>
          <w:lang w:eastAsia="ru-RU"/>
        </w:rPr>
        <w:t>6</w:t>
      </w:r>
      <w:r w:rsidRPr="00CF47D4">
        <w:rPr>
          <w:rFonts w:eastAsia="Times New Roman" w:cs="Times New Roman"/>
          <w:i/>
          <w:sz w:val="28"/>
          <w:szCs w:val="24"/>
          <w:lang w:eastAsia="ru-RU"/>
        </w:rPr>
        <w:t>) не вводилось, но вводились другие лекарственные препараты с кодом АТХ «L».</w:t>
      </w:r>
    </w:p>
    <w:p w14:paraId="547C367A"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w:t>
      </w:r>
      <w:proofErr w:type="spellStart"/>
      <w:r w:rsidRPr="00CF47D4">
        <w:rPr>
          <w:rFonts w:eastAsia="Times New Roman" w:cs="Times New Roman"/>
          <w:i/>
          <w:sz w:val="28"/>
          <w:szCs w:val="24"/>
          <w:lang w:eastAsia="ru-RU"/>
        </w:rPr>
        <w:t>gem</w:t>
      </w:r>
      <w:proofErr w:type="spellEnd"/>
      <w:r w:rsidRPr="00CF47D4">
        <w:rPr>
          <w:rFonts w:eastAsia="Times New Roman" w:cs="Times New Roman"/>
          <w:i/>
          <w:sz w:val="28"/>
          <w:szCs w:val="24"/>
          <w:lang w:eastAsia="ru-RU"/>
        </w:rPr>
        <w:t>»).</w:t>
      </w:r>
    </w:p>
    <w:p w14:paraId="3C42BC4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не допускается </w:t>
      </w:r>
      <w:r w:rsidRPr="00CF47D4">
        <w:rPr>
          <w:rFonts w:eastAsia="Times New Roman" w:cs="Times New Roman"/>
          <w:sz w:val="28"/>
          <w:szCs w:val="24"/>
          <w:lang w:eastAsia="ru-RU"/>
        </w:rPr>
        <w:lastRenderedPageBreak/>
        <w:t>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73D3D4A"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3652FC0"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 xml:space="preserve">КСГ st19.037 «Фебрильная </w:t>
      </w:r>
      <w:proofErr w:type="spellStart"/>
      <w:r w:rsidRPr="00CF47D4">
        <w:rPr>
          <w:rFonts w:eastAsia="Times New Roman" w:cs="Times New Roman"/>
          <w:b/>
          <w:sz w:val="28"/>
          <w:szCs w:val="24"/>
          <w:lang w:eastAsia="ru-RU"/>
        </w:rPr>
        <w:t>нейтропения</w:t>
      </w:r>
      <w:proofErr w:type="spellEnd"/>
      <w:r w:rsidRPr="00CF47D4">
        <w:rPr>
          <w:rFonts w:eastAsia="Times New Roman" w:cs="Times New Roman"/>
          <w:b/>
          <w:sz w:val="28"/>
          <w:szCs w:val="24"/>
          <w:lang w:eastAsia="ru-RU"/>
        </w:rPr>
        <w:t>, агранулоцитоз вследствие проведения лекарственной терапии злокачественных новообразований»</w:t>
      </w:r>
    </w:p>
    <w:p w14:paraId="4BE5B9DB"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717EFF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Данная КСГ применяется в случаях, когда фебрильная </w:t>
      </w:r>
      <w:proofErr w:type="spellStart"/>
      <w:r w:rsidRPr="00CF47D4">
        <w:rPr>
          <w:rFonts w:eastAsia="Times New Roman" w:cs="Times New Roman"/>
          <w:sz w:val="28"/>
          <w:szCs w:val="24"/>
          <w:lang w:eastAsia="ru-RU"/>
        </w:rPr>
        <w:t>нейтропения</w:t>
      </w:r>
      <w:proofErr w:type="spellEnd"/>
      <w:r w:rsidRPr="00CF47D4">
        <w:rPr>
          <w:rFonts w:eastAsia="Times New Roman" w:cs="Times New Roman"/>
          <w:sz w:val="28"/>
          <w:szCs w:val="24"/>
          <w:lang w:eastAsia="ru-RU"/>
        </w:rPr>
        <w:t xml:space="preserve">,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w:t>
      </w:r>
      <w:proofErr w:type="spellStart"/>
      <w:r w:rsidRPr="00CF47D4">
        <w:rPr>
          <w:rFonts w:eastAsia="Times New Roman" w:cs="Times New Roman"/>
          <w:sz w:val="28"/>
          <w:szCs w:val="24"/>
          <w:lang w:eastAsia="ru-RU"/>
        </w:rPr>
        <w:t>нейтропения</w:t>
      </w:r>
      <w:proofErr w:type="spellEnd"/>
      <w:r w:rsidRPr="00CF47D4">
        <w:rPr>
          <w:rFonts w:eastAsia="Times New Roman" w:cs="Times New Roman"/>
          <w:sz w:val="28"/>
          <w:szCs w:val="24"/>
          <w:lang w:eastAsia="ru-RU"/>
        </w:rPr>
        <w:t>,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7C5E5FD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случаев лечения к КСГ st19.037 осуществляется по сочетанию двух кодов МКБ 10 (С. и D70 Агранулоцитоз). Учитывая, что кодирование фебрильной </w:t>
      </w:r>
      <w:proofErr w:type="spellStart"/>
      <w:r w:rsidRPr="00CF47D4">
        <w:rPr>
          <w:rFonts w:eastAsia="Times New Roman" w:cs="Times New Roman"/>
          <w:sz w:val="28"/>
          <w:szCs w:val="24"/>
          <w:lang w:eastAsia="ru-RU"/>
        </w:rPr>
        <w:t>нейтропении</w:t>
      </w:r>
      <w:proofErr w:type="spellEnd"/>
      <w:r w:rsidRPr="00CF47D4">
        <w:rPr>
          <w:rFonts w:eastAsia="Times New Roman" w:cs="Times New Roman"/>
          <w:sz w:val="28"/>
          <w:szCs w:val="24"/>
          <w:lang w:eastAsia="ru-RU"/>
        </w:rPr>
        <w:t>,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4B8F1438"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B0777D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st19.038 (ds19.028) «Установка, замена порт</w:t>
      </w:r>
      <w:r>
        <w:rPr>
          <w:rFonts w:eastAsia="Times New Roman" w:cs="Times New Roman"/>
          <w:b/>
          <w:sz w:val="28"/>
          <w:szCs w:val="24"/>
          <w:lang w:eastAsia="ru-RU"/>
        </w:rPr>
        <w:t>-</w:t>
      </w:r>
      <w:r w:rsidRPr="00CF47D4">
        <w:rPr>
          <w:rFonts w:eastAsia="Times New Roman" w:cs="Times New Roman"/>
          <w:b/>
          <w:sz w:val="28"/>
          <w:szCs w:val="24"/>
          <w:lang w:eastAsia="ru-RU"/>
        </w:rPr>
        <w:t>системы (катетера) для лекарственной терапии злокачественных новообразований»</w:t>
      </w:r>
    </w:p>
    <w:p w14:paraId="788D689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3F261D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Данная КСГ применяется в случаях, когда установка, замена порт</w:t>
      </w:r>
      <w:r>
        <w:rPr>
          <w:rFonts w:eastAsia="Times New Roman" w:cs="Times New Roman"/>
          <w:sz w:val="28"/>
          <w:szCs w:val="24"/>
          <w:lang w:eastAsia="ru-RU"/>
        </w:rPr>
        <w:t>-</w:t>
      </w:r>
      <w:r w:rsidRPr="00CF47D4">
        <w:rPr>
          <w:rFonts w:eastAsia="Times New Roman" w:cs="Times New Roman"/>
          <w:sz w:val="28"/>
          <w:szCs w:val="24"/>
          <w:lang w:eastAsia="ru-RU"/>
        </w:rPr>
        <w:t>системы являются основным поводом для госпитализации. Если больному в рамках одной госпитализации устанавливают, меняют порт</w:t>
      </w:r>
      <w:r>
        <w:rPr>
          <w:rFonts w:eastAsia="Times New Roman" w:cs="Times New Roman"/>
          <w:sz w:val="28"/>
          <w:szCs w:val="24"/>
          <w:lang w:eastAsia="ru-RU"/>
        </w:rPr>
        <w:t>-</w:t>
      </w:r>
      <w:r w:rsidRPr="00CF47D4">
        <w:rPr>
          <w:rFonts w:eastAsia="Times New Roman" w:cs="Times New Roman"/>
          <w:sz w:val="28"/>
          <w:szCs w:val="24"/>
          <w:lang w:eastAsia="ru-RU"/>
        </w:rPr>
        <w:t>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64A1429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случая к КСГ st19.038 (ds19.028) осуществляется по кодам МКБ 10 (С., D00-D09) и коду Номенклатуры A11.12.001.002 «Имплантация подкожной венозной порт</w:t>
      </w:r>
      <w:r>
        <w:rPr>
          <w:rFonts w:eastAsia="Times New Roman" w:cs="Times New Roman"/>
          <w:sz w:val="28"/>
          <w:szCs w:val="24"/>
          <w:lang w:eastAsia="ru-RU"/>
        </w:rPr>
        <w:t>-</w:t>
      </w:r>
      <w:r w:rsidRPr="00CF47D4">
        <w:rPr>
          <w:rFonts w:eastAsia="Times New Roman" w:cs="Times New Roman"/>
          <w:sz w:val="28"/>
          <w:szCs w:val="24"/>
          <w:lang w:eastAsia="ru-RU"/>
        </w:rPr>
        <w:t>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19854705"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29025752"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Лучевая терапия (КСГ st19.075-st19.082 и ds19.050-ds19.057)</w:t>
      </w:r>
    </w:p>
    <w:p w14:paraId="59DCA9B9"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167FC3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соответствующей КСГ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14:paraId="0D44AECB" w14:textId="77777777" w:rsidR="00D472FE" w:rsidRDefault="00D472FE" w:rsidP="00D472FE">
      <w:pPr>
        <w:widowControl w:val="0"/>
        <w:autoSpaceDE w:val="0"/>
        <w:autoSpaceDN w:val="0"/>
        <w:spacing w:line="240" w:lineRule="auto"/>
        <w:rPr>
          <w:rFonts w:eastAsia="Times New Roman" w:cs="Times New Roman"/>
          <w:sz w:val="28"/>
          <w:szCs w:val="24"/>
          <w:lang w:eastAsia="ru-RU"/>
        </w:rPr>
      </w:pPr>
    </w:p>
    <w:p w14:paraId="1EF2542D" w14:textId="77777777" w:rsidR="00D472FE" w:rsidRDefault="00D472FE" w:rsidP="00D472FE">
      <w:pPr>
        <w:widowControl w:val="0"/>
        <w:autoSpaceDE w:val="0"/>
        <w:autoSpaceDN w:val="0"/>
        <w:spacing w:line="240" w:lineRule="auto"/>
        <w:rPr>
          <w:rFonts w:eastAsia="Times New Roman" w:cs="Times New Roman"/>
          <w:sz w:val="28"/>
          <w:szCs w:val="24"/>
          <w:lang w:eastAsia="ru-RU"/>
        </w:rPr>
      </w:pPr>
    </w:p>
    <w:p w14:paraId="51940AB1" w14:textId="77777777" w:rsidR="00D472FE" w:rsidRPr="00CF47D4" w:rsidRDefault="00D472FE" w:rsidP="00D472FE">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Справочник диапазонов числа фракций (столбец «Диапазон фракций» листа «</w:t>
      </w:r>
      <w:proofErr w:type="spellStart"/>
      <w:r w:rsidRPr="00CF47D4">
        <w:rPr>
          <w:rFonts w:eastAsia="Times New Roman" w:cs="Times New Roman"/>
          <w:b/>
          <w:sz w:val="28"/>
          <w:szCs w:val="24"/>
          <w:lang w:eastAsia="ru-RU"/>
        </w:rPr>
        <w:t>Группировщик</w:t>
      </w:r>
      <w:proofErr w:type="spellEnd"/>
      <w:r w:rsidRPr="00CF47D4">
        <w:rPr>
          <w:rFonts w:eastAsia="Times New Roman" w:cs="Times New Roman"/>
          <w:b/>
          <w:sz w:val="28"/>
          <w:szCs w:val="24"/>
          <w:lang w:eastAsia="ru-RU"/>
        </w:rPr>
        <w:t>»)</w:t>
      </w:r>
    </w:p>
    <w:p w14:paraId="376AFD4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D472FE" w:rsidRPr="00CF47D4" w14:paraId="1B05662C" w14:textId="77777777" w:rsidTr="00587F86">
        <w:trPr>
          <w:trHeight w:val="428"/>
          <w:tblHeader/>
          <w:jc w:val="center"/>
        </w:trPr>
        <w:tc>
          <w:tcPr>
            <w:tcW w:w="2235" w:type="dxa"/>
            <w:vAlign w:val="center"/>
          </w:tcPr>
          <w:p w14:paraId="1E848922" w14:textId="77777777" w:rsidR="00D472FE" w:rsidRPr="00CF47D4" w:rsidRDefault="00D472FE" w:rsidP="00587F86">
            <w:pPr>
              <w:spacing w:line="240" w:lineRule="auto"/>
              <w:jc w:val="center"/>
              <w:rPr>
                <w:rFonts w:cs="Times New Roman"/>
                <w:szCs w:val="24"/>
              </w:rPr>
            </w:pPr>
            <w:r w:rsidRPr="00CF47D4">
              <w:rPr>
                <w:rFonts w:cs="Times New Roman"/>
                <w:szCs w:val="24"/>
              </w:rPr>
              <w:t>Диапазон фракций</w:t>
            </w:r>
          </w:p>
        </w:tc>
        <w:tc>
          <w:tcPr>
            <w:tcW w:w="7512" w:type="dxa"/>
            <w:vAlign w:val="center"/>
          </w:tcPr>
          <w:p w14:paraId="5D8D9120" w14:textId="77777777" w:rsidR="00D472FE" w:rsidRPr="00CF47D4" w:rsidRDefault="00D472FE" w:rsidP="00587F86">
            <w:pPr>
              <w:spacing w:line="240" w:lineRule="auto"/>
              <w:jc w:val="center"/>
              <w:rPr>
                <w:rFonts w:cs="Times New Roman"/>
                <w:szCs w:val="24"/>
              </w:rPr>
            </w:pPr>
            <w:r w:rsidRPr="00CF47D4">
              <w:rPr>
                <w:rFonts w:cs="Times New Roman"/>
                <w:szCs w:val="24"/>
              </w:rPr>
              <w:t>Расшифровка</w:t>
            </w:r>
          </w:p>
        </w:tc>
      </w:tr>
      <w:tr w:rsidR="00D472FE" w:rsidRPr="00CF47D4" w14:paraId="75303540" w14:textId="77777777" w:rsidTr="00587F86">
        <w:trPr>
          <w:jc w:val="center"/>
        </w:trPr>
        <w:tc>
          <w:tcPr>
            <w:tcW w:w="2235" w:type="dxa"/>
            <w:vAlign w:val="center"/>
          </w:tcPr>
          <w:p w14:paraId="392D6EE4" w14:textId="77777777" w:rsidR="00D472FE" w:rsidRPr="00CF47D4" w:rsidRDefault="00D472FE" w:rsidP="00587F86">
            <w:pPr>
              <w:spacing w:line="240" w:lineRule="auto"/>
              <w:jc w:val="center"/>
              <w:rPr>
                <w:rFonts w:cs="Times New Roman"/>
                <w:szCs w:val="24"/>
              </w:rPr>
            </w:pPr>
            <w:r w:rsidRPr="00CF47D4">
              <w:rPr>
                <w:rFonts w:cs="Times New Roman"/>
                <w:szCs w:val="24"/>
              </w:rPr>
              <w:t>fr01-05</w:t>
            </w:r>
          </w:p>
        </w:tc>
        <w:tc>
          <w:tcPr>
            <w:tcW w:w="7512" w:type="dxa"/>
            <w:vAlign w:val="center"/>
          </w:tcPr>
          <w:p w14:paraId="1F03F08E"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1 до 5 включительно</w:t>
            </w:r>
          </w:p>
        </w:tc>
      </w:tr>
      <w:tr w:rsidR="00D472FE" w:rsidRPr="00CF47D4" w14:paraId="4082EE3B" w14:textId="77777777" w:rsidTr="00587F86">
        <w:trPr>
          <w:jc w:val="center"/>
        </w:trPr>
        <w:tc>
          <w:tcPr>
            <w:tcW w:w="2235" w:type="dxa"/>
            <w:vAlign w:val="center"/>
          </w:tcPr>
          <w:p w14:paraId="5577C4E5" w14:textId="77777777" w:rsidR="00D472FE" w:rsidRPr="00CF47D4" w:rsidRDefault="00D472FE" w:rsidP="00587F86">
            <w:pPr>
              <w:spacing w:line="240" w:lineRule="auto"/>
              <w:jc w:val="center"/>
              <w:rPr>
                <w:rFonts w:cs="Times New Roman"/>
                <w:szCs w:val="24"/>
              </w:rPr>
            </w:pPr>
            <w:r w:rsidRPr="00CF47D4">
              <w:rPr>
                <w:rFonts w:cs="Times New Roman"/>
                <w:szCs w:val="24"/>
              </w:rPr>
              <w:t>fr06-07</w:t>
            </w:r>
          </w:p>
        </w:tc>
        <w:tc>
          <w:tcPr>
            <w:tcW w:w="7512" w:type="dxa"/>
            <w:vAlign w:val="center"/>
          </w:tcPr>
          <w:p w14:paraId="6EC96DB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6 до 7 включительно</w:t>
            </w:r>
          </w:p>
        </w:tc>
      </w:tr>
      <w:tr w:rsidR="00D472FE" w:rsidRPr="00CF47D4" w14:paraId="2CA8D47C" w14:textId="77777777" w:rsidTr="00587F86">
        <w:trPr>
          <w:jc w:val="center"/>
        </w:trPr>
        <w:tc>
          <w:tcPr>
            <w:tcW w:w="2235" w:type="dxa"/>
            <w:vAlign w:val="center"/>
          </w:tcPr>
          <w:p w14:paraId="79FA24DF" w14:textId="77777777" w:rsidR="00D472FE" w:rsidRPr="00CF47D4" w:rsidRDefault="00D472FE" w:rsidP="00587F86">
            <w:pPr>
              <w:spacing w:line="240" w:lineRule="auto"/>
              <w:jc w:val="center"/>
              <w:rPr>
                <w:rFonts w:cs="Times New Roman"/>
                <w:szCs w:val="24"/>
              </w:rPr>
            </w:pPr>
            <w:r w:rsidRPr="00CF47D4">
              <w:rPr>
                <w:rFonts w:cs="Times New Roman"/>
                <w:szCs w:val="24"/>
              </w:rPr>
              <w:t>fr08-10</w:t>
            </w:r>
          </w:p>
        </w:tc>
        <w:tc>
          <w:tcPr>
            <w:tcW w:w="7512" w:type="dxa"/>
            <w:vAlign w:val="center"/>
          </w:tcPr>
          <w:p w14:paraId="0C657E3E"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8 до 10 включительно</w:t>
            </w:r>
          </w:p>
        </w:tc>
      </w:tr>
      <w:tr w:rsidR="00D472FE" w:rsidRPr="00CF47D4" w14:paraId="702DFC35" w14:textId="77777777" w:rsidTr="00587F86">
        <w:trPr>
          <w:jc w:val="center"/>
        </w:trPr>
        <w:tc>
          <w:tcPr>
            <w:tcW w:w="2235" w:type="dxa"/>
            <w:vAlign w:val="center"/>
          </w:tcPr>
          <w:p w14:paraId="63EC6938" w14:textId="77777777" w:rsidR="00D472FE" w:rsidRPr="00CF47D4" w:rsidRDefault="00D472FE" w:rsidP="00587F86">
            <w:pPr>
              <w:spacing w:line="240" w:lineRule="auto"/>
              <w:jc w:val="center"/>
              <w:rPr>
                <w:rFonts w:cs="Times New Roman"/>
                <w:szCs w:val="24"/>
              </w:rPr>
            </w:pPr>
            <w:r w:rsidRPr="00CF47D4">
              <w:rPr>
                <w:rFonts w:cs="Times New Roman"/>
                <w:szCs w:val="24"/>
              </w:rPr>
              <w:t>fr11-20</w:t>
            </w:r>
          </w:p>
        </w:tc>
        <w:tc>
          <w:tcPr>
            <w:tcW w:w="7512" w:type="dxa"/>
            <w:vAlign w:val="center"/>
          </w:tcPr>
          <w:p w14:paraId="7F8D70D1"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11 до 20 включительно</w:t>
            </w:r>
          </w:p>
        </w:tc>
      </w:tr>
      <w:tr w:rsidR="00D472FE" w:rsidRPr="00CF47D4" w14:paraId="41662E19" w14:textId="77777777" w:rsidTr="00587F86">
        <w:trPr>
          <w:jc w:val="center"/>
        </w:trPr>
        <w:tc>
          <w:tcPr>
            <w:tcW w:w="2235" w:type="dxa"/>
            <w:vAlign w:val="center"/>
          </w:tcPr>
          <w:p w14:paraId="2F3167E1" w14:textId="77777777" w:rsidR="00D472FE" w:rsidRPr="00CF47D4" w:rsidRDefault="00D472FE" w:rsidP="00587F86">
            <w:pPr>
              <w:spacing w:line="240" w:lineRule="auto"/>
              <w:jc w:val="center"/>
              <w:rPr>
                <w:rFonts w:cs="Times New Roman"/>
                <w:szCs w:val="24"/>
              </w:rPr>
            </w:pPr>
            <w:r w:rsidRPr="00CF47D4">
              <w:rPr>
                <w:rFonts w:cs="Times New Roman"/>
                <w:szCs w:val="24"/>
              </w:rPr>
              <w:t>fr21-29</w:t>
            </w:r>
          </w:p>
        </w:tc>
        <w:tc>
          <w:tcPr>
            <w:tcW w:w="7512" w:type="dxa"/>
            <w:vAlign w:val="center"/>
          </w:tcPr>
          <w:p w14:paraId="156AE880"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21 до 29 включительно</w:t>
            </w:r>
          </w:p>
        </w:tc>
      </w:tr>
      <w:tr w:rsidR="00D472FE" w:rsidRPr="00CF47D4" w14:paraId="746A98A2" w14:textId="77777777" w:rsidTr="00587F86">
        <w:trPr>
          <w:jc w:val="center"/>
        </w:trPr>
        <w:tc>
          <w:tcPr>
            <w:tcW w:w="2235" w:type="dxa"/>
            <w:vAlign w:val="center"/>
          </w:tcPr>
          <w:p w14:paraId="08034662" w14:textId="77777777" w:rsidR="00D472FE" w:rsidRPr="00CF47D4" w:rsidRDefault="00D472FE" w:rsidP="00587F86">
            <w:pPr>
              <w:spacing w:line="240" w:lineRule="auto"/>
              <w:jc w:val="center"/>
              <w:rPr>
                <w:rFonts w:cs="Times New Roman"/>
                <w:szCs w:val="24"/>
              </w:rPr>
            </w:pPr>
            <w:r w:rsidRPr="00CF47D4">
              <w:rPr>
                <w:rFonts w:cs="Times New Roman"/>
                <w:szCs w:val="24"/>
              </w:rPr>
              <w:t>fr30-32</w:t>
            </w:r>
          </w:p>
        </w:tc>
        <w:tc>
          <w:tcPr>
            <w:tcW w:w="7512" w:type="dxa"/>
            <w:vAlign w:val="center"/>
          </w:tcPr>
          <w:p w14:paraId="00AFD42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30 до 32 включительно</w:t>
            </w:r>
          </w:p>
        </w:tc>
      </w:tr>
      <w:tr w:rsidR="00D472FE" w:rsidRPr="00CF47D4" w14:paraId="0AFA363E" w14:textId="77777777" w:rsidTr="00587F86">
        <w:trPr>
          <w:jc w:val="center"/>
        </w:trPr>
        <w:tc>
          <w:tcPr>
            <w:tcW w:w="2235" w:type="dxa"/>
            <w:vAlign w:val="center"/>
          </w:tcPr>
          <w:p w14:paraId="386E6F19" w14:textId="77777777" w:rsidR="00D472FE" w:rsidRPr="00CF47D4" w:rsidRDefault="00D472FE" w:rsidP="00587F86">
            <w:pPr>
              <w:spacing w:line="240" w:lineRule="auto"/>
              <w:jc w:val="center"/>
              <w:rPr>
                <w:rFonts w:cs="Times New Roman"/>
                <w:szCs w:val="24"/>
              </w:rPr>
            </w:pPr>
            <w:r w:rsidRPr="00CF47D4">
              <w:rPr>
                <w:rFonts w:cs="Times New Roman"/>
                <w:szCs w:val="24"/>
              </w:rPr>
              <w:t>fr33-99</w:t>
            </w:r>
          </w:p>
        </w:tc>
        <w:tc>
          <w:tcPr>
            <w:tcW w:w="7512" w:type="dxa"/>
            <w:vAlign w:val="center"/>
          </w:tcPr>
          <w:p w14:paraId="7FA8D4D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33 включительно и более</w:t>
            </w:r>
          </w:p>
        </w:tc>
      </w:tr>
    </w:tbl>
    <w:p w14:paraId="3BFF9EFF"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5883787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6B2948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BF7CFB6"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Лучевая терапия в сочетании с лекарственной терапией (КСГ st19.08</w:t>
      </w:r>
      <w:r w:rsidRPr="00BC4FAC">
        <w:rPr>
          <w:rFonts w:eastAsia="Times New Roman" w:cs="Times New Roman"/>
          <w:b/>
          <w:sz w:val="28"/>
          <w:szCs w:val="24"/>
          <w:lang w:eastAsia="ru-RU"/>
        </w:rPr>
        <w:t>4</w:t>
      </w:r>
      <w:r w:rsidRPr="00CF47D4">
        <w:rPr>
          <w:rFonts w:eastAsia="Times New Roman" w:cs="Times New Roman"/>
          <w:b/>
          <w:sz w:val="28"/>
          <w:szCs w:val="24"/>
          <w:lang w:eastAsia="ru-RU"/>
        </w:rPr>
        <w:t>-st19.089 и ds19.058</w:t>
      </w:r>
      <w:r>
        <w:rPr>
          <w:rFonts w:eastAsia="Times New Roman" w:cs="Times New Roman"/>
          <w:b/>
          <w:sz w:val="28"/>
          <w:szCs w:val="24"/>
          <w:lang w:eastAsia="ru-RU"/>
        </w:rPr>
        <w:t>, ds19.</w:t>
      </w:r>
      <w:r w:rsidRPr="005E2B87">
        <w:rPr>
          <w:rFonts w:eastAsia="Times New Roman" w:cs="Times New Roman"/>
          <w:b/>
          <w:sz w:val="28"/>
          <w:szCs w:val="24"/>
          <w:lang w:eastAsia="ru-RU"/>
        </w:rPr>
        <w:t>060</w:t>
      </w:r>
      <w:r w:rsidRPr="00CF47D4">
        <w:rPr>
          <w:rFonts w:eastAsia="Times New Roman" w:cs="Times New Roman"/>
          <w:b/>
          <w:sz w:val="28"/>
          <w:szCs w:val="24"/>
          <w:lang w:eastAsia="ru-RU"/>
        </w:rPr>
        <w:t>-ds19.062)</w:t>
      </w:r>
    </w:p>
    <w:p w14:paraId="7CE85174"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7789D54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DC74A9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184BE2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3C7F7C1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01C75DDD"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586897EA"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Хирургическая онкология</w:t>
      </w:r>
    </w:p>
    <w:p w14:paraId="3F98C16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241662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01F82A0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 таким КСГ относятся:</w:t>
      </w:r>
    </w:p>
    <w:p w14:paraId="2870215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D472FE" w:rsidRPr="00CF47D4" w14:paraId="308815F9" w14:textId="77777777" w:rsidTr="00587F86">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70BAAF56"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lastRenderedPageBreak/>
              <w:t>st19.001</w:t>
            </w:r>
          </w:p>
        </w:tc>
        <w:tc>
          <w:tcPr>
            <w:tcW w:w="8141" w:type="dxa"/>
            <w:tcBorders>
              <w:top w:val="single" w:sz="4" w:space="0" w:color="auto"/>
              <w:left w:val="single" w:sz="4" w:space="0" w:color="auto"/>
              <w:bottom w:val="single" w:sz="4" w:space="0" w:color="auto"/>
              <w:right w:val="single" w:sz="4" w:space="0" w:color="auto"/>
            </w:tcBorders>
            <w:vAlign w:val="center"/>
          </w:tcPr>
          <w:p w14:paraId="44E56CB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1)</w:t>
            </w:r>
          </w:p>
        </w:tc>
      </w:tr>
      <w:tr w:rsidR="00D472FE" w:rsidRPr="00CF47D4" w14:paraId="0F30D214" w14:textId="77777777" w:rsidTr="00587F86">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FBFD077"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CAD4B5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2)</w:t>
            </w:r>
          </w:p>
        </w:tc>
      </w:tr>
      <w:tr w:rsidR="00D472FE" w:rsidRPr="00CF47D4" w14:paraId="2BBB531D"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EF811F2"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6DD5521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3)</w:t>
            </w:r>
          </w:p>
        </w:tc>
      </w:tr>
      <w:tr w:rsidR="00D472FE" w:rsidRPr="00CF47D4" w14:paraId="76BC6F6C" w14:textId="77777777" w:rsidTr="00587F86">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4C7044B2"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0A082D3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кишечнике и анальной области при злокачественных новообразованиях (уровень 1)</w:t>
            </w:r>
          </w:p>
        </w:tc>
      </w:tr>
      <w:tr w:rsidR="00D472FE" w:rsidRPr="00CF47D4" w14:paraId="340110B4" w14:textId="77777777" w:rsidTr="00587F86">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360B8283"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729AB43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кишечнике и анальной области при злокачественных новообразованиях (уровень 2)</w:t>
            </w:r>
          </w:p>
        </w:tc>
      </w:tr>
      <w:tr w:rsidR="00D472FE" w:rsidRPr="00CF47D4" w14:paraId="16E10D62"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7EA9824"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6DDB733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1)</w:t>
            </w:r>
          </w:p>
        </w:tc>
      </w:tr>
      <w:tr w:rsidR="00D472FE" w:rsidRPr="00CF47D4" w14:paraId="21B6225E" w14:textId="77777777" w:rsidTr="00587F86">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CB25D1"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5676AC20"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2)</w:t>
            </w:r>
          </w:p>
        </w:tc>
      </w:tr>
      <w:tr w:rsidR="00D472FE" w:rsidRPr="00CF47D4" w14:paraId="19899D5C" w14:textId="77777777" w:rsidTr="00587F86">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3512259"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A9FA4F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3)</w:t>
            </w:r>
          </w:p>
        </w:tc>
      </w:tr>
      <w:tr w:rsidR="00D472FE" w:rsidRPr="00CF47D4" w14:paraId="6D98FEB8" w14:textId="77777777" w:rsidTr="00587F86">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F669A47"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E39770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w:t>
            </w:r>
            <w:bookmarkStart w:id="4" w:name="_GoBack"/>
            <w:bookmarkEnd w:id="4"/>
            <w:r w:rsidRPr="00CF47D4">
              <w:rPr>
                <w:rFonts w:eastAsia="Times New Roman" w:cs="Times New Roman"/>
                <w:szCs w:val="24"/>
                <w:lang w:eastAsia="ru-RU"/>
              </w:rPr>
              <w:t>вообразованиях кожи (уровень 1)</w:t>
            </w:r>
          </w:p>
        </w:tc>
      </w:tr>
      <w:tr w:rsidR="00D472FE" w:rsidRPr="00CF47D4" w14:paraId="7E95E97C"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170C03F"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7D8BFDD6"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2)</w:t>
            </w:r>
          </w:p>
        </w:tc>
      </w:tr>
      <w:tr w:rsidR="00D472FE" w:rsidRPr="00CF47D4" w14:paraId="04B8E6BD"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82B25DE"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0A589E2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3)</w:t>
            </w:r>
          </w:p>
        </w:tc>
      </w:tr>
      <w:tr w:rsidR="00D472FE" w:rsidRPr="00CF47D4" w14:paraId="2DA1A313"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4789197"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607618C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щитовидной железы (уровень 1)</w:t>
            </w:r>
          </w:p>
        </w:tc>
      </w:tr>
      <w:tr w:rsidR="00D472FE" w:rsidRPr="00CF47D4" w14:paraId="42FBEA97"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CF9D164"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6E2B9BB"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щитовидной железы (уровень 2)</w:t>
            </w:r>
          </w:p>
        </w:tc>
      </w:tr>
      <w:tr w:rsidR="00D472FE" w:rsidRPr="00CF47D4" w14:paraId="3BB1F14F"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636A69"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61F629E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Мастэктомия, другие операции при злокачественном новообразовании молочной железы (уровень 1)</w:t>
            </w:r>
          </w:p>
        </w:tc>
      </w:tr>
      <w:tr w:rsidR="00D472FE" w:rsidRPr="00CF47D4" w14:paraId="6B8D589F" w14:textId="77777777" w:rsidTr="00587F86">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483499A"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2BAB73F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Мастэктомия, другие операции при злокачественном новообразовании молочной железы (уровень 2)</w:t>
            </w:r>
          </w:p>
        </w:tc>
      </w:tr>
      <w:tr w:rsidR="00D472FE" w:rsidRPr="00CF47D4" w14:paraId="422C3992" w14:textId="77777777" w:rsidTr="00587F86">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88DAFF1"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5EA384D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желчного пузыря, желчных протоков (уровень 1)</w:t>
            </w:r>
          </w:p>
        </w:tc>
      </w:tr>
      <w:tr w:rsidR="00D472FE" w:rsidRPr="00CF47D4" w14:paraId="24884509" w14:textId="77777777" w:rsidTr="00587F86">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35A96D7B"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3FD9E08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желчного пузыря, желчных протоков (уровень 2)</w:t>
            </w:r>
          </w:p>
        </w:tc>
      </w:tr>
      <w:tr w:rsidR="00D472FE" w:rsidRPr="00CF47D4" w14:paraId="1887674D" w14:textId="77777777" w:rsidTr="00587F86">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ACD2C82"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4C31409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1)</w:t>
            </w:r>
          </w:p>
        </w:tc>
      </w:tr>
      <w:tr w:rsidR="00D472FE" w:rsidRPr="00CF47D4" w14:paraId="3C9C3F66"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D92C047"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21E72C5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2)</w:t>
            </w:r>
          </w:p>
        </w:tc>
      </w:tr>
      <w:tr w:rsidR="00D472FE" w:rsidRPr="00CF47D4" w14:paraId="120777B9"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138FE53"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st19.020</w:t>
            </w:r>
          </w:p>
        </w:tc>
        <w:tc>
          <w:tcPr>
            <w:tcW w:w="8141" w:type="dxa"/>
            <w:tcBorders>
              <w:top w:val="single" w:sz="4" w:space="0" w:color="auto"/>
              <w:left w:val="single" w:sz="4" w:space="0" w:color="auto"/>
              <w:bottom w:val="single" w:sz="4" w:space="0" w:color="auto"/>
              <w:right w:val="single" w:sz="4" w:space="0" w:color="auto"/>
            </w:tcBorders>
            <w:vAlign w:val="center"/>
          </w:tcPr>
          <w:p w14:paraId="1281A0E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3)</w:t>
            </w:r>
          </w:p>
        </w:tc>
      </w:tr>
      <w:tr w:rsidR="00D472FE" w:rsidRPr="00CF47D4" w14:paraId="05C83076" w14:textId="77777777" w:rsidTr="00587F86">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889C98"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6AEC496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Другие операции при злокачественном новообразовании брюшной </w:t>
            </w:r>
            <w:r w:rsidRPr="00CF47D4">
              <w:rPr>
                <w:rFonts w:eastAsia="Times New Roman" w:cs="Times New Roman"/>
                <w:szCs w:val="24"/>
                <w:lang w:eastAsia="ru-RU"/>
              </w:rPr>
              <w:lastRenderedPageBreak/>
              <w:t>полости</w:t>
            </w:r>
          </w:p>
        </w:tc>
      </w:tr>
      <w:tr w:rsidR="00D472FE" w:rsidRPr="00CF47D4" w14:paraId="391D71C1"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BF7DC15"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lastRenderedPageBreak/>
              <w:t>st19.022</w:t>
            </w:r>
          </w:p>
        </w:tc>
        <w:tc>
          <w:tcPr>
            <w:tcW w:w="8141" w:type="dxa"/>
            <w:tcBorders>
              <w:top w:val="single" w:sz="4" w:space="0" w:color="auto"/>
              <w:left w:val="single" w:sz="4" w:space="0" w:color="auto"/>
              <w:bottom w:val="single" w:sz="4" w:space="0" w:color="auto"/>
              <w:right w:val="single" w:sz="4" w:space="0" w:color="auto"/>
            </w:tcBorders>
            <w:vAlign w:val="center"/>
          </w:tcPr>
          <w:p w14:paraId="1EC2FAD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D472FE" w:rsidRPr="00CF47D4" w14:paraId="64004A4F"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9A1D1AE"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0FF5CE8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1)</w:t>
            </w:r>
          </w:p>
        </w:tc>
      </w:tr>
      <w:tr w:rsidR="00D472FE" w:rsidRPr="00CF47D4" w14:paraId="1624FFA3" w14:textId="77777777" w:rsidTr="00587F86">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A2FA6EA"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112366A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2)</w:t>
            </w:r>
          </w:p>
        </w:tc>
      </w:tr>
      <w:tr w:rsidR="00D472FE" w:rsidRPr="00CF47D4" w14:paraId="020FADB9" w14:textId="77777777" w:rsidTr="00587F86">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246FDF31"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72D21F8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мужских половых органов (уровень 1)</w:t>
            </w:r>
          </w:p>
        </w:tc>
      </w:tr>
      <w:tr w:rsidR="00D472FE" w:rsidRPr="00CF47D4" w14:paraId="6A721D88"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885079"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3E8409A0"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мужских половых органов (уровень 2)</w:t>
            </w:r>
          </w:p>
        </w:tc>
      </w:tr>
      <w:tr w:rsidR="00D472FE" w:rsidRPr="00CF47D4" w14:paraId="7EACCCCA" w14:textId="77777777" w:rsidTr="00587F86">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6E3E584"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FE8BD2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1)</w:t>
            </w:r>
          </w:p>
        </w:tc>
      </w:tr>
      <w:tr w:rsidR="00D472FE" w:rsidRPr="00CF47D4" w14:paraId="6584F1C9" w14:textId="77777777" w:rsidTr="00587F86">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63962DC" w14:textId="77777777" w:rsidR="00D472FE" w:rsidRPr="00CF47D4" w:rsidRDefault="00D472FE" w:rsidP="00637D31">
            <w:pPr>
              <w:widowControl w:val="0"/>
              <w:autoSpaceDE w:val="0"/>
              <w:autoSpaceDN w:val="0"/>
              <w:spacing w:line="240" w:lineRule="auto"/>
              <w:ind w:firstLine="224"/>
              <w:jc w:val="center"/>
              <w:rPr>
                <w:rFonts w:eastAsia="Times New Roman" w:cs="Times New Roman"/>
                <w:szCs w:val="24"/>
                <w:lang w:eastAsia="ru-RU"/>
              </w:rPr>
            </w:pPr>
            <w:r w:rsidRPr="00CF47D4">
              <w:rPr>
                <w:rFonts w:eastAsia="Times New Roman" w:cs="Times New Roman"/>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29266F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2)</w:t>
            </w:r>
          </w:p>
        </w:tc>
      </w:tr>
    </w:tbl>
    <w:p w14:paraId="383CA6FA"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9DEA16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CE3E648"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по соответствующей КСГ осуществляется на уровне субъекта РФ. </w:t>
      </w:r>
    </w:p>
    <w:p w14:paraId="0E063286"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ECCF46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Лечение лучевых повреждений</w:t>
      </w:r>
    </w:p>
    <w:p w14:paraId="37C8F653"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39E9F00"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модели КСГ </w:t>
      </w:r>
      <w:r>
        <w:rPr>
          <w:rFonts w:eastAsia="Times New Roman" w:cs="Times New Roman"/>
          <w:sz w:val="28"/>
          <w:szCs w:val="24"/>
          <w:lang w:eastAsia="ru-RU"/>
        </w:rPr>
        <w:t xml:space="preserve">с </w:t>
      </w:r>
      <w:r w:rsidRPr="00CF47D4">
        <w:rPr>
          <w:rFonts w:eastAsia="Times New Roman" w:cs="Times New Roman"/>
          <w:sz w:val="28"/>
          <w:szCs w:val="24"/>
          <w:lang w:eastAsia="ru-RU"/>
        </w:rPr>
        <w:t>2021 года для случаев лечения лучевых повреждений выделены КСГ st19.103 и ds19.079 «Лучевые повреждения», а также st19.104 «</w:t>
      </w:r>
      <w:proofErr w:type="spellStart"/>
      <w:r w:rsidRPr="00CF47D4">
        <w:rPr>
          <w:rFonts w:eastAsia="Times New Roman" w:cs="Times New Roman"/>
          <w:sz w:val="28"/>
          <w:szCs w:val="24"/>
          <w:lang w:eastAsia="ru-RU"/>
        </w:rPr>
        <w:t>Эвисцерация</w:t>
      </w:r>
      <w:proofErr w:type="spellEnd"/>
      <w:r w:rsidRPr="00CF47D4">
        <w:rPr>
          <w:rFonts w:eastAsia="Times New Roman" w:cs="Times New Roman"/>
          <w:sz w:val="28"/>
          <w:szCs w:val="24"/>
          <w:lang w:eastAsia="ru-RU"/>
        </w:rPr>
        <w:t xml:space="preserve"> малого таза при лучевых повреждениях». При этом </w:t>
      </w:r>
      <w:proofErr w:type="spellStart"/>
      <w:r w:rsidRPr="00CF47D4">
        <w:rPr>
          <w:rFonts w:eastAsia="Times New Roman" w:cs="Times New Roman"/>
          <w:sz w:val="28"/>
          <w:szCs w:val="24"/>
          <w:lang w:eastAsia="ru-RU"/>
        </w:rPr>
        <w:t>эвисцерация</w:t>
      </w:r>
      <w:proofErr w:type="spellEnd"/>
      <w:r w:rsidRPr="00CF47D4">
        <w:rPr>
          <w:rFonts w:eastAsia="Times New Roman" w:cs="Times New Roman"/>
          <w:sz w:val="28"/>
          <w:szCs w:val="24"/>
          <w:lang w:eastAsia="ru-RU"/>
        </w:rPr>
        <w:t xml:space="preserve"> малого таза при лучевых повреждениях относится в том числе к хирургической онкологии.</w:t>
      </w:r>
    </w:p>
    <w:p w14:paraId="67469C76"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Формирование КСГ «Лучевые повреждения» осуществляется на основании сочетания кода МКБ 10, соответствующего лучевым повреждениям, дополнительного кода C., а также иного классификационного критерия «</w:t>
      </w:r>
      <w:proofErr w:type="spellStart"/>
      <w:r w:rsidRPr="00CF47D4">
        <w:rPr>
          <w:rFonts w:eastAsia="Times New Roman" w:cs="Times New Roman"/>
          <w:sz w:val="28"/>
          <w:szCs w:val="24"/>
          <w:lang w:eastAsia="ru-RU"/>
        </w:rPr>
        <w:t>olt</w:t>
      </w:r>
      <w:proofErr w:type="spellEnd"/>
      <w:r w:rsidRPr="00CF47D4">
        <w:rPr>
          <w:rFonts w:eastAsia="Times New Roman" w:cs="Times New Roman"/>
          <w:sz w:val="28"/>
          <w:szCs w:val="24"/>
          <w:lang w:eastAsia="ru-RU"/>
        </w:rPr>
        <w:t>», отражающего состояние после перенесенной лучевой терапии.</w:t>
      </w:r>
    </w:p>
    <w:p w14:paraId="1AED566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Формирование КСГ ««</w:t>
      </w:r>
      <w:proofErr w:type="spellStart"/>
      <w:r w:rsidRPr="00CF47D4">
        <w:rPr>
          <w:rFonts w:eastAsia="Times New Roman" w:cs="Times New Roman"/>
          <w:sz w:val="28"/>
          <w:szCs w:val="24"/>
          <w:lang w:eastAsia="ru-RU"/>
        </w:rPr>
        <w:t>Эвисцерация</w:t>
      </w:r>
      <w:proofErr w:type="spellEnd"/>
      <w:r w:rsidRPr="00CF47D4">
        <w:rPr>
          <w:rFonts w:eastAsia="Times New Roman" w:cs="Times New Roman"/>
          <w:sz w:val="28"/>
          <w:szCs w:val="24"/>
          <w:lang w:eastAsia="ru-RU"/>
        </w:rPr>
        <w:t xml:space="preserve"> малого таза при лучевых повреждениях» </w:t>
      </w:r>
      <w:r w:rsidRPr="00CF47D4">
        <w:rPr>
          <w:rFonts w:eastAsia="Times New Roman" w:cs="Times New Roman"/>
          <w:sz w:val="28"/>
          <w:szCs w:val="24"/>
          <w:lang w:eastAsia="ru-RU"/>
        </w:rPr>
        <w:lastRenderedPageBreak/>
        <w:t>осуществляется на основании сочетания кода МКБ 10, соответствующего лучевым повреждениям, дополнительного кода C., иного классификационного критерия «</w:t>
      </w:r>
      <w:proofErr w:type="spellStart"/>
      <w:r w:rsidRPr="00CF47D4">
        <w:rPr>
          <w:rFonts w:eastAsia="Times New Roman" w:cs="Times New Roman"/>
          <w:sz w:val="28"/>
          <w:szCs w:val="24"/>
          <w:lang w:eastAsia="ru-RU"/>
        </w:rPr>
        <w:t>olt</w:t>
      </w:r>
      <w:proofErr w:type="spellEnd"/>
      <w:r w:rsidRPr="00CF47D4">
        <w:rPr>
          <w:rFonts w:eastAsia="Times New Roman" w:cs="Times New Roman"/>
          <w:sz w:val="28"/>
          <w:szCs w:val="24"/>
          <w:lang w:eastAsia="ru-RU"/>
        </w:rPr>
        <w:t>», отражающего состояние после перенесенной лучевой терапии, а также следующих кодов Номенклатуры:</w:t>
      </w:r>
    </w:p>
    <w:p w14:paraId="1E195B3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A16.30.022 </w:t>
      </w:r>
      <w:proofErr w:type="spellStart"/>
      <w:r w:rsidRPr="00CF47D4">
        <w:rPr>
          <w:rFonts w:eastAsia="Times New Roman" w:cs="Times New Roman"/>
          <w:sz w:val="28"/>
          <w:szCs w:val="24"/>
          <w:lang w:eastAsia="ru-RU"/>
        </w:rPr>
        <w:t>Эвисцерация</w:t>
      </w:r>
      <w:proofErr w:type="spellEnd"/>
      <w:r w:rsidRPr="00CF47D4">
        <w:rPr>
          <w:rFonts w:eastAsia="Times New Roman" w:cs="Times New Roman"/>
          <w:sz w:val="28"/>
          <w:szCs w:val="24"/>
          <w:lang w:eastAsia="ru-RU"/>
        </w:rPr>
        <w:t xml:space="preserve"> малого таза;</w:t>
      </w:r>
    </w:p>
    <w:p w14:paraId="4DCDB2C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A16.30.022.001 </w:t>
      </w:r>
      <w:proofErr w:type="spellStart"/>
      <w:r w:rsidRPr="00CF47D4">
        <w:rPr>
          <w:rFonts w:eastAsia="Times New Roman" w:cs="Times New Roman"/>
          <w:sz w:val="28"/>
          <w:szCs w:val="24"/>
          <w:lang w:eastAsia="ru-RU"/>
        </w:rPr>
        <w:t>Эвисцерация</w:t>
      </w:r>
      <w:proofErr w:type="spellEnd"/>
      <w:r w:rsidRPr="00CF47D4">
        <w:rPr>
          <w:rFonts w:eastAsia="Times New Roman" w:cs="Times New Roman"/>
          <w:sz w:val="28"/>
          <w:szCs w:val="24"/>
          <w:lang w:eastAsia="ru-RU"/>
        </w:rPr>
        <w:t xml:space="preserve"> малого таза с реконструктивно-пластическим компонентом.</w:t>
      </w:r>
    </w:p>
    <w:p w14:paraId="6750A661"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C0BBD85"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09724879"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053036E"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0BB752A7"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12EA9349" w14:textId="77777777" w:rsidR="00D472FE" w:rsidRPr="00D64502" w:rsidRDefault="00D472FE" w:rsidP="00D472FE">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соответствии с Программой по указанным КСГ, а также по КСГ </w:t>
      </w:r>
      <w:r w:rsidRPr="00D64502">
        <w:rPr>
          <w:rFonts w:eastAsia="Times New Roman" w:cs="Times New Roman"/>
          <w:sz w:val="28"/>
          <w:szCs w:val="24"/>
          <w:lang w:eastAsia="ru-RU"/>
        </w:rPr>
        <w:t>st19.090</w:t>
      </w:r>
      <w:r>
        <w:rPr>
          <w:rFonts w:eastAsia="Times New Roman" w:cs="Times New Roman"/>
          <w:sz w:val="28"/>
          <w:szCs w:val="24"/>
          <w:lang w:eastAsia="ru-RU"/>
        </w:rPr>
        <w:t>-</w:t>
      </w:r>
      <w:r w:rsidRPr="00D64502">
        <w:rPr>
          <w:rFonts w:eastAsia="Times New Roman" w:cs="Times New Roman"/>
          <w:sz w:val="28"/>
          <w:szCs w:val="24"/>
          <w:lang w:eastAsia="ru-RU"/>
        </w:rPr>
        <w:t>st19.09</w:t>
      </w:r>
      <w:r>
        <w:rPr>
          <w:rFonts w:eastAsia="Times New Roman" w:cs="Times New Roman"/>
          <w:sz w:val="28"/>
          <w:szCs w:val="24"/>
          <w:lang w:eastAsia="ru-RU"/>
        </w:rPr>
        <w:t xml:space="preserve">3 и </w:t>
      </w:r>
      <w:r>
        <w:rPr>
          <w:rFonts w:eastAsia="Times New Roman" w:cs="Times New Roman"/>
          <w:sz w:val="28"/>
          <w:szCs w:val="24"/>
          <w:lang w:val="en-US" w:eastAsia="ru-RU"/>
        </w:rPr>
        <w:t>ds</w:t>
      </w:r>
      <w:r w:rsidRPr="00D64502">
        <w:rPr>
          <w:rFonts w:eastAsia="Times New Roman" w:cs="Times New Roman"/>
          <w:sz w:val="28"/>
          <w:szCs w:val="24"/>
          <w:lang w:eastAsia="ru-RU"/>
        </w:rPr>
        <w:t>19.063-</w:t>
      </w:r>
      <w:r>
        <w:rPr>
          <w:rFonts w:eastAsia="Times New Roman" w:cs="Times New Roman"/>
          <w:sz w:val="28"/>
          <w:szCs w:val="24"/>
          <w:lang w:val="en-US" w:eastAsia="ru-RU"/>
        </w:rPr>
        <w:t>ds</w:t>
      </w:r>
      <w:r w:rsidRPr="00D64502">
        <w:rPr>
          <w:rFonts w:eastAsia="Times New Roman" w:cs="Times New Roman"/>
          <w:sz w:val="28"/>
          <w:szCs w:val="24"/>
          <w:lang w:eastAsia="ru-RU"/>
        </w:rPr>
        <w:t xml:space="preserve">19.066 </w:t>
      </w:r>
      <w:r>
        <w:rPr>
          <w:rFonts w:eastAsia="Times New Roman" w:cs="Times New Roman"/>
          <w:sz w:val="28"/>
          <w:szCs w:val="24"/>
          <w:lang w:eastAsia="ru-RU"/>
        </w:rPr>
        <w:t>«</w:t>
      </w:r>
      <w:r w:rsidRPr="00D64502">
        <w:rPr>
          <w:rFonts w:eastAsia="Times New Roman" w:cs="Times New Roman"/>
          <w:sz w:val="28"/>
          <w:szCs w:val="24"/>
          <w:lang w:eastAsia="ru-RU"/>
        </w:rPr>
        <w:t>ЗНО лимфоидной и кроветворной тканей без специального противоопухолевого лечения</w:t>
      </w:r>
      <w:r>
        <w:rPr>
          <w:rFonts w:eastAsia="Times New Roman" w:cs="Times New Roman"/>
          <w:sz w:val="28"/>
          <w:szCs w:val="24"/>
          <w:lang w:eastAsia="ru-RU"/>
        </w:rPr>
        <w:t>» может осуществляться оплата случаев</w:t>
      </w:r>
      <w:r w:rsidRPr="00D64502">
        <w:t xml:space="preserve"> </w:t>
      </w:r>
      <w:r w:rsidRPr="00D64502">
        <w:rPr>
          <w:rFonts w:eastAsia="Times New Roman" w:cs="Times New Roman"/>
          <w:sz w:val="28"/>
          <w:szCs w:val="24"/>
          <w:lang w:eastAsia="ru-RU"/>
        </w:rPr>
        <w:t>введения медицинской организацией лекарственных препаратов</w:t>
      </w:r>
      <w:r>
        <w:rPr>
          <w:rFonts w:eastAsia="Times New Roman" w:cs="Times New Roman"/>
          <w:sz w:val="28"/>
          <w:szCs w:val="24"/>
          <w:lang w:eastAsia="ru-RU"/>
        </w:rPr>
        <w:t>,</w:t>
      </w:r>
      <w:r w:rsidRPr="00D64502">
        <w:rPr>
          <w:rFonts w:eastAsia="Times New Roman" w:cs="Times New Roman"/>
          <w:sz w:val="28"/>
          <w:szCs w:val="24"/>
          <w:lang w:eastAsia="ru-RU"/>
        </w:rPr>
        <w:t xml:space="preserve"> предоставленных пациентом или иной организацией, действующей в интересах пациента</w:t>
      </w:r>
      <w:r>
        <w:rPr>
          <w:rFonts w:eastAsia="Times New Roman" w:cs="Times New Roman"/>
          <w:sz w:val="28"/>
          <w:szCs w:val="24"/>
          <w:lang w:eastAsia="ru-RU"/>
        </w:rPr>
        <w:t>,</w:t>
      </w:r>
      <w:r w:rsidRPr="00D64502">
        <w:rPr>
          <w:rFonts w:eastAsia="Times New Roman" w:cs="Times New Roman"/>
          <w:sz w:val="28"/>
          <w:szCs w:val="24"/>
          <w:lang w:eastAsia="ru-RU"/>
        </w:rPr>
        <w:t xml:space="preserve"> из иных источников финансирования (за исключением лекарственных препаратов приобретенных пациентом или его представителем за счет личных средств)</w:t>
      </w:r>
      <w:r>
        <w:rPr>
          <w:rFonts w:eastAsia="Times New Roman" w:cs="Times New Roman"/>
          <w:sz w:val="28"/>
          <w:szCs w:val="24"/>
          <w:lang w:eastAsia="ru-RU"/>
        </w:rPr>
        <w:t>.</w:t>
      </w:r>
    </w:p>
    <w:p w14:paraId="4C21055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29D7B809"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st27.014 «Госпитализация в диагностических целях с постановкой</w:t>
      </w:r>
      <w:r>
        <w:rPr>
          <w:rFonts w:eastAsia="Times New Roman" w:cs="Times New Roman"/>
          <w:b/>
          <w:sz w:val="28"/>
          <w:szCs w:val="24"/>
          <w:lang w:eastAsia="ru-RU"/>
        </w:rPr>
        <w:t xml:space="preserve"> (</w:t>
      </w:r>
      <w:r w:rsidRPr="00CF47D4">
        <w:rPr>
          <w:rFonts w:eastAsia="Times New Roman" w:cs="Times New Roman"/>
          <w:b/>
          <w:sz w:val="28"/>
          <w:szCs w:val="24"/>
          <w:lang w:eastAsia="ru-RU"/>
        </w:rPr>
        <w:t>подтверждением</w:t>
      </w:r>
      <w:r>
        <w:rPr>
          <w:rFonts w:eastAsia="Times New Roman" w:cs="Times New Roman"/>
          <w:b/>
          <w:sz w:val="28"/>
          <w:szCs w:val="24"/>
          <w:lang w:eastAsia="ru-RU"/>
        </w:rPr>
        <w:t>)</w:t>
      </w:r>
      <w:r w:rsidRPr="00CF47D4">
        <w:rPr>
          <w:rFonts w:eastAsia="Times New Roman" w:cs="Times New Roman"/>
          <w:b/>
          <w:sz w:val="28"/>
          <w:szCs w:val="24"/>
          <w:lang w:eastAsia="ru-RU"/>
        </w:rPr>
        <w:t xml:space="preserve"> диагноза злокачественного новообразования»</w:t>
      </w:r>
    </w:p>
    <w:p w14:paraId="53BBFB0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D98FEA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216E035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483F7B4"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ds19.029 «Госпитализация в диагностических целях с постановкой</w:t>
      </w:r>
      <w:r w:rsidRPr="00375B82">
        <w:rPr>
          <w:rFonts w:eastAsia="Times New Roman" w:cs="Times New Roman"/>
          <w:b/>
          <w:sz w:val="28"/>
          <w:szCs w:val="24"/>
          <w:lang w:eastAsia="ru-RU"/>
        </w:rPr>
        <w:t xml:space="preserve"> (</w:t>
      </w:r>
      <w:r w:rsidRPr="00CF47D4">
        <w:rPr>
          <w:rFonts w:eastAsia="Times New Roman" w:cs="Times New Roman"/>
          <w:b/>
          <w:sz w:val="28"/>
          <w:szCs w:val="24"/>
          <w:lang w:eastAsia="ru-RU"/>
        </w:rPr>
        <w:t>подтверждением</w:t>
      </w:r>
      <w:r w:rsidRPr="00375B82">
        <w:rPr>
          <w:rFonts w:eastAsia="Times New Roman" w:cs="Times New Roman"/>
          <w:b/>
          <w:sz w:val="28"/>
          <w:szCs w:val="24"/>
          <w:lang w:eastAsia="ru-RU"/>
        </w:rPr>
        <w:t>)</w:t>
      </w:r>
      <w:r w:rsidRPr="00CF47D4">
        <w:rPr>
          <w:rFonts w:eastAsia="Times New Roman" w:cs="Times New Roman"/>
          <w:b/>
          <w:sz w:val="28"/>
          <w:szCs w:val="24"/>
          <w:lang w:eastAsia="ru-RU"/>
        </w:rPr>
        <w:t xml:space="preserve"> диагноза злокачественного новообразования с использованием ПЭТ КТ»</w:t>
      </w:r>
    </w:p>
    <w:p w14:paraId="25C283F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24D70D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КСГ ds19.029 осуществляется по коду МКБ 10 (С., D00-D09) в сочетании со следующими кодами Номенклатуры:</w:t>
      </w:r>
    </w:p>
    <w:p w14:paraId="5FEE1D2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A07.23.008.001 «Позитронная эмиссионная томография, совмещенная с </w:t>
      </w:r>
      <w:r w:rsidRPr="00CF47D4">
        <w:rPr>
          <w:rFonts w:eastAsia="Times New Roman" w:cs="Times New Roman"/>
          <w:sz w:val="28"/>
          <w:szCs w:val="24"/>
          <w:lang w:eastAsia="ru-RU"/>
        </w:rPr>
        <w:lastRenderedPageBreak/>
        <w:t>компьютерной томографией головного мозга с введением контрастного вещества»;</w:t>
      </w:r>
    </w:p>
    <w:p w14:paraId="4CE22EF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A07.30.043 «Позитронная эмиссионная томография, совмещенная с компьютерной томографией с </w:t>
      </w:r>
      <w:proofErr w:type="spellStart"/>
      <w:r w:rsidRPr="00CF47D4">
        <w:rPr>
          <w:rFonts w:eastAsia="Times New Roman" w:cs="Times New Roman"/>
          <w:sz w:val="28"/>
          <w:szCs w:val="24"/>
          <w:lang w:eastAsia="ru-RU"/>
        </w:rPr>
        <w:t>туморотропными</w:t>
      </w:r>
      <w:proofErr w:type="spellEnd"/>
      <w:r w:rsidRPr="00CF47D4">
        <w:rPr>
          <w:rFonts w:eastAsia="Times New Roman" w:cs="Times New Roman"/>
          <w:sz w:val="28"/>
          <w:szCs w:val="24"/>
          <w:lang w:eastAsia="ru-RU"/>
        </w:rPr>
        <w:t xml:space="preserve"> РФП»;</w:t>
      </w:r>
    </w:p>
    <w:p w14:paraId="1C30E85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A07.30.043.001 «Позитронная эмиссионная томография, совмещенная с компьютерной томографией с </w:t>
      </w:r>
      <w:proofErr w:type="spellStart"/>
      <w:r w:rsidRPr="00CF47D4">
        <w:rPr>
          <w:rFonts w:eastAsia="Times New Roman" w:cs="Times New Roman"/>
          <w:sz w:val="28"/>
          <w:szCs w:val="24"/>
          <w:lang w:eastAsia="ru-RU"/>
        </w:rPr>
        <w:t>туморотропными</w:t>
      </w:r>
      <w:proofErr w:type="spellEnd"/>
      <w:r w:rsidRPr="00CF47D4">
        <w:rPr>
          <w:rFonts w:eastAsia="Times New Roman" w:cs="Times New Roman"/>
          <w:sz w:val="28"/>
          <w:szCs w:val="24"/>
          <w:lang w:eastAsia="ru-RU"/>
        </w:rPr>
        <w:t xml:space="preserve"> РФП с контрастированием».</w:t>
      </w:r>
    </w:p>
    <w:p w14:paraId="1B4D2772"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79EF06D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ds19.033 «Госпитализация в диагностических целях с проведением биопсии и последующим проведением молекулярно-генетического и</w:t>
      </w:r>
      <w:r w:rsidRPr="00375B82">
        <w:rPr>
          <w:rFonts w:eastAsia="Times New Roman" w:cs="Times New Roman"/>
          <w:b/>
          <w:sz w:val="28"/>
          <w:szCs w:val="24"/>
          <w:lang w:eastAsia="ru-RU"/>
        </w:rPr>
        <w:t xml:space="preserve"> (</w:t>
      </w:r>
      <w:r w:rsidRPr="00CF47D4">
        <w:rPr>
          <w:rFonts w:eastAsia="Times New Roman" w:cs="Times New Roman"/>
          <w:b/>
          <w:sz w:val="28"/>
          <w:szCs w:val="24"/>
          <w:lang w:eastAsia="ru-RU"/>
        </w:rPr>
        <w:t>или</w:t>
      </w:r>
      <w:r w:rsidRPr="00375B82">
        <w:rPr>
          <w:rFonts w:eastAsia="Times New Roman" w:cs="Times New Roman"/>
          <w:b/>
          <w:sz w:val="28"/>
          <w:szCs w:val="24"/>
          <w:lang w:eastAsia="ru-RU"/>
        </w:rPr>
        <w:t>)</w:t>
      </w:r>
      <w:r w:rsidRPr="00CF47D4">
        <w:rPr>
          <w:rFonts w:eastAsia="Times New Roman" w:cs="Times New Roman"/>
          <w:b/>
          <w:sz w:val="28"/>
          <w:szCs w:val="24"/>
          <w:lang w:eastAsia="ru-RU"/>
        </w:rPr>
        <w:t xml:space="preserve"> </w:t>
      </w:r>
      <w:proofErr w:type="spellStart"/>
      <w:r w:rsidRPr="00CF47D4">
        <w:rPr>
          <w:rFonts w:eastAsia="Times New Roman" w:cs="Times New Roman"/>
          <w:b/>
          <w:sz w:val="28"/>
          <w:szCs w:val="24"/>
          <w:lang w:eastAsia="ru-RU"/>
        </w:rPr>
        <w:t>иммуногистохимического</w:t>
      </w:r>
      <w:proofErr w:type="spellEnd"/>
      <w:r w:rsidRPr="00CF47D4">
        <w:rPr>
          <w:rFonts w:eastAsia="Times New Roman" w:cs="Times New Roman"/>
          <w:b/>
          <w:sz w:val="28"/>
          <w:szCs w:val="24"/>
          <w:lang w:eastAsia="ru-RU"/>
        </w:rPr>
        <w:t xml:space="preserve"> исследования»</w:t>
      </w:r>
    </w:p>
    <w:p w14:paraId="61E682C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334054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С 2020 года диагностика злокачественных новообразований методами молекулярно-генетических и </w:t>
      </w:r>
      <w:proofErr w:type="spellStart"/>
      <w:r w:rsidRPr="00CF47D4">
        <w:rPr>
          <w:rFonts w:eastAsia="Times New Roman" w:cs="Times New Roman"/>
          <w:sz w:val="28"/>
          <w:szCs w:val="24"/>
          <w:lang w:eastAsia="ru-RU"/>
        </w:rPr>
        <w:t>иммуногистохимических</w:t>
      </w:r>
      <w:proofErr w:type="spellEnd"/>
      <w:r w:rsidRPr="00CF47D4">
        <w:rPr>
          <w:rFonts w:eastAsia="Times New Roman" w:cs="Times New Roman"/>
          <w:sz w:val="28"/>
          <w:szCs w:val="24"/>
          <w:lang w:eastAsia="ru-RU"/>
        </w:rPr>
        <w:t xml:space="preserve">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w:t>
      </w:r>
      <w:proofErr w:type="spellStart"/>
      <w:r w:rsidRPr="00CF47D4">
        <w:rPr>
          <w:rFonts w:eastAsia="Times New Roman" w:cs="Times New Roman"/>
          <w:sz w:val="28"/>
          <w:szCs w:val="24"/>
          <w:lang w:eastAsia="ru-RU"/>
        </w:rPr>
        <w:t>mgi</w:t>
      </w:r>
      <w:proofErr w:type="spellEnd"/>
      <w:r w:rsidRPr="00CF47D4">
        <w:rPr>
          <w:rFonts w:eastAsia="Times New Roman" w:cs="Times New Roman"/>
          <w:sz w:val="28"/>
          <w:szCs w:val="24"/>
          <w:lang w:eastAsia="ru-RU"/>
        </w:rPr>
        <w:t xml:space="preserve">»,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w:t>
      </w:r>
      <w:proofErr w:type="spellStart"/>
      <w:r w:rsidRPr="00CF47D4">
        <w:rPr>
          <w:rFonts w:eastAsia="Times New Roman" w:cs="Times New Roman"/>
          <w:sz w:val="28"/>
          <w:szCs w:val="24"/>
          <w:lang w:eastAsia="ru-RU"/>
        </w:rPr>
        <w:t>иммуногистохимических</w:t>
      </w:r>
      <w:proofErr w:type="spellEnd"/>
      <w:r w:rsidRPr="00CF47D4">
        <w:rPr>
          <w:rFonts w:eastAsia="Times New Roman" w:cs="Times New Roman"/>
          <w:sz w:val="28"/>
          <w:szCs w:val="24"/>
          <w:lang w:eastAsia="ru-RU"/>
        </w:rPr>
        <w:t xml:space="preserve"> исследований.</w:t>
      </w:r>
    </w:p>
    <w:p w14:paraId="5DBC4239"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в условиях дневного стационара пациенту выполнена биопсия, являющаяся классификационным критерием КСГ с коэффициентом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превышающим коэффициент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 xml:space="preserve"> КСГ ds19.033, оплата такой госпитализации осуществляется по КСГ с наибольшим коэффициентом </w:t>
      </w:r>
      <w:proofErr w:type="spellStart"/>
      <w:r w:rsidRPr="00CF47D4">
        <w:rPr>
          <w:rFonts w:eastAsia="Times New Roman" w:cs="Times New Roman"/>
          <w:sz w:val="28"/>
          <w:szCs w:val="24"/>
          <w:lang w:eastAsia="ru-RU"/>
        </w:rPr>
        <w:t>затратоемкости</w:t>
      </w:r>
      <w:proofErr w:type="spellEnd"/>
      <w:r w:rsidRPr="00CF47D4">
        <w:rPr>
          <w:rFonts w:eastAsia="Times New Roman" w:cs="Times New Roman"/>
          <w:sz w:val="28"/>
          <w:szCs w:val="24"/>
          <w:lang w:eastAsia="ru-RU"/>
        </w:rPr>
        <w:t>.</w:t>
      </w:r>
    </w:p>
    <w:p w14:paraId="1A456A16"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p>
    <w:p w14:paraId="74039E9D"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BC4FAC">
        <w:rPr>
          <w:rFonts w:eastAsia="Times New Roman" w:cs="Times New Roman"/>
          <w:b/>
          <w:sz w:val="28"/>
          <w:szCs w:val="24"/>
          <w:lang w:eastAsia="ru-RU"/>
        </w:rPr>
        <w:t>КСГ</w:t>
      </w:r>
      <w:r w:rsidRPr="003B443C">
        <w:rPr>
          <w:rFonts w:eastAsia="Times New Roman" w:cs="Times New Roman"/>
          <w:b/>
          <w:sz w:val="28"/>
          <w:szCs w:val="24"/>
          <w:lang w:eastAsia="ru-RU"/>
        </w:rPr>
        <w:t xml:space="preserve"> st19.122 «П</w:t>
      </w:r>
      <w:r>
        <w:rPr>
          <w:rFonts w:eastAsia="Times New Roman" w:cs="Times New Roman"/>
          <w:b/>
          <w:sz w:val="28"/>
          <w:szCs w:val="24"/>
          <w:lang w:eastAsia="ru-RU"/>
        </w:rPr>
        <w:t xml:space="preserve">оздний </w:t>
      </w:r>
      <w:proofErr w:type="spellStart"/>
      <w:r>
        <w:rPr>
          <w:rFonts w:eastAsia="Times New Roman" w:cs="Times New Roman"/>
          <w:b/>
          <w:sz w:val="28"/>
          <w:szCs w:val="24"/>
          <w:lang w:eastAsia="ru-RU"/>
        </w:rPr>
        <w:t>п</w:t>
      </w:r>
      <w:r w:rsidRPr="00BC4FAC">
        <w:rPr>
          <w:rFonts w:eastAsia="Times New Roman" w:cs="Times New Roman"/>
          <w:b/>
          <w:sz w:val="28"/>
          <w:szCs w:val="24"/>
          <w:lang w:eastAsia="ru-RU"/>
        </w:rPr>
        <w:t>ос</w:t>
      </w:r>
      <w:r>
        <w:rPr>
          <w:rFonts w:eastAsia="Times New Roman" w:cs="Times New Roman"/>
          <w:b/>
          <w:sz w:val="28"/>
          <w:szCs w:val="24"/>
          <w:lang w:eastAsia="ru-RU"/>
        </w:rPr>
        <w:t>тт</w:t>
      </w:r>
      <w:r w:rsidRPr="00BC4FAC">
        <w:rPr>
          <w:rFonts w:eastAsia="Times New Roman" w:cs="Times New Roman"/>
          <w:b/>
          <w:sz w:val="28"/>
          <w:szCs w:val="24"/>
          <w:lang w:eastAsia="ru-RU"/>
        </w:rPr>
        <w:t>рансплантационный</w:t>
      </w:r>
      <w:proofErr w:type="spellEnd"/>
      <w:r w:rsidRPr="00BC4FAC">
        <w:rPr>
          <w:rFonts w:eastAsia="Times New Roman" w:cs="Times New Roman"/>
          <w:b/>
          <w:sz w:val="28"/>
          <w:szCs w:val="24"/>
          <w:lang w:eastAsia="ru-RU"/>
        </w:rPr>
        <w:t xml:space="preserve"> период после пересадки костного мозга»</w:t>
      </w:r>
    </w:p>
    <w:p w14:paraId="49E8D7F5" w14:textId="77777777" w:rsidR="00D472FE" w:rsidRPr="005E2B87" w:rsidRDefault="00D472FE" w:rsidP="00D472FE">
      <w:pPr>
        <w:widowControl w:val="0"/>
        <w:autoSpaceDE w:val="0"/>
        <w:autoSpaceDN w:val="0"/>
        <w:spacing w:line="240" w:lineRule="auto"/>
        <w:ind w:firstLine="567"/>
        <w:rPr>
          <w:rFonts w:eastAsia="Times New Roman" w:cs="Times New Roman"/>
          <w:sz w:val="28"/>
          <w:szCs w:val="24"/>
          <w:lang w:eastAsia="ru-RU"/>
        </w:rPr>
      </w:pPr>
      <w:r w:rsidRPr="005E2B87">
        <w:rPr>
          <w:rFonts w:eastAsia="Times New Roman" w:cs="Times New Roman"/>
          <w:sz w:val="28"/>
          <w:szCs w:val="24"/>
          <w:lang w:eastAsia="ru-RU"/>
        </w:rPr>
        <w:t>Отнесение к КСГ st19.122</w:t>
      </w:r>
      <w:r>
        <w:rPr>
          <w:rFonts w:eastAsia="Times New Roman" w:cs="Times New Roman"/>
          <w:sz w:val="28"/>
          <w:szCs w:val="24"/>
          <w:lang w:eastAsia="ru-RU"/>
        </w:rPr>
        <w:t xml:space="preserve"> </w:t>
      </w:r>
      <w:r w:rsidRPr="005E2B87">
        <w:rPr>
          <w:rFonts w:eastAsia="Times New Roman" w:cs="Times New Roman"/>
          <w:sz w:val="28"/>
          <w:szCs w:val="24"/>
          <w:lang w:eastAsia="ru-RU"/>
        </w:rPr>
        <w:t>осуществляется по коду иного классификационного критерия «</w:t>
      </w:r>
      <w:proofErr w:type="spellStart"/>
      <w:r>
        <w:rPr>
          <w:rFonts w:eastAsia="Times New Roman" w:cs="Times New Roman"/>
          <w:sz w:val="28"/>
          <w:szCs w:val="24"/>
          <w:lang w:val="en-US" w:eastAsia="ru-RU"/>
        </w:rPr>
        <w:t>rbpt</w:t>
      </w:r>
      <w:proofErr w:type="spellEnd"/>
      <w:r w:rsidRPr="005E2B87">
        <w:rPr>
          <w:rFonts w:eastAsia="Times New Roman" w:cs="Times New Roman"/>
          <w:sz w:val="28"/>
          <w:szCs w:val="24"/>
          <w:lang w:eastAsia="ru-RU"/>
        </w:rPr>
        <w:t xml:space="preserve">», соответствующего </w:t>
      </w:r>
      <w:proofErr w:type="spellStart"/>
      <w:r w:rsidRPr="00525998">
        <w:rPr>
          <w:rFonts w:eastAsia="Times New Roman" w:cs="Times New Roman"/>
          <w:sz w:val="28"/>
          <w:szCs w:val="24"/>
          <w:lang w:eastAsia="ru-RU"/>
        </w:rPr>
        <w:t>пост</w:t>
      </w:r>
      <w:r>
        <w:rPr>
          <w:rFonts w:eastAsia="Times New Roman" w:cs="Times New Roman"/>
          <w:sz w:val="28"/>
          <w:szCs w:val="24"/>
          <w:lang w:eastAsia="ru-RU"/>
        </w:rPr>
        <w:t>т</w:t>
      </w:r>
      <w:r w:rsidRPr="00525998">
        <w:rPr>
          <w:rFonts w:eastAsia="Times New Roman" w:cs="Times New Roman"/>
          <w:sz w:val="28"/>
          <w:szCs w:val="24"/>
          <w:lang w:eastAsia="ru-RU"/>
        </w:rPr>
        <w:t>рансплантационн</w:t>
      </w:r>
      <w:r>
        <w:rPr>
          <w:rFonts w:eastAsia="Times New Roman" w:cs="Times New Roman"/>
          <w:sz w:val="28"/>
          <w:szCs w:val="24"/>
          <w:lang w:eastAsia="ru-RU"/>
        </w:rPr>
        <w:t>ому</w:t>
      </w:r>
      <w:proofErr w:type="spellEnd"/>
      <w:r w:rsidRPr="00525998">
        <w:rPr>
          <w:rFonts w:eastAsia="Times New Roman" w:cs="Times New Roman"/>
          <w:sz w:val="28"/>
          <w:szCs w:val="24"/>
          <w:lang w:eastAsia="ru-RU"/>
        </w:rPr>
        <w:t xml:space="preserve"> период</w:t>
      </w:r>
      <w:r>
        <w:rPr>
          <w:rFonts w:eastAsia="Times New Roman" w:cs="Times New Roman"/>
          <w:sz w:val="28"/>
          <w:szCs w:val="24"/>
          <w:lang w:eastAsia="ru-RU"/>
        </w:rPr>
        <w:t>у</w:t>
      </w:r>
      <w:r w:rsidRPr="00525998">
        <w:rPr>
          <w:rFonts w:eastAsia="Times New Roman" w:cs="Times New Roman"/>
          <w:sz w:val="28"/>
          <w:szCs w:val="24"/>
          <w:lang w:eastAsia="ru-RU"/>
        </w:rPr>
        <w:t xml:space="preserve"> для паци</w:t>
      </w:r>
      <w:r>
        <w:rPr>
          <w:rFonts w:eastAsia="Times New Roman" w:cs="Times New Roman"/>
          <w:sz w:val="28"/>
          <w:szCs w:val="24"/>
          <w:lang w:eastAsia="ru-RU"/>
        </w:rPr>
        <w:t>ентов, перенесших трансплантацию</w:t>
      </w:r>
      <w:r w:rsidRPr="00525998">
        <w:rPr>
          <w:rFonts w:eastAsia="Times New Roman" w:cs="Times New Roman"/>
          <w:sz w:val="28"/>
          <w:szCs w:val="24"/>
          <w:lang w:eastAsia="ru-RU"/>
        </w:rPr>
        <w:t xml:space="preserve"> гемопоэтических стволовых клеток крови и костного мозга (от 30 до 100 дней)</w:t>
      </w:r>
      <w:r>
        <w:rPr>
          <w:rFonts w:eastAsia="Times New Roman" w:cs="Times New Roman"/>
          <w:sz w:val="28"/>
          <w:szCs w:val="24"/>
          <w:lang w:eastAsia="ru-RU"/>
        </w:rPr>
        <w:t>.</w:t>
      </w:r>
    </w:p>
    <w:p w14:paraId="24A4F2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02E3B9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3.13</w:t>
      </w:r>
      <w:r w:rsidR="00A2047A" w:rsidRPr="003B7740">
        <w:rPr>
          <w:rFonts w:eastAsia="Times New Roman" w:cs="Times New Roman"/>
          <w:b/>
          <w:sz w:val="28"/>
          <w:szCs w:val="24"/>
          <w:lang w:eastAsia="ru-RU"/>
        </w:rPr>
        <w:t>. Особенности формирования КСГ по профилю «Офтальмология»</w:t>
      </w:r>
    </w:p>
    <w:p w14:paraId="2A17DEF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Выполнение косметических процедур за счет средств обязательного медицинского страхования не осуществляется. В связи с этим оплата по КСГ услуги A16.26.046.001 «</w:t>
      </w:r>
      <w:proofErr w:type="spellStart"/>
      <w:r w:rsidRPr="003B7740">
        <w:rPr>
          <w:rFonts w:eastAsia="Times New Roman" w:cs="Times New Roman"/>
          <w:sz w:val="28"/>
          <w:szCs w:val="24"/>
          <w:lang w:eastAsia="ru-RU"/>
        </w:rPr>
        <w:t>Эксимерлазерная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фототерапевтическая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w:t>
      </w:r>
      <w:proofErr w:type="spellStart"/>
      <w:r w:rsidRPr="003B7740">
        <w:rPr>
          <w:rFonts w:eastAsia="Times New Roman" w:cs="Times New Roman"/>
          <w:sz w:val="28"/>
          <w:szCs w:val="24"/>
          <w:lang w:eastAsia="ru-RU"/>
        </w:rPr>
        <w:t>Эксимерлазерная</w:t>
      </w:r>
      <w:proofErr w:type="spellEnd"/>
      <w:r w:rsidRPr="003B7740">
        <w:rPr>
          <w:rFonts w:eastAsia="Times New Roman" w:cs="Times New Roman"/>
          <w:sz w:val="28"/>
          <w:szCs w:val="24"/>
          <w:lang w:eastAsia="ru-RU"/>
        </w:rPr>
        <w:t xml:space="preserve"> фоторефракционная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 и A16.26.047 «</w:t>
      </w:r>
      <w:proofErr w:type="spellStart"/>
      <w:r w:rsidRPr="003B7740">
        <w:rPr>
          <w:rFonts w:eastAsia="Times New Roman" w:cs="Times New Roman"/>
          <w:sz w:val="28"/>
          <w:szCs w:val="24"/>
          <w:lang w:eastAsia="ru-RU"/>
        </w:rPr>
        <w:t>Кератомилез</w:t>
      </w:r>
      <w:proofErr w:type="spellEnd"/>
      <w:r w:rsidRPr="003B7740">
        <w:rPr>
          <w:rFonts w:eastAsia="Times New Roman" w:cs="Times New Roman"/>
          <w:sz w:val="28"/>
          <w:szCs w:val="24"/>
          <w:lang w:eastAsia="ru-RU"/>
        </w:rPr>
        <w:t xml:space="preserve">» – при коррекции астигматизма или иррегулярности роговицы, 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w:t>
      </w:r>
      <w:r w:rsidRPr="003B7740">
        <w:rPr>
          <w:rFonts w:eastAsia="Times New Roman" w:cs="Times New Roman"/>
          <w:sz w:val="28"/>
          <w:szCs w:val="24"/>
          <w:lang w:eastAsia="ru-RU"/>
        </w:rPr>
        <w:lastRenderedPageBreak/>
        <w:t>А16.26.046 «</w:t>
      </w:r>
      <w:proofErr w:type="spellStart"/>
      <w:r w:rsidRPr="003B7740">
        <w:rPr>
          <w:rFonts w:eastAsia="Times New Roman" w:cs="Times New Roman"/>
          <w:sz w:val="28"/>
          <w:szCs w:val="24"/>
          <w:lang w:eastAsia="ru-RU"/>
        </w:rPr>
        <w:t>Кератэктомия</w:t>
      </w:r>
      <w:proofErr w:type="spellEnd"/>
      <w:r w:rsidRPr="003B7740">
        <w:rPr>
          <w:rFonts w:eastAsia="Times New Roman" w:cs="Times New Roman"/>
          <w:sz w:val="28"/>
          <w:szCs w:val="24"/>
          <w:lang w:eastAsia="ru-RU"/>
        </w:rPr>
        <w:t>».</w:t>
      </w:r>
    </w:p>
    <w:p w14:paraId="70D0B6D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Кодирование медицинского вмешательства по коду услуги А16.26.093 «</w:t>
      </w:r>
      <w:proofErr w:type="spellStart"/>
      <w:r w:rsidRPr="003B7740">
        <w:rPr>
          <w:rFonts w:eastAsia="Times New Roman" w:cs="Times New Roman"/>
          <w:sz w:val="28"/>
          <w:szCs w:val="24"/>
          <w:lang w:eastAsia="ru-RU"/>
        </w:rPr>
        <w:t>Факоэмульсификация</w:t>
      </w:r>
      <w:proofErr w:type="spellEnd"/>
      <w:r w:rsidRPr="003B7740">
        <w:rPr>
          <w:rFonts w:eastAsia="Times New Roman" w:cs="Times New Roman"/>
          <w:sz w:val="28"/>
          <w:szCs w:val="24"/>
          <w:lang w:eastAsia="ru-RU"/>
        </w:rPr>
        <w:t xml:space="preserve"> без интраокулярной линзы. </w:t>
      </w:r>
      <w:proofErr w:type="spellStart"/>
      <w:r w:rsidRPr="003B7740">
        <w:rPr>
          <w:rFonts w:eastAsia="Times New Roman" w:cs="Times New Roman"/>
          <w:sz w:val="28"/>
          <w:szCs w:val="24"/>
          <w:lang w:eastAsia="ru-RU"/>
        </w:rPr>
        <w:t>Факофрагментация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факоаспирация</w:t>
      </w:r>
      <w:proofErr w:type="spellEnd"/>
      <w:r w:rsidRPr="003B7740">
        <w:rPr>
          <w:rFonts w:eastAsia="Times New Roman" w:cs="Times New Roman"/>
          <w:sz w:val="28"/>
          <w:szCs w:val="24"/>
          <w:lang w:eastAsia="ru-RU"/>
        </w:rPr>
        <w:t>» возможно только при наличии противопоказаний к имплантации интраокулярной линзы, отраженных в первичной медицинской документации.</w:t>
      </w:r>
    </w:p>
    <w:p w14:paraId="12042B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44F3975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3.14</w:t>
      </w:r>
      <w:r w:rsidR="00A2047A" w:rsidRPr="003B7740">
        <w:rPr>
          <w:rFonts w:eastAsia="Times New Roman" w:cs="Times New Roman"/>
          <w:b/>
          <w:sz w:val="28"/>
          <w:szCs w:val="24"/>
          <w:lang w:eastAsia="ru-RU"/>
        </w:rPr>
        <w:t>. Особенности формирования КСГ st29.007 «Тяжелая множественная и сочетанная травма (</w:t>
      </w:r>
      <w:proofErr w:type="spellStart"/>
      <w:r w:rsidR="00A2047A" w:rsidRPr="003B7740">
        <w:rPr>
          <w:rFonts w:eastAsia="Times New Roman" w:cs="Times New Roman"/>
          <w:b/>
          <w:sz w:val="28"/>
          <w:szCs w:val="24"/>
          <w:lang w:eastAsia="ru-RU"/>
        </w:rPr>
        <w:t>политравма</w:t>
      </w:r>
      <w:proofErr w:type="spellEnd"/>
      <w:r w:rsidR="00A2047A" w:rsidRPr="003B7740">
        <w:rPr>
          <w:rFonts w:eastAsia="Times New Roman" w:cs="Times New Roman"/>
          <w:b/>
          <w:sz w:val="28"/>
          <w:szCs w:val="24"/>
          <w:lang w:eastAsia="ru-RU"/>
        </w:rPr>
        <w:t>)»</w:t>
      </w:r>
    </w:p>
    <w:bookmarkEnd w:id="3"/>
    <w:p w14:paraId="0E74972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формирование КСГ «Тяжелая множественная и сочетанная травма (</w:t>
      </w:r>
      <w:proofErr w:type="spellStart"/>
      <w:r w:rsidRPr="003B7740">
        <w:rPr>
          <w:rFonts w:eastAsia="Times New Roman" w:cs="Times New Roman"/>
          <w:sz w:val="28"/>
          <w:szCs w:val="24"/>
          <w:lang w:eastAsia="ru-RU"/>
        </w:rPr>
        <w:t>политравма</w:t>
      </w:r>
      <w:proofErr w:type="spellEnd"/>
      <w:r w:rsidRPr="003B7740">
        <w:rPr>
          <w:rFonts w:eastAsia="Times New Roman" w:cs="Times New Roman"/>
          <w:sz w:val="28"/>
          <w:szCs w:val="24"/>
          <w:lang w:eastAsia="ru-RU"/>
        </w:rPr>
        <w:t>)» осуществляется по коду иного классификационного критерия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
    <w:p w14:paraId="29D88A4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кодирования критерия «</w:t>
      </w:r>
      <w:proofErr w:type="spellStart"/>
      <w:r w:rsidRPr="003B7740">
        <w:rPr>
          <w:rFonts w:eastAsia="Times New Roman" w:cs="Times New Roman"/>
          <w:sz w:val="28"/>
          <w:szCs w:val="24"/>
          <w:lang w:eastAsia="ru-RU"/>
        </w:rPr>
        <w:t>plt</w:t>
      </w:r>
      <w:proofErr w:type="spellEnd"/>
      <w:r w:rsidRPr="003B7740">
        <w:rPr>
          <w:rFonts w:eastAsia="Times New Roman" w:cs="Times New Roman"/>
          <w:sz w:val="28"/>
          <w:szCs w:val="24"/>
          <w:lang w:eastAsia="ru-RU"/>
        </w:rPr>
        <w:t xml:space="preserve">»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3B7740">
        <w:rPr>
          <w:rFonts w:eastAsia="Times New Roman" w:cs="Times New Roman"/>
          <w:b/>
          <w:i/>
          <w:sz w:val="28"/>
          <w:szCs w:val="24"/>
          <w:lang w:eastAsia="ru-RU"/>
        </w:rPr>
        <w:t>которые участвуют в формировании группы st29.007 «Тяжелая множественная и сочетанная травма (</w:t>
      </w:r>
      <w:proofErr w:type="spellStart"/>
      <w:r w:rsidRPr="003B7740">
        <w:rPr>
          <w:rFonts w:eastAsia="Times New Roman" w:cs="Times New Roman"/>
          <w:b/>
          <w:i/>
          <w:sz w:val="28"/>
          <w:szCs w:val="24"/>
          <w:lang w:eastAsia="ru-RU"/>
        </w:rPr>
        <w:t>политравма</w:t>
      </w:r>
      <w:proofErr w:type="spellEnd"/>
      <w:r w:rsidRPr="003B7740">
        <w:rPr>
          <w:rFonts w:eastAsia="Times New Roman" w:cs="Times New Roman"/>
          <w:b/>
          <w:i/>
          <w:sz w:val="28"/>
          <w:szCs w:val="24"/>
          <w:lang w:eastAsia="ru-RU"/>
        </w:rPr>
        <w:t>)»</w:t>
      </w:r>
      <w:r w:rsidRPr="003B7740">
        <w:rPr>
          <w:rFonts w:eastAsia="Times New Roman" w:cs="Times New Roman"/>
          <w:sz w:val="28"/>
          <w:szCs w:val="24"/>
          <w:lang w:eastAsia="ru-RU"/>
        </w:rPr>
        <w:t xml:space="preserve">, по анатомическим областям приведено в следующей таблице. Для удобства восприятия, каждой анатомической области присвоен код (столбец «Код </w:t>
      </w:r>
      <w:proofErr w:type="spellStart"/>
      <w:r w:rsidRPr="003B7740">
        <w:rPr>
          <w:rFonts w:eastAsia="Times New Roman" w:cs="Times New Roman"/>
          <w:sz w:val="28"/>
          <w:szCs w:val="24"/>
          <w:lang w:eastAsia="ru-RU"/>
        </w:rPr>
        <w:t>анатомич</w:t>
      </w:r>
      <w:proofErr w:type="spellEnd"/>
      <w:r w:rsidRPr="003B7740">
        <w:rPr>
          <w:rFonts w:eastAsia="Times New Roman" w:cs="Times New Roman"/>
          <w:sz w:val="28"/>
          <w:szCs w:val="24"/>
          <w:lang w:eastAsia="ru-RU"/>
        </w:rPr>
        <w:t>. области»).</w:t>
      </w:r>
    </w:p>
    <w:p w14:paraId="733D224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A2047A" w:rsidRPr="003B7740" w14:paraId="1344C185" w14:textId="77777777" w:rsidTr="00216BC0">
        <w:trPr>
          <w:cantSplit/>
          <w:trHeight w:val="20"/>
          <w:jc w:val="center"/>
        </w:trPr>
        <w:tc>
          <w:tcPr>
            <w:tcW w:w="1560" w:type="dxa"/>
            <w:shd w:val="clear" w:color="auto" w:fill="FFFFFF" w:themeFill="background1"/>
            <w:vAlign w:val="center"/>
          </w:tcPr>
          <w:p w14:paraId="0B58D3E4" w14:textId="11ADD902" w:rsidR="00A2047A" w:rsidRPr="003B7740" w:rsidRDefault="00A2047A" w:rsidP="002A4FD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w:t>
            </w:r>
            <w:r w:rsidR="002A4FD4">
              <w:rPr>
                <w:rFonts w:eastAsia="Times New Roman" w:cs="Times New Roman"/>
                <w:szCs w:val="24"/>
                <w:lang w:eastAsia="ru-RU"/>
              </w:rPr>
              <w:t xml:space="preserve"> </w:t>
            </w:r>
            <w:proofErr w:type="spellStart"/>
            <w:r w:rsidRPr="003B7740">
              <w:rPr>
                <w:rFonts w:eastAsia="Times New Roman" w:cs="Times New Roman"/>
                <w:szCs w:val="24"/>
                <w:lang w:eastAsia="ru-RU"/>
              </w:rPr>
              <w:t>анатомич</w:t>
            </w:r>
            <w:proofErr w:type="spellEnd"/>
            <w:r w:rsidRPr="003B7740">
              <w:rPr>
                <w:rFonts w:eastAsia="Times New Roman" w:cs="Times New Roman"/>
                <w:szCs w:val="24"/>
                <w:lang w:eastAsia="ru-RU"/>
              </w:rPr>
              <w:t>. области</w:t>
            </w:r>
          </w:p>
        </w:tc>
        <w:tc>
          <w:tcPr>
            <w:tcW w:w="1842" w:type="dxa"/>
            <w:shd w:val="clear" w:color="auto" w:fill="FFFFFF" w:themeFill="background1"/>
            <w:vAlign w:val="center"/>
          </w:tcPr>
          <w:p w14:paraId="69C57A10" w14:textId="556AEBFB" w:rsidR="00A2047A" w:rsidRPr="003B7740" w:rsidRDefault="00A2047A" w:rsidP="002A4FD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Анатомическая область</w:t>
            </w:r>
          </w:p>
        </w:tc>
        <w:tc>
          <w:tcPr>
            <w:tcW w:w="6379" w:type="dxa"/>
            <w:shd w:val="clear" w:color="auto" w:fill="FFFFFF" w:themeFill="background1"/>
            <w:vAlign w:val="center"/>
          </w:tcPr>
          <w:p w14:paraId="57E8A66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Коды МКБ 10</w:t>
            </w:r>
          </w:p>
        </w:tc>
      </w:tr>
      <w:tr w:rsidR="00A2047A" w:rsidRPr="00637D31" w14:paraId="47C9D5B2" w14:textId="77777777" w:rsidTr="00216BC0">
        <w:trPr>
          <w:cantSplit/>
          <w:trHeight w:val="20"/>
          <w:jc w:val="center"/>
        </w:trPr>
        <w:tc>
          <w:tcPr>
            <w:tcW w:w="1560" w:type="dxa"/>
            <w:shd w:val="clear" w:color="auto" w:fill="FFFFFF" w:themeFill="background1"/>
            <w:vAlign w:val="center"/>
          </w:tcPr>
          <w:p w14:paraId="4FC0C7B5"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Т1</w:t>
            </w:r>
          </w:p>
        </w:tc>
        <w:tc>
          <w:tcPr>
            <w:tcW w:w="1842" w:type="dxa"/>
            <w:shd w:val="clear" w:color="auto" w:fill="FFFFFF" w:themeFill="background1"/>
            <w:vAlign w:val="center"/>
          </w:tcPr>
          <w:p w14:paraId="31BA540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Голова/шея</w:t>
            </w:r>
          </w:p>
        </w:tc>
        <w:tc>
          <w:tcPr>
            <w:tcW w:w="6379" w:type="dxa"/>
            <w:shd w:val="clear" w:color="auto" w:fill="FFFFFF" w:themeFill="background1"/>
            <w:vAlign w:val="center"/>
          </w:tcPr>
          <w:p w14:paraId="5436724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S02.0, S02.1, S04.0, S05.7, S06.1, S06.2, S06.3, S06.4, S06.5, S06.6, S06.7, S07.0, S07.1, S07.8, S09.0, S11.0, S11.1, S11.2, S11.7, S15.0, S15.1, S15.2, S15.3, S15.7, S15.8, S15.9, S17.0, S17.8, S18</w:t>
            </w:r>
          </w:p>
        </w:tc>
      </w:tr>
      <w:tr w:rsidR="00A2047A" w:rsidRPr="00637D31" w14:paraId="2C69DAE9" w14:textId="77777777" w:rsidTr="00216BC0">
        <w:trPr>
          <w:cantSplit/>
          <w:trHeight w:val="20"/>
          <w:jc w:val="center"/>
        </w:trPr>
        <w:tc>
          <w:tcPr>
            <w:tcW w:w="1560" w:type="dxa"/>
            <w:shd w:val="clear" w:color="auto" w:fill="FFFFFF" w:themeFill="background1"/>
            <w:vAlign w:val="center"/>
          </w:tcPr>
          <w:p w14:paraId="2517DC57"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Т2</w:t>
            </w:r>
          </w:p>
        </w:tc>
        <w:tc>
          <w:tcPr>
            <w:tcW w:w="1842" w:type="dxa"/>
            <w:shd w:val="clear" w:color="auto" w:fill="FFFFFF" w:themeFill="background1"/>
            <w:vAlign w:val="center"/>
          </w:tcPr>
          <w:p w14:paraId="1F6CC4C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Позвоночник</w:t>
            </w:r>
          </w:p>
        </w:tc>
        <w:tc>
          <w:tcPr>
            <w:tcW w:w="6379" w:type="dxa"/>
            <w:shd w:val="clear" w:color="auto" w:fill="FFFFFF" w:themeFill="background1"/>
            <w:vAlign w:val="center"/>
          </w:tcPr>
          <w:p w14:paraId="2AC6EC7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S12.0, S12.9, S13.0, S13.1, S13.3, S14.0, S14.3, S22.0, S23.0, S23.1, S24.0, S32.0, S32.1, S33.0, S33.1, S33.2, S33.4, S34.0, S34.3, S34.4</w:t>
            </w:r>
          </w:p>
        </w:tc>
      </w:tr>
      <w:tr w:rsidR="00A2047A" w:rsidRPr="00637D31" w14:paraId="7EBA3450" w14:textId="77777777" w:rsidTr="00216BC0">
        <w:trPr>
          <w:cantSplit/>
          <w:trHeight w:val="20"/>
          <w:jc w:val="center"/>
        </w:trPr>
        <w:tc>
          <w:tcPr>
            <w:tcW w:w="1560" w:type="dxa"/>
            <w:shd w:val="clear" w:color="auto" w:fill="FFFFFF" w:themeFill="background1"/>
            <w:vAlign w:val="center"/>
          </w:tcPr>
          <w:p w14:paraId="73FFDC0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Т3</w:t>
            </w:r>
          </w:p>
        </w:tc>
        <w:tc>
          <w:tcPr>
            <w:tcW w:w="1842" w:type="dxa"/>
            <w:shd w:val="clear" w:color="auto" w:fill="FFFFFF" w:themeFill="background1"/>
            <w:vAlign w:val="center"/>
          </w:tcPr>
          <w:p w14:paraId="39A9125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Грудная клетка</w:t>
            </w:r>
          </w:p>
        </w:tc>
        <w:tc>
          <w:tcPr>
            <w:tcW w:w="6379" w:type="dxa"/>
            <w:shd w:val="clear" w:color="auto" w:fill="FFFFFF" w:themeFill="background1"/>
            <w:vAlign w:val="center"/>
          </w:tcPr>
          <w:p w14:paraId="26329CE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S22.2, S22.4, S22.5, S25.0, S25.1, S25.2, S25.3, S25.4, S25.5, S25.7, S25.8, S25.9, S26.0, S27.0, S27.1, S27.2, S27.4, S27.5, S27.6, S27.8, S28.0, S28.1</w:t>
            </w:r>
          </w:p>
        </w:tc>
      </w:tr>
      <w:tr w:rsidR="00A2047A" w:rsidRPr="00637D31" w14:paraId="2B0EE4AC" w14:textId="77777777" w:rsidTr="00216BC0">
        <w:trPr>
          <w:cantSplit/>
          <w:trHeight w:val="20"/>
          <w:jc w:val="center"/>
        </w:trPr>
        <w:tc>
          <w:tcPr>
            <w:tcW w:w="1560" w:type="dxa"/>
            <w:shd w:val="clear" w:color="auto" w:fill="FFFFFF" w:themeFill="background1"/>
            <w:vAlign w:val="center"/>
          </w:tcPr>
          <w:p w14:paraId="4875DE91"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Т4</w:t>
            </w:r>
          </w:p>
        </w:tc>
        <w:tc>
          <w:tcPr>
            <w:tcW w:w="1842" w:type="dxa"/>
            <w:shd w:val="clear" w:color="auto" w:fill="FFFFFF" w:themeFill="background1"/>
            <w:vAlign w:val="center"/>
          </w:tcPr>
          <w:p w14:paraId="6CE8441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Живот</w:t>
            </w:r>
          </w:p>
        </w:tc>
        <w:tc>
          <w:tcPr>
            <w:tcW w:w="6379" w:type="dxa"/>
            <w:shd w:val="clear" w:color="auto" w:fill="FFFFFF" w:themeFill="background1"/>
            <w:vAlign w:val="center"/>
          </w:tcPr>
          <w:p w14:paraId="25899B1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S35.0, S35.1, S35.2, S35.3, S35.4, S35.5, S35.7, S35.8, S35.9, S36.0, S36.1, S36.2, S36.3, S36.4, S36.5, S36.8, S36.9, S37.0, S38.3</w:t>
            </w:r>
          </w:p>
        </w:tc>
      </w:tr>
      <w:tr w:rsidR="00A2047A" w:rsidRPr="00637D31" w14:paraId="2C44A184" w14:textId="77777777" w:rsidTr="00216BC0">
        <w:trPr>
          <w:cantSplit/>
          <w:trHeight w:val="20"/>
          <w:jc w:val="center"/>
        </w:trPr>
        <w:tc>
          <w:tcPr>
            <w:tcW w:w="1560" w:type="dxa"/>
            <w:shd w:val="clear" w:color="auto" w:fill="FFFFFF" w:themeFill="background1"/>
            <w:vAlign w:val="center"/>
          </w:tcPr>
          <w:p w14:paraId="756759DF"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Т5</w:t>
            </w:r>
          </w:p>
        </w:tc>
        <w:tc>
          <w:tcPr>
            <w:tcW w:w="1842" w:type="dxa"/>
            <w:shd w:val="clear" w:color="auto" w:fill="FFFFFF" w:themeFill="background1"/>
            <w:vAlign w:val="center"/>
          </w:tcPr>
          <w:p w14:paraId="18EFB37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Таз</w:t>
            </w:r>
          </w:p>
        </w:tc>
        <w:tc>
          <w:tcPr>
            <w:tcW w:w="6379" w:type="dxa"/>
            <w:shd w:val="clear" w:color="auto" w:fill="FFFFFF" w:themeFill="background1"/>
            <w:vAlign w:val="center"/>
          </w:tcPr>
          <w:p w14:paraId="3EC525B7"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S32.3, S32.4, S32.5, S36.6, S37.1, S37.2, S37.4, S37.5, S37.6, S37.8, S38.0, S38.2</w:t>
            </w:r>
          </w:p>
        </w:tc>
      </w:tr>
      <w:tr w:rsidR="00A2047A" w:rsidRPr="00637D31" w14:paraId="249B2644" w14:textId="77777777" w:rsidTr="00216BC0">
        <w:trPr>
          <w:cantSplit/>
          <w:trHeight w:val="20"/>
          <w:jc w:val="center"/>
        </w:trPr>
        <w:tc>
          <w:tcPr>
            <w:tcW w:w="1560" w:type="dxa"/>
            <w:shd w:val="clear" w:color="auto" w:fill="FFFFFF" w:themeFill="background1"/>
            <w:vAlign w:val="center"/>
          </w:tcPr>
          <w:p w14:paraId="5FF51C1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Т6</w:t>
            </w:r>
          </w:p>
        </w:tc>
        <w:tc>
          <w:tcPr>
            <w:tcW w:w="1842" w:type="dxa"/>
            <w:shd w:val="clear" w:color="auto" w:fill="FFFFFF" w:themeFill="background1"/>
            <w:vAlign w:val="center"/>
          </w:tcPr>
          <w:p w14:paraId="5943A81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Конечности</w:t>
            </w:r>
          </w:p>
        </w:tc>
        <w:tc>
          <w:tcPr>
            <w:tcW w:w="6379" w:type="dxa"/>
            <w:shd w:val="clear" w:color="auto" w:fill="FFFFFF" w:themeFill="background1"/>
            <w:vAlign w:val="center"/>
          </w:tcPr>
          <w:p w14:paraId="1393B53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A2047A" w:rsidRPr="00637D31" w14:paraId="37DDC792" w14:textId="77777777" w:rsidTr="00216BC0">
        <w:trPr>
          <w:cantSplit/>
          <w:trHeight w:val="20"/>
          <w:jc w:val="center"/>
        </w:trPr>
        <w:tc>
          <w:tcPr>
            <w:tcW w:w="1560" w:type="dxa"/>
            <w:shd w:val="clear" w:color="auto" w:fill="FFFFFF" w:themeFill="background1"/>
            <w:vAlign w:val="center"/>
          </w:tcPr>
          <w:p w14:paraId="6F17D624"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Т7</w:t>
            </w:r>
          </w:p>
        </w:tc>
        <w:tc>
          <w:tcPr>
            <w:tcW w:w="1842" w:type="dxa"/>
            <w:shd w:val="clear" w:color="auto" w:fill="FFFFFF" w:themeFill="background1"/>
            <w:vAlign w:val="center"/>
          </w:tcPr>
          <w:p w14:paraId="007F225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proofErr w:type="spellStart"/>
            <w:proofErr w:type="gramStart"/>
            <w:r w:rsidRPr="003B7740">
              <w:rPr>
                <w:rFonts w:eastAsia="Times New Roman" w:cs="Times New Roman"/>
                <w:szCs w:val="24"/>
                <w:lang w:eastAsia="ru-RU"/>
              </w:rPr>
              <w:t>Множест</w:t>
            </w:r>
            <w:proofErr w:type="spellEnd"/>
            <w:r w:rsidRPr="003B7740">
              <w:rPr>
                <w:rFonts w:eastAsia="Times New Roman" w:cs="Times New Roman"/>
                <w:szCs w:val="24"/>
                <w:lang w:eastAsia="ru-RU"/>
              </w:rPr>
              <w:t>-венная</w:t>
            </w:r>
            <w:proofErr w:type="gramEnd"/>
            <w:r w:rsidRPr="003B7740">
              <w:rPr>
                <w:rFonts w:eastAsia="Times New Roman" w:cs="Times New Roman"/>
                <w:szCs w:val="24"/>
                <w:lang w:eastAsia="ru-RU"/>
              </w:rPr>
              <w:t xml:space="preserve"> травма и травма в нескольких областях тела</w:t>
            </w:r>
          </w:p>
        </w:tc>
        <w:tc>
          <w:tcPr>
            <w:tcW w:w="6379" w:type="dxa"/>
            <w:shd w:val="clear" w:color="auto" w:fill="FFFFFF" w:themeFill="background1"/>
            <w:vAlign w:val="center"/>
          </w:tcPr>
          <w:p w14:paraId="2853F4A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523DF8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val="en-US" w:eastAsia="ru-RU"/>
        </w:rPr>
      </w:pPr>
    </w:p>
    <w:p w14:paraId="2E790146" w14:textId="01EBD640" w:rsidR="00A2047A"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качестве кода дополнительного диагноза, характеризующего тяжесть </w:t>
      </w:r>
      <w:proofErr w:type="spellStart"/>
      <w:r w:rsidRPr="003B7740">
        <w:rPr>
          <w:rFonts w:eastAsia="Times New Roman" w:cs="Times New Roman"/>
          <w:sz w:val="28"/>
          <w:szCs w:val="24"/>
          <w:lang w:eastAsia="ru-RU"/>
        </w:rPr>
        <w:t>состояения</w:t>
      </w:r>
      <w:proofErr w:type="spellEnd"/>
      <w:r w:rsidRPr="003B7740">
        <w:rPr>
          <w:rFonts w:eastAsia="Times New Roman" w:cs="Times New Roman"/>
          <w:sz w:val="28"/>
          <w:szCs w:val="24"/>
          <w:lang w:eastAsia="ru-RU"/>
        </w:rPr>
        <w:t>, должен быть использован как минимум один из нижеследующих диагнозов: J94.2, J94.8, J94.9, J93, J93.0, J93.1, J93.8, J93.9, J96.0, N17, T79.4, R57.1, R57.8.</w:t>
      </w:r>
    </w:p>
    <w:p w14:paraId="4F871577" w14:textId="0C4F4343" w:rsidR="002A4FD4" w:rsidRDefault="002A4FD4" w:rsidP="00A2047A">
      <w:pPr>
        <w:widowControl w:val="0"/>
        <w:autoSpaceDE w:val="0"/>
        <w:autoSpaceDN w:val="0"/>
        <w:spacing w:line="240" w:lineRule="auto"/>
        <w:ind w:firstLine="567"/>
        <w:rPr>
          <w:rFonts w:eastAsia="Times New Roman" w:cs="Times New Roman"/>
          <w:sz w:val="28"/>
          <w:szCs w:val="24"/>
          <w:lang w:eastAsia="ru-RU"/>
        </w:rPr>
      </w:pPr>
    </w:p>
    <w:p w14:paraId="55D7131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370345B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noProof/>
          <w:lang w:eastAsia="ru-RU"/>
        </w:rPr>
        <mc:AlternateContent>
          <mc:Choice Requires="wpg">
            <w:drawing>
              <wp:anchor distT="0" distB="0" distL="114300" distR="114300" simplePos="0" relativeHeight="251651072" behindDoc="0" locked="0" layoutInCell="1" allowOverlap="1" wp14:anchorId="4205685B" wp14:editId="35020ECE">
                <wp:simplePos x="0" y="0"/>
                <wp:positionH relativeFrom="margin">
                  <wp:align>right</wp:align>
                </wp:positionH>
                <wp:positionV relativeFrom="paragraph">
                  <wp:posOffset>64638</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628EC2" w14:textId="77777777" w:rsidR="00DC4EC8" w:rsidRPr="00851A4F" w:rsidRDefault="00DC4EC8" w:rsidP="00BA63D9">
                                <w:pPr>
                                  <w:ind w:firstLine="0"/>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51C01C" w14:textId="77777777" w:rsidR="00DC4EC8" w:rsidRPr="00C517CC" w:rsidRDefault="00DC4EC8" w:rsidP="00BA63D9">
                                <w:pPr>
                                  <w:ind w:firstLine="0"/>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3FE527C" w14:textId="77777777" w:rsidR="00DC4EC8" w:rsidRPr="00C517CC" w:rsidRDefault="00DC4EC8" w:rsidP="00BA63D9">
                                <w:pPr>
                                  <w:ind w:firstLine="0"/>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3353"/>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ECDC3B" w14:textId="77777777" w:rsidR="00DC4EC8" w:rsidRPr="00C517CC" w:rsidRDefault="00DC4EC8" w:rsidP="00BA63D9">
                                <w:pPr>
                                  <w:ind w:firstLine="0"/>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3A589EF" w14:textId="77777777" w:rsidR="00DC4EC8" w:rsidRPr="00C517CC" w:rsidRDefault="00DC4EC8" w:rsidP="00BA63D9">
                                <w:pPr>
                                  <w:ind w:firstLine="0"/>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D19D65C"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B14468"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5DED3B2" w14:textId="77777777" w:rsidR="00DC4EC8" w:rsidRPr="00C517CC" w:rsidRDefault="00DC4EC8" w:rsidP="00A2047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7D595" w14:textId="77777777" w:rsidR="00DC4EC8" w:rsidRPr="00C517CC" w:rsidRDefault="00DC4EC8" w:rsidP="00BA63D9">
                                <w:pPr>
                                  <w:ind w:firstLine="0"/>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71E06BC" w14:textId="77777777" w:rsidR="00DC4EC8" w:rsidRPr="00C517CC" w:rsidRDefault="00DC4EC8" w:rsidP="00BA63D9">
                                <w:pPr>
                                  <w:ind w:firstLine="0"/>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group w14:anchorId="4205685B" id="Группа 6" o:spid="_x0000_s1118" style="position:absolute;left:0;text-align:left;margin-left:423.5pt;margin-top:5.1pt;width:474.7pt;height:204.85pt;z-index:251651072;mso-position-horizontal:right;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D628EC2" w14:textId="77777777" w:rsidR="00DC4EC8" w:rsidRPr="00851A4F" w:rsidRDefault="00DC4EC8" w:rsidP="00BA63D9">
                          <w:pPr>
                            <w:ind w:firstLine="0"/>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551C01C" w14:textId="77777777" w:rsidR="00DC4EC8" w:rsidRPr="00C517CC" w:rsidRDefault="00DC4EC8" w:rsidP="00BA63D9">
                          <w:pPr>
                            <w:ind w:firstLine="0"/>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3FE527C" w14:textId="77777777" w:rsidR="00DC4EC8" w:rsidRPr="00C517CC" w:rsidRDefault="00DC4EC8" w:rsidP="00BA63D9">
                          <w:pPr>
                            <w:ind w:firstLine="0"/>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3353" to="59641,3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61ECDC3B" w14:textId="77777777" w:rsidR="00DC4EC8" w:rsidRPr="00C517CC" w:rsidRDefault="00DC4EC8" w:rsidP="00BA63D9">
                          <w:pPr>
                            <w:ind w:firstLine="0"/>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13A589EF" w14:textId="77777777" w:rsidR="00DC4EC8" w:rsidRPr="00C517CC" w:rsidRDefault="00DC4EC8" w:rsidP="00BA63D9">
                          <w:pPr>
                            <w:ind w:firstLine="0"/>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D19D65C"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67B14468"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35DED3B2" w14:textId="77777777" w:rsidR="00DC4EC8" w:rsidRPr="00C517CC" w:rsidRDefault="00DC4EC8" w:rsidP="00A2047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11F7D595" w14:textId="77777777" w:rsidR="00DC4EC8" w:rsidRPr="00C517CC" w:rsidRDefault="00DC4EC8" w:rsidP="00BA63D9">
                          <w:pPr>
                            <w:ind w:firstLine="0"/>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271E06BC" w14:textId="77777777" w:rsidR="00DC4EC8" w:rsidRPr="00C517CC" w:rsidRDefault="00DC4EC8" w:rsidP="00BA63D9">
                          <w:pPr>
                            <w:ind w:firstLine="0"/>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139790A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4E42BCF8" wp14:editId="7158473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493556A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3895D99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7CA79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3360" behindDoc="0" locked="0" layoutInCell="1" allowOverlap="1" wp14:anchorId="62B1E47F" wp14:editId="5D97C75C">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85FD118" w14:textId="77777777" w:rsidR="00DC4EC8" w:rsidRPr="00C517CC" w:rsidRDefault="00DC4EC8" w:rsidP="00BA63D9">
                            <w:pPr>
                              <w:ind w:firstLine="0"/>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2B1E47F" id="Прямоугольник 200" o:spid="_x0000_s1138" style="position:absolute;left:0;text-align:left;margin-left:206.4pt;margin-top:1.55pt;width:121.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685FD118" w14:textId="77777777" w:rsidR="00DC4EC8" w:rsidRPr="00C517CC" w:rsidRDefault="00DC4EC8" w:rsidP="00BA63D9">
                      <w:pPr>
                        <w:ind w:firstLine="0"/>
                        <w:rPr>
                          <w:rFonts w:cs="Times New Roman"/>
                          <w:b/>
                          <w:sz w:val="18"/>
                          <w:szCs w:val="18"/>
                        </w:rPr>
                      </w:pPr>
                      <w:r w:rsidRPr="00C517CC">
                        <w:rPr>
                          <w:rFonts w:cs="Times New Roman"/>
                          <w:b/>
                          <w:sz w:val="18"/>
                          <w:szCs w:val="18"/>
                        </w:rPr>
                        <w:t>Код «plt»</w:t>
                      </w:r>
                    </w:p>
                  </w:txbxContent>
                </v:textbox>
              </v:rect>
            </w:pict>
          </mc:Fallback>
        </mc:AlternateContent>
      </w:r>
    </w:p>
    <w:p w14:paraId="5D91302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F1D7C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9EFFE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3120" behindDoc="0" locked="0" layoutInCell="1" allowOverlap="1" wp14:anchorId="22C7EB7E" wp14:editId="6AA1F6CB">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E0B46" w14:textId="77777777" w:rsidR="00DC4EC8" w:rsidRPr="00250E36" w:rsidRDefault="00DC4EC8"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22C7EB7E" id="Поле 4" o:spid="_x0000_s1139" type="#_x0000_t202" style="position:absolute;left:0;text-align:left;margin-left:261.4pt;margin-top:7.15pt;width:21.45pt;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" filled="f" stroked="f" strokeweight=".5pt">
                <v:textbox>
                  <w:txbxContent>
                    <w:p w14:paraId="055E0B46" w14:textId="77777777" w:rsidR="00DC4EC8" w:rsidRPr="00250E36" w:rsidRDefault="00DC4EC8" w:rsidP="00A2047A">
                      <w:pPr>
                        <w:rPr>
                          <w:rFonts w:cs="Times New Roman"/>
                          <w:b/>
                          <w:sz w:val="28"/>
                          <w:szCs w:val="28"/>
                        </w:rPr>
                      </w:pPr>
                      <w:r w:rsidRPr="00250E36">
                        <w:rPr>
                          <w:rFonts w:cs="Times New Roman"/>
                          <w:b/>
                          <w:sz w:val="28"/>
                          <w:szCs w:val="28"/>
                        </w:rPr>
                        <w:t>+</w:t>
                      </w:r>
                    </w:p>
                  </w:txbxContent>
                </v:textbox>
              </v:shape>
            </w:pict>
          </mc:Fallback>
        </mc:AlternateContent>
      </w:r>
    </w:p>
    <w:p w14:paraId="1709353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74A81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6285C886" wp14:editId="416AA36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2E82D" w14:textId="77777777" w:rsidR="00DC4EC8" w:rsidRPr="00250E36" w:rsidRDefault="00DC4EC8"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6285C886" id="Поле 42" o:spid="_x0000_s1140" type="#_x0000_t202" style="position:absolute;left:0;text-align:left;margin-left:314.95pt;margin-top:3.95pt;width:21.4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" filled="f" stroked="f" strokeweight=".5pt">
                <v:textbox>
                  <w:txbxContent>
                    <w:p w14:paraId="3DC2E82D" w14:textId="77777777" w:rsidR="00DC4EC8" w:rsidRPr="00250E36" w:rsidRDefault="00DC4EC8" w:rsidP="00A2047A">
                      <w:pPr>
                        <w:rPr>
                          <w:rFonts w:cs="Times New Roman"/>
                          <w:b/>
                          <w:sz w:val="28"/>
                          <w:szCs w:val="28"/>
                        </w:rPr>
                      </w:pPr>
                      <w:r w:rsidRPr="00250E36">
                        <w:rPr>
                          <w:rFonts w:cs="Times New Roman"/>
                          <w:b/>
                          <w:sz w:val="28"/>
                          <w:szCs w:val="28"/>
                        </w:rPr>
                        <w:t>+</w:t>
                      </w:r>
                    </w:p>
                  </w:txbxContent>
                </v:textbox>
              </v:shape>
            </w:pict>
          </mc:Fallback>
        </mc:AlternateContent>
      </w:r>
    </w:p>
    <w:p w14:paraId="6058D5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B03F3E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1AFF12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5C34D0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06E895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B9898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этом алгоритме Т1-Т7 – коды анатомической области. Комбинация кодов, определяющих </w:t>
      </w:r>
      <w:proofErr w:type="spellStart"/>
      <w:r w:rsidRPr="003B7740">
        <w:rPr>
          <w:rFonts w:eastAsia="Times New Roman" w:cs="Times New Roman"/>
          <w:sz w:val="28"/>
          <w:szCs w:val="24"/>
          <w:lang w:eastAsia="ru-RU"/>
        </w:rPr>
        <w:t>политравму</w:t>
      </w:r>
      <w:proofErr w:type="spellEnd"/>
      <w:r w:rsidRPr="003B7740">
        <w:rPr>
          <w:rFonts w:eastAsia="Times New Roman" w:cs="Times New Roman"/>
          <w:sz w:val="28"/>
          <w:szCs w:val="24"/>
          <w:lang w:eastAsia="ru-RU"/>
        </w:rPr>
        <w:t xml:space="preserve"> (Т1-Т6), должна быть из </w:t>
      </w:r>
      <w:r w:rsidRPr="003B7740">
        <w:rPr>
          <w:rFonts w:eastAsia="Times New Roman" w:cs="Times New Roman"/>
          <w:b/>
          <w:i/>
          <w:sz w:val="28"/>
          <w:szCs w:val="24"/>
          <w:lang w:eastAsia="ru-RU"/>
        </w:rPr>
        <w:t>разных анатомических областей</w:t>
      </w:r>
      <w:r w:rsidRPr="003B7740">
        <w:rPr>
          <w:rFonts w:eastAsia="Times New Roman" w:cs="Times New Roman"/>
          <w:sz w:val="28"/>
          <w:szCs w:val="24"/>
          <w:lang w:eastAsia="ru-RU"/>
        </w:rPr>
        <w:t>.</w:t>
      </w:r>
    </w:p>
    <w:p w14:paraId="4828705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14. Особенности формирования КСГ по профилю «</w:t>
      </w:r>
      <w:proofErr w:type="spellStart"/>
      <w:r w:rsidRPr="003B7740">
        <w:rPr>
          <w:rFonts w:eastAsia="Times New Roman" w:cs="Times New Roman"/>
          <w:b/>
          <w:sz w:val="28"/>
          <w:szCs w:val="24"/>
          <w:lang w:eastAsia="ru-RU"/>
        </w:rPr>
        <w:t>Комбустиология</w:t>
      </w:r>
      <w:proofErr w:type="spellEnd"/>
      <w:r w:rsidRPr="003B7740">
        <w:rPr>
          <w:rFonts w:eastAsia="Times New Roman" w:cs="Times New Roman"/>
          <w:b/>
          <w:sz w:val="28"/>
          <w:szCs w:val="24"/>
          <w:lang w:eastAsia="ru-RU"/>
        </w:rPr>
        <w:t>»</w:t>
      </w:r>
    </w:p>
    <w:p w14:paraId="5AB3501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14B22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Критерии отнесения: комбинация диагнозов.</w:t>
      </w:r>
    </w:p>
    <w:p w14:paraId="3102C7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по профилю «</w:t>
      </w:r>
      <w:proofErr w:type="spellStart"/>
      <w:r w:rsidRPr="003B7740">
        <w:rPr>
          <w:rFonts w:eastAsia="Times New Roman" w:cs="Times New Roman"/>
          <w:sz w:val="28"/>
          <w:szCs w:val="24"/>
          <w:lang w:eastAsia="ru-RU"/>
        </w:rPr>
        <w:t>Комбустиология</w:t>
      </w:r>
      <w:proofErr w:type="spellEnd"/>
      <w:r w:rsidRPr="003B7740">
        <w:rPr>
          <w:rFonts w:eastAsia="Times New Roman" w:cs="Times New Roman"/>
          <w:sz w:val="28"/>
          <w:szCs w:val="24"/>
          <w:lang w:eastAsia="ru-RU"/>
        </w:rPr>
        <w:t xml:space="preserve">» (ожоговые группы) формируются методом комбинации двух диагнозов, один из которых характеризует </w:t>
      </w:r>
      <w:r w:rsidRPr="003B7740">
        <w:rPr>
          <w:rFonts w:eastAsia="Times New Roman" w:cs="Times New Roman"/>
          <w:b/>
          <w:i/>
          <w:sz w:val="28"/>
          <w:szCs w:val="24"/>
          <w:lang w:eastAsia="ru-RU"/>
        </w:rPr>
        <w:t>степень ожога</w:t>
      </w:r>
      <w:r w:rsidRPr="003B7740">
        <w:rPr>
          <w:rFonts w:eastAsia="Times New Roman" w:cs="Times New Roman"/>
          <w:sz w:val="28"/>
          <w:szCs w:val="24"/>
          <w:lang w:eastAsia="ru-RU"/>
        </w:rPr>
        <w:t xml:space="preserve">, а другой </w:t>
      </w:r>
      <w:r w:rsidRPr="003B7740">
        <w:rPr>
          <w:rFonts w:eastAsia="Times New Roman" w:cs="Times New Roman"/>
          <w:b/>
          <w:i/>
          <w:sz w:val="28"/>
          <w:szCs w:val="24"/>
          <w:lang w:eastAsia="ru-RU"/>
        </w:rPr>
        <w:t>площадь ожога</w:t>
      </w:r>
      <w:r w:rsidRPr="003B7740">
        <w:rPr>
          <w:rFonts w:eastAsia="Times New Roman" w:cs="Times New Roman"/>
          <w:sz w:val="28"/>
          <w:szCs w:val="24"/>
          <w:lang w:eastAsia="ru-RU"/>
        </w:rPr>
        <w:t xml:space="preserve">. Логика формирования групп приведена далее и интегрирована в </w:t>
      </w:r>
      <w:proofErr w:type="spellStart"/>
      <w:r w:rsidRPr="003B7740">
        <w:rPr>
          <w:rFonts w:eastAsia="Times New Roman" w:cs="Times New Roman"/>
          <w:sz w:val="28"/>
          <w:szCs w:val="24"/>
          <w:lang w:eastAsia="ru-RU"/>
        </w:rPr>
        <w:t>Группировщике</w:t>
      </w:r>
      <w:proofErr w:type="spellEnd"/>
      <w:r w:rsidRPr="003B7740">
        <w:rPr>
          <w:rFonts w:eastAsia="Times New Roman" w:cs="Times New Roman"/>
          <w:sz w:val="28"/>
          <w:szCs w:val="24"/>
          <w:lang w:eastAsia="ru-RU"/>
        </w:rPr>
        <w:t>.</w:t>
      </w:r>
    </w:p>
    <w:p w14:paraId="52AC4A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2269"/>
        <w:gridCol w:w="2835"/>
        <w:gridCol w:w="1700"/>
      </w:tblGrid>
      <w:tr w:rsidR="00A2047A" w:rsidRPr="003B7740" w14:paraId="183E89FB" w14:textId="77777777" w:rsidTr="00BA63D9">
        <w:trPr>
          <w:trHeight w:val="20"/>
          <w:tblHeader/>
          <w:jc w:val="center"/>
        </w:trPr>
        <w:tc>
          <w:tcPr>
            <w:tcW w:w="1129" w:type="dxa"/>
            <w:shd w:val="clear" w:color="auto" w:fill="auto"/>
            <w:noWrap/>
            <w:vAlign w:val="center"/>
            <w:hideMark/>
          </w:tcPr>
          <w:p w14:paraId="36BB712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 КСГ</w:t>
            </w:r>
          </w:p>
        </w:tc>
        <w:tc>
          <w:tcPr>
            <w:tcW w:w="1843" w:type="dxa"/>
            <w:vAlign w:val="center"/>
          </w:tcPr>
          <w:p w14:paraId="4FF0A5C1"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Наименование КСГ</w:t>
            </w:r>
          </w:p>
        </w:tc>
        <w:tc>
          <w:tcPr>
            <w:tcW w:w="2269" w:type="dxa"/>
            <w:shd w:val="clear" w:color="auto" w:fill="auto"/>
            <w:noWrap/>
            <w:vAlign w:val="center"/>
            <w:hideMark/>
          </w:tcPr>
          <w:p w14:paraId="5E13CCF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Комментарий (модель)</w:t>
            </w:r>
          </w:p>
        </w:tc>
        <w:tc>
          <w:tcPr>
            <w:tcW w:w="2835" w:type="dxa"/>
            <w:shd w:val="clear" w:color="auto" w:fill="auto"/>
            <w:vAlign w:val="center"/>
            <w:hideMark/>
          </w:tcPr>
          <w:p w14:paraId="38AB9A4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Коды МКБ</w:t>
            </w:r>
          </w:p>
        </w:tc>
        <w:tc>
          <w:tcPr>
            <w:tcW w:w="1700" w:type="dxa"/>
            <w:shd w:val="clear" w:color="auto" w:fill="auto"/>
            <w:vAlign w:val="center"/>
            <w:hideMark/>
          </w:tcPr>
          <w:p w14:paraId="2A4AF24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proofErr w:type="gramStart"/>
            <w:r w:rsidRPr="003B7740">
              <w:rPr>
                <w:rFonts w:eastAsia="Times New Roman" w:cs="Times New Roman"/>
                <w:szCs w:val="24"/>
                <w:lang w:eastAsia="ru-RU"/>
              </w:rPr>
              <w:t>Дополни-тельные</w:t>
            </w:r>
            <w:proofErr w:type="gramEnd"/>
            <w:r w:rsidRPr="003B7740">
              <w:rPr>
                <w:rFonts w:eastAsia="Times New Roman" w:cs="Times New Roman"/>
                <w:szCs w:val="24"/>
                <w:lang w:eastAsia="ru-RU"/>
              </w:rPr>
              <w:t xml:space="preserve"> коды МКБ</w:t>
            </w:r>
          </w:p>
        </w:tc>
      </w:tr>
      <w:tr w:rsidR="00A2047A" w:rsidRPr="003B7740" w14:paraId="68485D96" w14:textId="77777777" w:rsidTr="00BA63D9">
        <w:trPr>
          <w:trHeight w:val="20"/>
          <w:jc w:val="center"/>
        </w:trPr>
        <w:tc>
          <w:tcPr>
            <w:tcW w:w="1129" w:type="dxa"/>
            <w:shd w:val="clear" w:color="auto" w:fill="auto"/>
            <w:noWrap/>
            <w:vAlign w:val="center"/>
            <w:hideMark/>
          </w:tcPr>
          <w:p w14:paraId="32402E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st33.001</w:t>
            </w:r>
          </w:p>
        </w:tc>
        <w:tc>
          <w:tcPr>
            <w:tcW w:w="1843" w:type="dxa"/>
            <w:vAlign w:val="center"/>
          </w:tcPr>
          <w:p w14:paraId="63405B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1)</w:t>
            </w:r>
          </w:p>
        </w:tc>
        <w:tc>
          <w:tcPr>
            <w:tcW w:w="2269" w:type="dxa"/>
            <w:shd w:val="clear" w:color="auto" w:fill="auto"/>
            <w:vAlign w:val="center"/>
            <w:hideMark/>
          </w:tcPr>
          <w:p w14:paraId="36FED37C"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отморожениями</w:t>
            </w:r>
          </w:p>
        </w:tc>
        <w:tc>
          <w:tcPr>
            <w:tcW w:w="2835" w:type="dxa"/>
            <w:shd w:val="clear" w:color="auto" w:fill="auto"/>
            <w:vAlign w:val="center"/>
            <w:hideMark/>
          </w:tcPr>
          <w:p w14:paraId="690412D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Т33.0 - Т33.9, T35.0</w:t>
            </w:r>
          </w:p>
        </w:tc>
        <w:tc>
          <w:tcPr>
            <w:tcW w:w="1700" w:type="dxa"/>
            <w:shd w:val="clear" w:color="auto" w:fill="auto"/>
            <w:vAlign w:val="center"/>
            <w:hideMark/>
          </w:tcPr>
          <w:p w14:paraId="5C529C70"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1E1E4DF1" w14:textId="77777777" w:rsidTr="00BA63D9">
        <w:trPr>
          <w:trHeight w:val="1332"/>
          <w:jc w:val="center"/>
        </w:trPr>
        <w:tc>
          <w:tcPr>
            <w:tcW w:w="1129" w:type="dxa"/>
            <w:shd w:val="clear" w:color="auto" w:fill="auto"/>
            <w:noWrap/>
            <w:vAlign w:val="center"/>
            <w:hideMark/>
          </w:tcPr>
          <w:p w14:paraId="3B3B28B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st33.002</w:t>
            </w:r>
          </w:p>
        </w:tc>
        <w:tc>
          <w:tcPr>
            <w:tcW w:w="1843" w:type="dxa"/>
            <w:vAlign w:val="center"/>
          </w:tcPr>
          <w:p w14:paraId="679603E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2)</w:t>
            </w:r>
          </w:p>
        </w:tc>
        <w:tc>
          <w:tcPr>
            <w:tcW w:w="2269" w:type="dxa"/>
            <w:shd w:val="clear" w:color="auto" w:fill="auto"/>
            <w:vAlign w:val="center"/>
            <w:hideMark/>
          </w:tcPr>
          <w:p w14:paraId="012034F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отморожением, некрозом ткани</w:t>
            </w:r>
          </w:p>
        </w:tc>
        <w:tc>
          <w:tcPr>
            <w:tcW w:w="2835" w:type="dxa"/>
            <w:shd w:val="clear" w:color="auto" w:fill="auto"/>
            <w:vAlign w:val="center"/>
            <w:hideMark/>
          </w:tcPr>
          <w:p w14:paraId="4B9DD51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T34, Т34.0 - Т34.9, T35.1-T35.7</w:t>
            </w:r>
          </w:p>
        </w:tc>
        <w:tc>
          <w:tcPr>
            <w:tcW w:w="1700" w:type="dxa"/>
            <w:shd w:val="clear" w:color="auto" w:fill="auto"/>
            <w:vAlign w:val="center"/>
            <w:hideMark/>
          </w:tcPr>
          <w:p w14:paraId="0104542F"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2FE2A271" w14:textId="77777777" w:rsidTr="00BA63D9">
        <w:trPr>
          <w:trHeight w:val="20"/>
          <w:jc w:val="center"/>
        </w:trPr>
        <w:tc>
          <w:tcPr>
            <w:tcW w:w="1129" w:type="dxa"/>
            <w:shd w:val="clear" w:color="auto" w:fill="auto"/>
            <w:noWrap/>
            <w:vAlign w:val="center"/>
            <w:hideMark/>
          </w:tcPr>
          <w:p w14:paraId="0BA0D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st33.003</w:t>
            </w:r>
          </w:p>
        </w:tc>
        <w:tc>
          <w:tcPr>
            <w:tcW w:w="1843" w:type="dxa"/>
            <w:vAlign w:val="center"/>
          </w:tcPr>
          <w:p w14:paraId="34BAD17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1)</w:t>
            </w:r>
          </w:p>
        </w:tc>
        <w:tc>
          <w:tcPr>
            <w:tcW w:w="2269" w:type="dxa"/>
            <w:shd w:val="clear" w:color="auto" w:fill="auto"/>
            <w:vAlign w:val="center"/>
            <w:hideMark/>
          </w:tcPr>
          <w:p w14:paraId="7E028B5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42A7BD1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T20.1, T20.2, T20.5, T20.6, T21.1, T21.2, T21.5, T21.6, T22.1, T22.2, T22.5, T22.6, T23.1, T23.2, T23.5, T23.6, T24.1, T24.2, T24.5, T24.6, T25.1, T25.2, T25.5, T25.6, T29.1, T29.2, T29.5, T29.6, T30.0, T30.1, T30.2, T30.4, T30.5</w:t>
            </w:r>
          </w:p>
        </w:tc>
        <w:tc>
          <w:tcPr>
            <w:tcW w:w="1700" w:type="dxa"/>
            <w:shd w:val="clear" w:color="auto" w:fill="auto"/>
            <w:vAlign w:val="center"/>
            <w:hideMark/>
          </w:tcPr>
          <w:p w14:paraId="380EEE8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108CEC42" w14:textId="77777777" w:rsidTr="00BA63D9">
        <w:trPr>
          <w:trHeight w:val="3193"/>
          <w:jc w:val="center"/>
        </w:trPr>
        <w:tc>
          <w:tcPr>
            <w:tcW w:w="1129" w:type="dxa"/>
            <w:shd w:val="clear" w:color="auto" w:fill="auto"/>
            <w:noWrap/>
            <w:vAlign w:val="center"/>
            <w:hideMark/>
          </w:tcPr>
          <w:p w14:paraId="247E8F4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st33.004</w:t>
            </w:r>
          </w:p>
        </w:tc>
        <w:tc>
          <w:tcPr>
            <w:tcW w:w="1843" w:type="dxa"/>
            <w:vAlign w:val="center"/>
          </w:tcPr>
          <w:p w14:paraId="264AB8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2)</w:t>
            </w:r>
          </w:p>
        </w:tc>
        <w:tc>
          <w:tcPr>
            <w:tcW w:w="2269" w:type="dxa"/>
            <w:shd w:val="clear" w:color="auto" w:fill="auto"/>
            <w:vAlign w:val="center"/>
            <w:hideMark/>
          </w:tcPr>
          <w:p w14:paraId="1B90668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0DBA74E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T20.1, T20.2, T20.5, T20.6, T21.1, T21.2, T21.5, T21.6, T22.1, T22.2, T22.5, T22.6,</w:t>
            </w:r>
          </w:p>
          <w:p w14:paraId="45249C2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T23.1, T23.2, T23.5, T23.6, T24.1, T24.2, T24.5, T24.6, T25.1, T25.2, T25.5, T25.6,</w:t>
            </w:r>
          </w:p>
          <w:p w14:paraId="2887B89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T29.1, T29.2, T29.5, T29.6, T30.0, T30.1, T30.2, T30.4, T30.5, T30.6</w:t>
            </w:r>
          </w:p>
        </w:tc>
        <w:tc>
          <w:tcPr>
            <w:tcW w:w="1700" w:type="dxa"/>
            <w:shd w:val="clear" w:color="auto" w:fill="auto"/>
            <w:vAlign w:val="center"/>
            <w:hideMark/>
          </w:tcPr>
          <w:p w14:paraId="79C1880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Т31.1-Т31.9, Т32.1-Т32.7</w:t>
            </w:r>
          </w:p>
        </w:tc>
      </w:tr>
      <w:tr w:rsidR="00A2047A" w:rsidRPr="003B7740" w14:paraId="7B20997F" w14:textId="77777777" w:rsidTr="00BA63D9">
        <w:trPr>
          <w:trHeight w:val="2573"/>
          <w:jc w:val="center"/>
        </w:trPr>
        <w:tc>
          <w:tcPr>
            <w:tcW w:w="1129" w:type="dxa"/>
            <w:shd w:val="clear" w:color="auto" w:fill="auto"/>
            <w:noWrap/>
            <w:vAlign w:val="center"/>
            <w:hideMark/>
          </w:tcPr>
          <w:p w14:paraId="095066F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st33.005</w:t>
            </w:r>
          </w:p>
        </w:tc>
        <w:tc>
          <w:tcPr>
            <w:tcW w:w="1843" w:type="dxa"/>
            <w:vAlign w:val="center"/>
          </w:tcPr>
          <w:p w14:paraId="6C89B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3)</w:t>
            </w:r>
          </w:p>
        </w:tc>
        <w:tc>
          <w:tcPr>
            <w:tcW w:w="2269" w:type="dxa"/>
            <w:shd w:val="clear" w:color="auto" w:fill="auto"/>
            <w:vAlign w:val="center"/>
            <w:hideMark/>
          </w:tcPr>
          <w:p w14:paraId="7A92428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580EF1A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 T20.3, T20.4, T20.7, T21.0, T21.3, T21.4, T21.7, T22.0, T22.3, T22.4, T22.7,</w:t>
            </w:r>
          </w:p>
          <w:p w14:paraId="5059B84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 T23.3, T23.4, T23.7, T24.0, T24.3, T24.4, T24.7, T25.0, T25.3, T25.4, T25.7,</w:t>
            </w:r>
          </w:p>
          <w:p w14:paraId="1CFFA4D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 T29.3, T29.4, T29.7, T30.3, T30.7</w:t>
            </w:r>
          </w:p>
        </w:tc>
        <w:tc>
          <w:tcPr>
            <w:tcW w:w="1700" w:type="dxa"/>
            <w:shd w:val="clear" w:color="auto" w:fill="auto"/>
            <w:vAlign w:val="center"/>
            <w:hideMark/>
          </w:tcPr>
          <w:p w14:paraId="166350D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64A84628" w14:textId="77777777" w:rsidTr="00BA63D9">
        <w:trPr>
          <w:trHeight w:val="20"/>
          <w:jc w:val="center"/>
        </w:trPr>
        <w:tc>
          <w:tcPr>
            <w:tcW w:w="1129" w:type="dxa"/>
            <w:vMerge w:val="restart"/>
            <w:shd w:val="clear" w:color="auto" w:fill="auto"/>
            <w:noWrap/>
            <w:vAlign w:val="center"/>
            <w:hideMark/>
          </w:tcPr>
          <w:p w14:paraId="2CAD9E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st33.006</w:t>
            </w:r>
          </w:p>
        </w:tc>
        <w:tc>
          <w:tcPr>
            <w:tcW w:w="1843" w:type="dxa"/>
            <w:vMerge w:val="restart"/>
            <w:vAlign w:val="center"/>
          </w:tcPr>
          <w:p w14:paraId="1B96A31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4)</w:t>
            </w:r>
          </w:p>
        </w:tc>
        <w:tc>
          <w:tcPr>
            <w:tcW w:w="2269" w:type="dxa"/>
            <w:shd w:val="clear" w:color="auto" w:fill="auto"/>
            <w:vAlign w:val="center"/>
            <w:hideMark/>
          </w:tcPr>
          <w:p w14:paraId="7CFA53F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w:t>
            </w:r>
            <w:proofErr w:type="gramStart"/>
            <w:r w:rsidRPr="003B7740">
              <w:rPr>
                <w:rFonts w:eastAsia="Times New Roman" w:cs="Times New Roman"/>
                <w:szCs w:val="24"/>
                <w:lang w:eastAsia="ru-RU"/>
              </w:rPr>
              <w:t>площадью  10</w:t>
            </w:r>
            <w:proofErr w:type="gramEnd"/>
            <w:r w:rsidRPr="003B7740">
              <w:rPr>
                <w:rFonts w:eastAsia="Times New Roman" w:cs="Times New Roman"/>
                <w:szCs w:val="24"/>
                <w:lang w:eastAsia="ru-RU"/>
              </w:rPr>
              <w:t>% - 29%)</w:t>
            </w:r>
          </w:p>
        </w:tc>
        <w:tc>
          <w:tcPr>
            <w:tcW w:w="2835" w:type="dxa"/>
            <w:shd w:val="clear" w:color="auto" w:fill="auto"/>
            <w:vAlign w:val="center"/>
            <w:hideMark/>
          </w:tcPr>
          <w:p w14:paraId="2A73D23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T20.0,T</w:t>
            </w:r>
            <w:proofErr w:type="gramEnd"/>
            <w:r w:rsidRPr="003B7740">
              <w:rPr>
                <w:rFonts w:eastAsia="Times New Roman" w:cs="Times New Roman"/>
                <w:szCs w:val="24"/>
                <w:lang w:val="en-US" w:eastAsia="ru-RU"/>
              </w:rPr>
              <w:t>20.3,T20.4,T20.7,</w:t>
            </w:r>
          </w:p>
          <w:p w14:paraId="38547DB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T21.0,T</w:t>
            </w:r>
            <w:proofErr w:type="gramEnd"/>
            <w:r w:rsidRPr="003B7740">
              <w:rPr>
                <w:rFonts w:eastAsia="Times New Roman" w:cs="Times New Roman"/>
                <w:szCs w:val="24"/>
                <w:lang w:val="en-US" w:eastAsia="ru-RU"/>
              </w:rPr>
              <w:t>21.3,T21.4,T21.7,</w:t>
            </w:r>
          </w:p>
          <w:p w14:paraId="1C66D6D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T22.0,T</w:t>
            </w:r>
            <w:proofErr w:type="gramEnd"/>
            <w:r w:rsidRPr="003B7740">
              <w:rPr>
                <w:rFonts w:eastAsia="Times New Roman" w:cs="Times New Roman"/>
                <w:szCs w:val="24"/>
                <w:lang w:val="en-US" w:eastAsia="ru-RU"/>
              </w:rPr>
              <w:t>22.3,T22.4,T22.7,</w:t>
            </w:r>
          </w:p>
          <w:p w14:paraId="304D441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T23.0,T</w:t>
            </w:r>
            <w:proofErr w:type="gramEnd"/>
            <w:r w:rsidRPr="003B7740">
              <w:rPr>
                <w:rFonts w:eastAsia="Times New Roman" w:cs="Times New Roman"/>
                <w:szCs w:val="24"/>
                <w:lang w:val="en-US" w:eastAsia="ru-RU"/>
              </w:rPr>
              <w:t>23.3,T23.4,T23.7,</w:t>
            </w:r>
          </w:p>
          <w:p w14:paraId="1F39C02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T24.0,T</w:t>
            </w:r>
            <w:proofErr w:type="gramEnd"/>
            <w:r w:rsidRPr="003B7740">
              <w:rPr>
                <w:rFonts w:eastAsia="Times New Roman" w:cs="Times New Roman"/>
                <w:szCs w:val="24"/>
                <w:lang w:val="en-US" w:eastAsia="ru-RU"/>
              </w:rPr>
              <w:t>24.3,T24.4,T24.7,</w:t>
            </w:r>
          </w:p>
          <w:p w14:paraId="058C9E6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T25.0,T</w:t>
            </w:r>
            <w:proofErr w:type="gramEnd"/>
            <w:r w:rsidRPr="003B7740">
              <w:rPr>
                <w:rFonts w:eastAsia="Times New Roman" w:cs="Times New Roman"/>
                <w:szCs w:val="24"/>
                <w:lang w:val="en-US" w:eastAsia="ru-RU"/>
              </w:rPr>
              <w:t>25.3,T25.4,T25.7,</w:t>
            </w:r>
          </w:p>
          <w:p w14:paraId="7EA5F59C"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T29.0,T</w:t>
            </w:r>
            <w:proofErr w:type="gramEnd"/>
            <w:r w:rsidRPr="003B7740">
              <w:rPr>
                <w:rFonts w:eastAsia="Times New Roman" w:cs="Times New Roman"/>
                <w:szCs w:val="24"/>
                <w:lang w:eastAsia="ru-RU"/>
              </w:rPr>
              <w:t>29.3,T29.4,T29.7,</w:t>
            </w:r>
          </w:p>
          <w:p w14:paraId="3FCC6F3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T30.3,T</w:t>
            </w:r>
            <w:proofErr w:type="gramEnd"/>
            <w:r w:rsidRPr="003B7740">
              <w:rPr>
                <w:rFonts w:eastAsia="Times New Roman" w:cs="Times New Roman"/>
                <w:szCs w:val="24"/>
                <w:lang w:eastAsia="ru-RU"/>
              </w:rPr>
              <w:t>30.7</w:t>
            </w:r>
          </w:p>
        </w:tc>
        <w:tc>
          <w:tcPr>
            <w:tcW w:w="1700" w:type="dxa"/>
            <w:shd w:val="clear" w:color="auto" w:fill="auto"/>
            <w:vAlign w:val="center"/>
            <w:hideMark/>
          </w:tcPr>
          <w:p w14:paraId="20D3491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Т31.1, Т31.2, Т32.1, Т32.2</w:t>
            </w:r>
          </w:p>
        </w:tc>
      </w:tr>
      <w:tr w:rsidR="00A2047A" w:rsidRPr="003B7740" w14:paraId="62B0C73C" w14:textId="77777777" w:rsidTr="00BA63D9">
        <w:trPr>
          <w:trHeight w:val="20"/>
          <w:jc w:val="center"/>
        </w:trPr>
        <w:tc>
          <w:tcPr>
            <w:tcW w:w="1129" w:type="dxa"/>
            <w:vMerge/>
            <w:shd w:val="clear" w:color="auto" w:fill="auto"/>
            <w:noWrap/>
            <w:vAlign w:val="center"/>
          </w:tcPr>
          <w:p w14:paraId="269852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843" w:type="dxa"/>
            <w:vMerge/>
            <w:vAlign w:val="center"/>
          </w:tcPr>
          <w:p w14:paraId="3CB366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269" w:type="dxa"/>
            <w:shd w:val="clear" w:color="auto" w:fill="auto"/>
            <w:vAlign w:val="center"/>
          </w:tcPr>
          <w:p w14:paraId="496E6E1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Термические </w:t>
            </w:r>
            <w:r w:rsidRPr="003B7740">
              <w:rPr>
                <w:rFonts w:eastAsia="Times New Roman" w:cs="Times New Roman"/>
                <w:szCs w:val="24"/>
                <w:lang w:eastAsia="ru-RU"/>
              </w:rPr>
              <w:lastRenderedPageBreak/>
              <w:t>и химические ожоги внутренних органов</w:t>
            </w:r>
          </w:p>
        </w:tc>
        <w:tc>
          <w:tcPr>
            <w:tcW w:w="2835" w:type="dxa"/>
            <w:shd w:val="clear" w:color="auto" w:fill="auto"/>
            <w:vAlign w:val="center"/>
          </w:tcPr>
          <w:p w14:paraId="2C82758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lastRenderedPageBreak/>
              <w:t xml:space="preserve">T27.0, T27.1, T27.2, </w:t>
            </w:r>
            <w:r w:rsidRPr="003B7740">
              <w:rPr>
                <w:rFonts w:eastAsia="Times New Roman" w:cs="Times New Roman"/>
                <w:szCs w:val="24"/>
                <w:lang w:eastAsia="ru-RU"/>
              </w:rPr>
              <w:lastRenderedPageBreak/>
              <w:t>T27.3 T27.4, T27.5, T27.6, T27.7</w:t>
            </w:r>
          </w:p>
        </w:tc>
        <w:tc>
          <w:tcPr>
            <w:tcW w:w="1700" w:type="dxa"/>
            <w:shd w:val="clear" w:color="auto" w:fill="auto"/>
            <w:vAlign w:val="center"/>
          </w:tcPr>
          <w:p w14:paraId="23E35140"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1F54D278" w14:textId="77777777" w:rsidTr="00BA63D9">
        <w:trPr>
          <w:trHeight w:val="20"/>
          <w:jc w:val="center"/>
        </w:trPr>
        <w:tc>
          <w:tcPr>
            <w:tcW w:w="1129" w:type="dxa"/>
            <w:shd w:val="clear" w:color="auto" w:fill="auto"/>
            <w:noWrap/>
            <w:vAlign w:val="center"/>
            <w:hideMark/>
          </w:tcPr>
          <w:p w14:paraId="32D8317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st33.007</w:t>
            </w:r>
          </w:p>
        </w:tc>
        <w:tc>
          <w:tcPr>
            <w:tcW w:w="1843" w:type="dxa"/>
            <w:vAlign w:val="center"/>
          </w:tcPr>
          <w:p w14:paraId="2AEEBF4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5)</w:t>
            </w:r>
          </w:p>
        </w:tc>
        <w:tc>
          <w:tcPr>
            <w:tcW w:w="2269" w:type="dxa"/>
            <w:shd w:val="clear" w:color="auto" w:fill="auto"/>
            <w:vAlign w:val="center"/>
            <w:hideMark/>
          </w:tcPr>
          <w:p w14:paraId="242CFC3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w:t>
            </w:r>
            <w:proofErr w:type="gramStart"/>
            <w:r w:rsidRPr="003B7740">
              <w:rPr>
                <w:rFonts w:eastAsia="Times New Roman" w:cs="Times New Roman"/>
                <w:szCs w:val="24"/>
                <w:lang w:eastAsia="ru-RU"/>
              </w:rPr>
              <w:t>площадью  более</w:t>
            </w:r>
            <w:proofErr w:type="gramEnd"/>
            <w:r w:rsidRPr="003B7740">
              <w:rPr>
                <w:rFonts w:eastAsia="Times New Roman" w:cs="Times New Roman"/>
                <w:szCs w:val="24"/>
                <w:lang w:eastAsia="ru-RU"/>
              </w:rPr>
              <w:t xml:space="preserve"> 30%)</w:t>
            </w:r>
          </w:p>
        </w:tc>
        <w:tc>
          <w:tcPr>
            <w:tcW w:w="2835" w:type="dxa"/>
            <w:shd w:val="clear" w:color="auto" w:fill="auto"/>
            <w:vAlign w:val="center"/>
            <w:hideMark/>
          </w:tcPr>
          <w:p w14:paraId="6CD448E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T20.0,T</w:t>
            </w:r>
            <w:proofErr w:type="gramEnd"/>
            <w:r w:rsidRPr="003B7740">
              <w:rPr>
                <w:rFonts w:eastAsia="Times New Roman" w:cs="Times New Roman"/>
                <w:szCs w:val="24"/>
                <w:lang w:val="en-US" w:eastAsia="ru-RU"/>
              </w:rPr>
              <w:t>20.3,T20.4,T20.7,</w:t>
            </w:r>
          </w:p>
          <w:p w14:paraId="26FEBDD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T21.0,T</w:t>
            </w:r>
            <w:proofErr w:type="gramEnd"/>
            <w:r w:rsidRPr="003B7740">
              <w:rPr>
                <w:rFonts w:eastAsia="Times New Roman" w:cs="Times New Roman"/>
                <w:szCs w:val="24"/>
                <w:lang w:val="en-US" w:eastAsia="ru-RU"/>
              </w:rPr>
              <w:t>21.3,T21.4,T21.7,</w:t>
            </w:r>
          </w:p>
          <w:p w14:paraId="15C5797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T22.0,T</w:t>
            </w:r>
            <w:proofErr w:type="gramEnd"/>
            <w:r w:rsidRPr="003B7740">
              <w:rPr>
                <w:rFonts w:eastAsia="Times New Roman" w:cs="Times New Roman"/>
                <w:szCs w:val="24"/>
                <w:lang w:val="en-US" w:eastAsia="ru-RU"/>
              </w:rPr>
              <w:t>22.3,T22.4,T22.7,</w:t>
            </w:r>
          </w:p>
          <w:p w14:paraId="53D1589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T23.0,T</w:t>
            </w:r>
            <w:proofErr w:type="gramEnd"/>
            <w:r w:rsidRPr="003B7740">
              <w:rPr>
                <w:rFonts w:eastAsia="Times New Roman" w:cs="Times New Roman"/>
                <w:szCs w:val="24"/>
                <w:lang w:val="en-US" w:eastAsia="ru-RU"/>
              </w:rPr>
              <w:t>23.3,T23.4,T23.7,</w:t>
            </w:r>
          </w:p>
          <w:p w14:paraId="21417A7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T24.0,T</w:t>
            </w:r>
            <w:proofErr w:type="gramEnd"/>
            <w:r w:rsidRPr="003B7740">
              <w:rPr>
                <w:rFonts w:eastAsia="Times New Roman" w:cs="Times New Roman"/>
                <w:szCs w:val="24"/>
                <w:lang w:val="en-US" w:eastAsia="ru-RU"/>
              </w:rPr>
              <w:t>24.3,T24.4,T24.7,</w:t>
            </w:r>
          </w:p>
          <w:p w14:paraId="6803211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proofErr w:type="gramStart"/>
            <w:r w:rsidRPr="003B7740">
              <w:rPr>
                <w:rFonts w:eastAsia="Times New Roman" w:cs="Times New Roman"/>
                <w:szCs w:val="24"/>
                <w:lang w:val="en-US" w:eastAsia="ru-RU"/>
              </w:rPr>
              <w:t>T25.0,T</w:t>
            </w:r>
            <w:proofErr w:type="gramEnd"/>
            <w:r w:rsidRPr="003B7740">
              <w:rPr>
                <w:rFonts w:eastAsia="Times New Roman" w:cs="Times New Roman"/>
                <w:szCs w:val="24"/>
                <w:lang w:val="en-US" w:eastAsia="ru-RU"/>
              </w:rPr>
              <w:t>25.3,T25.4,T25.7,</w:t>
            </w:r>
          </w:p>
          <w:p w14:paraId="5B1A03C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T29.0,T</w:t>
            </w:r>
            <w:proofErr w:type="gramEnd"/>
            <w:r w:rsidRPr="003B7740">
              <w:rPr>
                <w:rFonts w:eastAsia="Times New Roman" w:cs="Times New Roman"/>
                <w:szCs w:val="24"/>
                <w:lang w:eastAsia="ru-RU"/>
              </w:rPr>
              <w:t>29.3,T29.4,T29.7,</w:t>
            </w:r>
          </w:p>
          <w:p w14:paraId="100F52D1"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T30.3,T</w:t>
            </w:r>
            <w:proofErr w:type="gramEnd"/>
            <w:r w:rsidRPr="003B7740">
              <w:rPr>
                <w:rFonts w:eastAsia="Times New Roman" w:cs="Times New Roman"/>
                <w:szCs w:val="24"/>
                <w:lang w:eastAsia="ru-RU"/>
              </w:rPr>
              <w:t>30.7</w:t>
            </w:r>
          </w:p>
        </w:tc>
        <w:tc>
          <w:tcPr>
            <w:tcW w:w="1700" w:type="dxa"/>
            <w:shd w:val="clear" w:color="auto" w:fill="auto"/>
            <w:vAlign w:val="center"/>
            <w:hideMark/>
          </w:tcPr>
          <w:p w14:paraId="36E8E2E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Т31.3, Т31.4, Т31.5, Т31.6, Т31.7, Т31.8, Т31.9, Т32.3, Т32.4, Т32.5, Т32.6, Т32.7, Т32.8, Т32.9</w:t>
            </w:r>
          </w:p>
        </w:tc>
      </w:tr>
    </w:tbl>
    <w:p w14:paraId="141AFB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A2835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2392CEB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Ожоги других внутренних органов относятся к КСГ иных профилей, например:</w:t>
      </w:r>
    </w:p>
    <w:p w14:paraId="52118F0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0"/>
        <w:gridCol w:w="1037"/>
        <w:gridCol w:w="4410"/>
      </w:tblGrid>
      <w:tr w:rsidR="00A2047A" w:rsidRPr="003B7740" w14:paraId="754D86AD" w14:textId="77777777" w:rsidTr="00216BC0">
        <w:trPr>
          <w:trHeight w:val="288"/>
          <w:jc w:val="center"/>
        </w:trPr>
        <w:tc>
          <w:tcPr>
            <w:tcW w:w="1037" w:type="dxa"/>
            <w:vAlign w:val="center"/>
            <w:hideMark/>
          </w:tcPr>
          <w:p w14:paraId="06A921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217599D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379C7FA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09D96D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224F0AF3" w14:textId="77777777" w:rsidTr="00216BC0">
        <w:trPr>
          <w:trHeight w:val="288"/>
          <w:jc w:val="center"/>
        </w:trPr>
        <w:tc>
          <w:tcPr>
            <w:tcW w:w="1037" w:type="dxa"/>
            <w:vAlign w:val="center"/>
            <w:hideMark/>
          </w:tcPr>
          <w:p w14:paraId="3A3498B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0ED3F76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74C710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13CFB4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r w:rsidR="00A2047A" w:rsidRPr="003B7740" w14:paraId="1EF54232" w14:textId="77777777" w:rsidTr="00216BC0">
        <w:trPr>
          <w:trHeight w:val="288"/>
          <w:jc w:val="center"/>
        </w:trPr>
        <w:tc>
          <w:tcPr>
            <w:tcW w:w="1037" w:type="dxa"/>
            <w:vAlign w:val="center"/>
            <w:hideMark/>
          </w:tcPr>
          <w:p w14:paraId="4D63D1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0974E19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400480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79D9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7AA40C7C" w14:textId="77777777" w:rsidTr="00216BC0">
        <w:trPr>
          <w:trHeight w:val="288"/>
          <w:jc w:val="center"/>
        </w:trPr>
        <w:tc>
          <w:tcPr>
            <w:tcW w:w="1037" w:type="dxa"/>
            <w:vAlign w:val="center"/>
            <w:hideMark/>
          </w:tcPr>
          <w:p w14:paraId="41F9332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102B77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E8D41B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3C1E8A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bl>
    <w:p w14:paraId="027FEE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DA9EB" w14:textId="35E2DE0A" w:rsidR="00A2047A" w:rsidRPr="002A4FD4" w:rsidRDefault="00B324C0" w:rsidP="002A4FD4">
      <w:pPr>
        <w:pStyle w:val="3"/>
        <w:jc w:val="center"/>
        <w:rPr>
          <w:rFonts w:eastAsia="Times New Roman"/>
          <w:b w:val="0"/>
        </w:rPr>
      </w:pPr>
      <w:r w:rsidRPr="002A4FD4">
        <w:rPr>
          <w:rFonts w:eastAsia="Times New Roman"/>
          <w:bCs w:val="0"/>
          <w:szCs w:val="24"/>
        </w:rPr>
        <w:t>3.</w:t>
      </w:r>
      <w:r w:rsidR="00A2047A" w:rsidRPr="002A4FD4">
        <w:rPr>
          <w:rFonts w:eastAsia="Times New Roman"/>
          <w:bCs w:val="0"/>
          <w:szCs w:val="24"/>
        </w:rPr>
        <w:t>1</w:t>
      </w:r>
      <w:r w:rsidRPr="002A4FD4">
        <w:rPr>
          <w:rFonts w:eastAsia="Times New Roman"/>
          <w:bCs w:val="0"/>
          <w:szCs w:val="24"/>
        </w:rPr>
        <w:t>6</w:t>
      </w:r>
      <w:r w:rsidR="00A2047A" w:rsidRPr="002A4FD4">
        <w:rPr>
          <w:rFonts w:eastAsia="Times New Roman"/>
          <w:bCs w:val="0"/>
          <w:szCs w:val="24"/>
        </w:rPr>
        <w:t>.</w:t>
      </w:r>
      <w:r w:rsidR="00A2047A" w:rsidRPr="003B7740">
        <w:rPr>
          <w:rFonts w:eastAsia="Times New Roman"/>
          <w:b w:val="0"/>
          <w:szCs w:val="24"/>
        </w:rPr>
        <w:t xml:space="preserve"> </w:t>
      </w:r>
      <w:r w:rsidR="002A4FD4" w:rsidRPr="00047B8D">
        <w:t>Особенности формирования КСГ st36.</w:t>
      </w:r>
      <w:r w:rsidR="002A4FD4" w:rsidRPr="00A412D1">
        <w:rPr>
          <w:rFonts w:eastAsia="Times New Roman"/>
        </w:rPr>
        <w:t>017-</w:t>
      </w:r>
      <w:r w:rsidR="002A4FD4" w:rsidRPr="00BC4FAC">
        <w:rPr>
          <w:rFonts w:eastAsia="Times New Roman"/>
        </w:rPr>
        <w:t>st36.019</w:t>
      </w:r>
      <w:r w:rsidR="002A4FD4" w:rsidRPr="00047B8D">
        <w:t xml:space="preserve"> и ds36.</w:t>
      </w:r>
      <w:r w:rsidR="002A4FD4" w:rsidRPr="00A412D1">
        <w:rPr>
          <w:rFonts w:eastAsia="Times New Roman"/>
        </w:rPr>
        <w:t>008-</w:t>
      </w:r>
      <w:r w:rsidR="002A4FD4" w:rsidRPr="00BC4FAC">
        <w:rPr>
          <w:rFonts w:eastAsia="Times New Roman"/>
        </w:rPr>
        <w:t>ds</w:t>
      </w:r>
      <w:r w:rsidR="002A4FD4" w:rsidRPr="00A412D1">
        <w:rPr>
          <w:rFonts w:eastAsia="Times New Roman"/>
        </w:rPr>
        <w:t>36.010</w:t>
      </w:r>
      <w:r w:rsidR="002A4FD4" w:rsidRPr="00047B8D">
        <w:t xml:space="preserve"> «Лечение с применением генно-инженерных биологических препаратов и селективных иммунодепрессантов»</w:t>
      </w:r>
      <w:r w:rsidR="002A4FD4" w:rsidRPr="00BC4FAC">
        <w:rPr>
          <w:rFonts w:eastAsia="Times New Roman"/>
        </w:rPr>
        <w:t xml:space="preserve"> (</w:t>
      </w:r>
      <w:r w:rsidR="002A4FD4" w:rsidRPr="00A412D1">
        <w:rPr>
          <w:rFonts w:eastAsia="Times New Roman"/>
        </w:rPr>
        <w:t>уровни 1-3)</w:t>
      </w:r>
    </w:p>
    <w:p w14:paraId="326078D3" w14:textId="77777777" w:rsidR="004A22D1" w:rsidRDefault="004A22D1" w:rsidP="00A2047A">
      <w:pPr>
        <w:widowControl w:val="0"/>
        <w:autoSpaceDE w:val="0"/>
        <w:autoSpaceDN w:val="0"/>
        <w:spacing w:line="240" w:lineRule="auto"/>
        <w:ind w:firstLine="567"/>
        <w:rPr>
          <w:rFonts w:eastAsia="Times New Roman" w:cs="Times New Roman"/>
          <w:sz w:val="28"/>
          <w:szCs w:val="24"/>
          <w:lang w:eastAsia="ru-RU"/>
        </w:rPr>
      </w:pPr>
    </w:p>
    <w:p w14:paraId="7B996BD0" w14:textId="77777777" w:rsidR="001D36CE" w:rsidRDefault="001D36CE" w:rsidP="001D36C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к данным КСГ производится по комбинации </w:t>
      </w:r>
      <w:r>
        <w:rPr>
          <w:rFonts w:eastAsia="Times New Roman" w:cs="Times New Roman"/>
          <w:sz w:val="28"/>
          <w:szCs w:val="24"/>
          <w:lang w:eastAsia="ru-RU"/>
        </w:rPr>
        <w:t>кода возраста «5» (от 0 дней до 18 лет) или «6» (старше 18 лет) и иного классификационного критерия из диапазона «</w:t>
      </w:r>
      <w:proofErr w:type="spellStart"/>
      <w:r>
        <w:rPr>
          <w:rFonts w:eastAsia="Times New Roman" w:cs="Times New Roman"/>
          <w:sz w:val="28"/>
          <w:szCs w:val="24"/>
          <w:lang w:val="en-US" w:eastAsia="ru-RU"/>
        </w:rPr>
        <w:t>gibp</w:t>
      </w:r>
      <w:proofErr w:type="spellEnd"/>
      <w:r w:rsidRPr="00BC4FAC">
        <w:rPr>
          <w:rFonts w:eastAsia="Times New Roman" w:cs="Times New Roman"/>
          <w:sz w:val="28"/>
          <w:szCs w:val="24"/>
          <w:lang w:eastAsia="ru-RU"/>
        </w:rPr>
        <w:t>01</w:t>
      </w:r>
      <w:r>
        <w:rPr>
          <w:rFonts w:eastAsia="Times New Roman" w:cs="Times New Roman"/>
          <w:sz w:val="28"/>
          <w:szCs w:val="24"/>
          <w:lang w:eastAsia="ru-RU"/>
        </w:rPr>
        <w:t>»</w:t>
      </w:r>
      <w:r w:rsidRPr="00BC4FAC">
        <w:rPr>
          <w:rFonts w:eastAsia="Times New Roman" w:cs="Times New Roman"/>
          <w:sz w:val="28"/>
          <w:szCs w:val="24"/>
          <w:lang w:eastAsia="ru-RU"/>
        </w:rPr>
        <w:t>-</w:t>
      </w:r>
      <w:r>
        <w:rPr>
          <w:rFonts w:eastAsia="Times New Roman" w:cs="Times New Roman"/>
          <w:sz w:val="28"/>
          <w:szCs w:val="24"/>
          <w:lang w:eastAsia="ru-RU"/>
        </w:rPr>
        <w:t>«</w:t>
      </w:r>
      <w:proofErr w:type="spellStart"/>
      <w:r>
        <w:rPr>
          <w:rFonts w:eastAsia="Times New Roman" w:cs="Times New Roman"/>
          <w:sz w:val="28"/>
          <w:szCs w:val="24"/>
          <w:lang w:val="en-US" w:eastAsia="ru-RU"/>
        </w:rPr>
        <w:t>gibp</w:t>
      </w:r>
      <w:proofErr w:type="spellEnd"/>
      <w:r w:rsidRPr="00E3578D">
        <w:rPr>
          <w:rFonts w:eastAsia="Times New Roman" w:cs="Times New Roman"/>
          <w:sz w:val="28"/>
          <w:szCs w:val="24"/>
          <w:lang w:eastAsia="ru-RU"/>
        </w:rPr>
        <w:t>31</w:t>
      </w:r>
      <w:r>
        <w:rPr>
          <w:rFonts w:eastAsia="Times New Roman" w:cs="Times New Roman"/>
          <w:sz w:val="28"/>
          <w:szCs w:val="24"/>
          <w:lang w:eastAsia="ru-RU"/>
        </w:rPr>
        <w:t xml:space="preserve">», соответствующего МНН лекарственного препарата и числу введений в соответствии со справочником «МНН ЛП» </w:t>
      </w:r>
      <w:r w:rsidRPr="00CD0B49">
        <w:rPr>
          <w:rFonts w:eastAsia="Times New Roman" w:cs="Times New Roman"/>
          <w:sz w:val="28"/>
          <w:szCs w:val="24"/>
          <w:lang w:eastAsia="ru-RU"/>
        </w:rPr>
        <w:t>файла «Расшифровка групп»</w:t>
      </w:r>
      <w:r>
        <w:rPr>
          <w:rFonts w:eastAsia="Times New Roman" w:cs="Times New Roman"/>
          <w:sz w:val="28"/>
          <w:szCs w:val="24"/>
          <w:lang w:eastAsia="ru-RU"/>
        </w:rPr>
        <w:t>.</w:t>
      </w:r>
    </w:p>
    <w:p w14:paraId="47CA1614" w14:textId="77777777" w:rsidR="001D36CE" w:rsidRDefault="001D36CE" w:rsidP="001D36CE">
      <w:pPr>
        <w:widowControl w:val="0"/>
        <w:autoSpaceDE w:val="0"/>
        <w:autoSpaceDN w:val="0"/>
        <w:spacing w:line="240" w:lineRule="auto"/>
        <w:ind w:firstLine="567"/>
        <w:rPr>
          <w:rFonts w:eastAsia="Times New Roman" w:cs="Times New Roman"/>
          <w:sz w:val="28"/>
          <w:szCs w:val="24"/>
          <w:lang w:eastAsia="ru-RU"/>
        </w:rPr>
      </w:pPr>
      <w:r w:rsidRPr="00F47499">
        <w:rPr>
          <w:rFonts w:eastAsia="Times New Roman" w:cs="Times New Roman"/>
          <w:sz w:val="28"/>
          <w:szCs w:val="24"/>
          <w:lang w:eastAsia="ru-RU"/>
        </w:rPr>
        <w:t xml:space="preserve">При этом </w:t>
      </w:r>
      <w:r w:rsidRPr="00BC4FAC">
        <w:rPr>
          <w:rFonts w:eastAsia="Times New Roman" w:cs="Times New Roman"/>
          <w:sz w:val="28"/>
          <w:szCs w:val="24"/>
          <w:lang w:eastAsia="ru-RU"/>
        </w:rPr>
        <w:t xml:space="preserve">периодичность подачи счетов на оплату </w:t>
      </w:r>
      <w:r w:rsidRPr="00F47499">
        <w:rPr>
          <w:rFonts w:eastAsia="Times New Roman" w:cs="Times New Roman"/>
          <w:sz w:val="28"/>
          <w:szCs w:val="24"/>
          <w:lang w:eastAsia="ru-RU"/>
        </w:rPr>
        <w:t xml:space="preserve">случаев госпитализации </w:t>
      </w:r>
      <w:r w:rsidRPr="00BC4FAC">
        <w:rPr>
          <w:rFonts w:eastAsia="Times New Roman" w:cs="Times New Roman"/>
          <w:sz w:val="28"/>
          <w:szCs w:val="24"/>
          <w:lang w:eastAsia="ru-RU"/>
        </w:rPr>
        <w:t xml:space="preserve">при лечении </w:t>
      </w:r>
      <w:r w:rsidRPr="00F47499">
        <w:rPr>
          <w:rFonts w:eastAsia="Times New Roman" w:cs="Times New Roman"/>
          <w:sz w:val="28"/>
          <w:szCs w:val="24"/>
          <w:lang w:eastAsia="ru-RU"/>
        </w:rPr>
        <w:t xml:space="preserve">одного пациента по КСГ </w:t>
      </w:r>
      <w:r w:rsidRPr="00BC4FAC">
        <w:rPr>
          <w:rFonts w:eastAsia="Times New Roman" w:cs="Times New Roman"/>
          <w:sz w:val="28"/>
          <w:szCs w:val="24"/>
          <w:lang w:eastAsia="ru-RU"/>
        </w:rPr>
        <w:t>st36.017-</w:t>
      </w:r>
      <w:proofErr w:type="spellStart"/>
      <w:r w:rsidRPr="00BC4FAC">
        <w:rPr>
          <w:rFonts w:eastAsia="Times New Roman" w:cs="Times New Roman"/>
          <w:sz w:val="28"/>
          <w:szCs w:val="24"/>
          <w:lang w:val="en-US" w:eastAsia="ru-RU"/>
        </w:rPr>
        <w:t>st</w:t>
      </w:r>
      <w:proofErr w:type="spellEnd"/>
      <w:r w:rsidRPr="00BC4FAC">
        <w:rPr>
          <w:rFonts w:eastAsia="Times New Roman" w:cs="Times New Roman"/>
          <w:sz w:val="28"/>
          <w:szCs w:val="24"/>
          <w:lang w:eastAsia="ru-RU"/>
        </w:rPr>
        <w:t>36.019 и ds36.008-</w:t>
      </w:r>
      <w:r w:rsidRPr="00BC4FAC">
        <w:rPr>
          <w:rFonts w:eastAsia="Times New Roman" w:cs="Times New Roman"/>
          <w:sz w:val="28"/>
          <w:szCs w:val="24"/>
          <w:lang w:val="en-US" w:eastAsia="ru-RU"/>
        </w:rPr>
        <w:t>ds</w:t>
      </w:r>
      <w:r w:rsidRPr="00BC4FAC">
        <w:rPr>
          <w:rFonts w:eastAsia="Times New Roman" w:cs="Times New Roman"/>
          <w:sz w:val="28"/>
          <w:szCs w:val="24"/>
          <w:lang w:eastAsia="ru-RU"/>
        </w:rPr>
        <w:t>36.010</w:t>
      </w:r>
      <w:r w:rsidRPr="00F47499">
        <w:rPr>
          <w:rFonts w:eastAsia="Times New Roman" w:cs="Times New Roman"/>
          <w:b/>
          <w:sz w:val="28"/>
          <w:szCs w:val="24"/>
          <w:lang w:eastAsia="ru-RU"/>
        </w:rPr>
        <w:t xml:space="preserve"> </w:t>
      </w:r>
      <w:r w:rsidRPr="00404FFA">
        <w:rPr>
          <w:rFonts w:eastAsia="Times New Roman" w:cs="Times New Roman"/>
          <w:sz w:val="28"/>
          <w:szCs w:val="24"/>
          <w:lang w:eastAsia="ru-RU"/>
        </w:rPr>
        <w:t>определяется инструкцией к лекарственному препарату и клиническими рекомендациями по соответствующей нозологии.</w:t>
      </w:r>
    </w:p>
    <w:p w14:paraId="2EBDDF7F" w14:textId="152DAB5A" w:rsidR="001D36CE" w:rsidRPr="00047B8D" w:rsidRDefault="001D36CE" w:rsidP="001D36CE">
      <w:pPr>
        <w:widowControl w:val="0"/>
        <w:autoSpaceDE w:val="0"/>
        <w:autoSpaceDN w:val="0"/>
        <w:spacing w:line="240" w:lineRule="auto"/>
        <w:ind w:firstLine="567"/>
        <w:rPr>
          <w:rFonts w:eastAsia="Times New Roman" w:cs="Times New Roman"/>
          <w:sz w:val="28"/>
          <w:szCs w:val="24"/>
          <w:lang w:eastAsia="ru-RU"/>
        </w:rPr>
      </w:pPr>
      <w:r w:rsidRPr="004959A5">
        <w:rPr>
          <w:rFonts w:eastAsia="Times New Roman" w:cs="Times New Roman"/>
          <w:sz w:val="28"/>
          <w:szCs w:val="24"/>
          <w:lang w:eastAsia="ru-RU"/>
        </w:rPr>
        <w:t>Выбор КСГ для оплаты случая лечения осуществляется по общим правилам</w:t>
      </w:r>
      <w:r w:rsidRPr="00BC4FAC">
        <w:rPr>
          <w:rFonts w:eastAsia="Times New Roman" w:cs="Times New Roman"/>
          <w:sz w:val="28"/>
          <w:szCs w:val="24"/>
          <w:lang w:eastAsia="ru-RU"/>
        </w:rPr>
        <w:t>.</w:t>
      </w:r>
      <w:r>
        <w:rPr>
          <w:rFonts w:eastAsia="Times New Roman" w:cs="Times New Roman"/>
          <w:sz w:val="28"/>
          <w:szCs w:val="24"/>
          <w:lang w:eastAsia="ru-RU"/>
        </w:rPr>
        <w:t xml:space="preserve"> </w:t>
      </w:r>
      <w:r w:rsidRPr="007018AC">
        <w:rPr>
          <w:rFonts w:eastAsia="Times New Roman" w:cs="Times New Roman"/>
          <w:strike/>
          <w:sz w:val="28"/>
          <w:szCs w:val="24"/>
          <w:lang w:eastAsia="ru-RU"/>
        </w:rPr>
        <w:t>В ряде случаев</w:t>
      </w:r>
      <w:r w:rsidR="007018AC">
        <w:rPr>
          <w:rFonts w:eastAsia="Times New Roman" w:cs="Times New Roman"/>
          <w:sz w:val="28"/>
          <w:szCs w:val="24"/>
          <w:lang w:eastAsia="ru-RU"/>
        </w:rPr>
        <w:t xml:space="preserve"> </w:t>
      </w:r>
      <w:r w:rsidR="003405FC" w:rsidRPr="00AD1200">
        <w:rPr>
          <w:sz w:val="28"/>
          <w:szCs w:val="28"/>
        </w:rPr>
        <w:t>В ряде случаев при оказании медицинской помощи в условиях круглосуточного стационара</w:t>
      </w:r>
      <w:r w:rsidRPr="004959A5">
        <w:rPr>
          <w:rFonts w:eastAsia="Times New Roman" w:cs="Times New Roman"/>
          <w:sz w:val="28"/>
          <w:szCs w:val="24"/>
          <w:lang w:eastAsia="ru-RU"/>
        </w:rPr>
        <w:t xml:space="preserve"> </w:t>
      </w:r>
      <w:r w:rsidRPr="00BC4FAC">
        <w:rPr>
          <w:rFonts w:eastAsia="Times New Roman" w:cs="Times New Roman"/>
          <w:sz w:val="28"/>
          <w:szCs w:val="24"/>
          <w:lang w:eastAsia="ru-RU"/>
        </w:rPr>
        <w:t xml:space="preserve">стоимость </w:t>
      </w:r>
      <w:r w:rsidRPr="004959A5">
        <w:rPr>
          <w:rFonts w:eastAsia="Times New Roman" w:cs="Times New Roman"/>
          <w:sz w:val="28"/>
          <w:szCs w:val="24"/>
          <w:lang w:eastAsia="ru-RU"/>
        </w:rPr>
        <w:t>КСГ</w:t>
      </w:r>
      <w:r w:rsidRPr="00BC4FAC">
        <w:rPr>
          <w:rFonts w:eastAsia="Times New Roman" w:cs="Times New Roman"/>
          <w:sz w:val="28"/>
          <w:szCs w:val="24"/>
          <w:lang w:eastAsia="ru-RU"/>
        </w:rPr>
        <w:t>, определенной</w:t>
      </w:r>
      <w:r w:rsidRPr="004959A5">
        <w:rPr>
          <w:rFonts w:eastAsia="Times New Roman" w:cs="Times New Roman"/>
          <w:sz w:val="28"/>
          <w:szCs w:val="24"/>
          <w:lang w:eastAsia="ru-RU"/>
        </w:rPr>
        <w:t xml:space="preserve"> по коду основного заболевания</w:t>
      </w:r>
      <w:r w:rsidRPr="00BC4FAC">
        <w:rPr>
          <w:rFonts w:eastAsia="Times New Roman" w:cs="Times New Roman"/>
          <w:sz w:val="28"/>
          <w:szCs w:val="24"/>
          <w:lang w:eastAsia="ru-RU"/>
        </w:rPr>
        <w:t>,</w:t>
      </w:r>
      <w:r w:rsidRPr="004959A5">
        <w:rPr>
          <w:rFonts w:eastAsia="Times New Roman" w:cs="Times New Roman"/>
          <w:sz w:val="28"/>
          <w:szCs w:val="24"/>
          <w:lang w:eastAsia="ru-RU"/>
        </w:rPr>
        <w:t xml:space="preserve"> превышает стоимость КСГ с применением</w:t>
      </w:r>
      <w:r w:rsidRPr="00BC4FAC">
        <w:rPr>
          <w:rFonts w:eastAsia="Times New Roman" w:cs="Times New Roman"/>
          <w:sz w:val="28"/>
          <w:szCs w:val="24"/>
          <w:lang w:eastAsia="ru-RU"/>
        </w:rPr>
        <w:t xml:space="preserve"> </w:t>
      </w:r>
      <w:r w:rsidRPr="00BC4FAC">
        <w:rPr>
          <w:rFonts w:eastAsia="Times New Roman" w:cs="Times New Roman"/>
          <w:sz w:val="28"/>
          <w:lang w:eastAsia="ru-RU"/>
        </w:rPr>
        <w:t>генно-инженерных биологических препаратов и селективных иммунодепрессантов</w:t>
      </w:r>
      <w:r w:rsidRPr="00BC4FAC">
        <w:rPr>
          <w:rFonts w:eastAsia="Times New Roman" w:cs="Times New Roman"/>
          <w:sz w:val="28"/>
          <w:szCs w:val="24"/>
          <w:lang w:eastAsia="ru-RU"/>
        </w:rPr>
        <w:t xml:space="preserve">, и оплата в </w:t>
      </w:r>
      <w:r w:rsidRPr="00BC4FAC">
        <w:rPr>
          <w:rFonts w:eastAsia="Times New Roman" w:cs="Times New Roman"/>
          <w:sz w:val="28"/>
          <w:szCs w:val="24"/>
          <w:lang w:eastAsia="ru-RU"/>
        </w:rPr>
        <w:lastRenderedPageBreak/>
        <w:t xml:space="preserve">данном случае осуществляется по КСГ, определенной по коду основного </w:t>
      </w:r>
      <w:r w:rsidRPr="00047B8D">
        <w:rPr>
          <w:rFonts w:eastAsia="Times New Roman" w:cs="Times New Roman"/>
          <w:sz w:val="28"/>
          <w:szCs w:val="24"/>
          <w:lang w:eastAsia="ru-RU"/>
        </w:rPr>
        <w:t>заболевания.</w:t>
      </w:r>
      <w:r w:rsidR="003405FC">
        <w:rPr>
          <w:rStyle w:val="af7"/>
          <w:rFonts w:eastAsia="Times New Roman" w:cs="Times New Roman"/>
          <w:sz w:val="28"/>
          <w:szCs w:val="24"/>
          <w:lang w:eastAsia="ru-RU"/>
        </w:rPr>
        <w:footnoteReference w:id="2"/>
      </w:r>
    </w:p>
    <w:p w14:paraId="4533E9FF" w14:textId="77777777" w:rsidR="001D36CE" w:rsidRPr="00047B8D" w:rsidRDefault="001D36CE" w:rsidP="001D36CE">
      <w:pPr>
        <w:widowControl w:val="0"/>
        <w:autoSpaceDE w:val="0"/>
        <w:autoSpaceDN w:val="0"/>
        <w:spacing w:line="240" w:lineRule="auto"/>
        <w:ind w:firstLine="567"/>
        <w:rPr>
          <w:rFonts w:eastAsia="Times New Roman" w:cs="Times New Roman"/>
          <w:sz w:val="28"/>
          <w:szCs w:val="24"/>
          <w:lang w:eastAsia="ru-RU"/>
        </w:rPr>
      </w:pPr>
      <w:r w:rsidRPr="005E1BC6">
        <w:rPr>
          <w:rFonts w:eastAsia="Times New Roman" w:cs="Times New Roman"/>
          <w:sz w:val="28"/>
          <w:szCs w:val="24"/>
          <w:lang w:eastAsia="ru-RU"/>
        </w:rPr>
        <w:t>В случае лечения пациента лекарственными преп</w:t>
      </w:r>
      <w:r>
        <w:rPr>
          <w:rFonts w:eastAsia="Times New Roman" w:cs="Times New Roman"/>
          <w:sz w:val="28"/>
          <w:szCs w:val="24"/>
          <w:lang w:eastAsia="ru-RU"/>
        </w:rPr>
        <w:t>а</w:t>
      </w:r>
      <w:r w:rsidRPr="005E1BC6">
        <w:rPr>
          <w:rFonts w:eastAsia="Times New Roman" w:cs="Times New Roman"/>
          <w:sz w:val="28"/>
          <w:szCs w:val="24"/>
          <w:lang w:eastAsia="ru-RU"/>
        </w:rPr>
        <w:t>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A2881FC" w14:textId="4E52723F"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7</w:t>
      </w:r>
      <w:r w:rsidR="00A2047A" w:rsidRPr="003B7740">
        <w:rPr>
          <w:rFonts w:eastAsia="Times New Roman" w:cs="Times New Roman"/>
          <w:b/>
          <w:sz w:val="28"/>
          <w:szCs w:val="24"/>
          <w:lang w:eastAsia="ru-RU"/>
        </w:rPr>
        <w:t>. Оплата медици</w:t>
      </w:r>
      <w:r w:rsidR="00A2047A">
        <w:rPr>
          <w:rFonts w:eastAsia="Times New Roman" w:cs="Times New Roman"/>
          <w:b/>
          <w:sz w:val="28"/>
          <w:szCs w:val="24"/>
          <w:lang w:eastAsia="ru-RU"/>
        </w:rPr>
        <w:t>нс</w:t>
      </w:r>
      <w:r w:rsidR="00A2047A" w:rsidRPr="003B7740">
        <w:rPr>
          <w:rFonts w:eastAsia="Times New Roman" w:cs="Times New Roman"/>
          <w:b/>
          <w:sz w:val="28"/>
          <w:szCs w:val="24"/>
          <w:lang w:eastAsia="ru-RU"/>
        </w:rPr>
        <w:t>кой помощи при отторжении, отмирании трансплантата органов и тканей</w:t>
      </w:r>
    </w:p>
    <w:p w14:paraId="4EFF63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w:t>
      </w:r>
      <w:proofErr w:type="spellStart"/>
      <w:r w:rsidRPr="003B7740">
        <w:rPr>
          <w:rFonts w:eastAsia="Times New Roman" w:cs="Times New Roman"/>
          <w:sz w:val="28"/>
          <w:szCs w:val="24"/>
          <w:lang w:eastAsia="ru-RU"/>
        </w:rPr>
        <w:t>посттрансплантационном</w:t>
      </w:r>
      <w:proofErr w:type="spellEnd"/>
      <w:r w:rsidRPr="003B7740">
        <w:rPr>
          <w:rFonts w:eastAsia="Times New Roman" w:cs="Times New Roman"/>
          <w:sz w:val="28"/>
          <w:szCs w:val="24"/>
          <w:lang w:eastAsia="ru-RU"/>
        </w:rPr>
        <w:t xml:space="preserve"> периоде, при поздней дисфункции трансплантата в условиях стационара и дневного стационара.</w:t>
      </w:r>
    </w:p>
    <w:p w14:paraId="3692B5C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Учитывая особенности оказания проводимого лечения в стационарных условиях и </w:t>
      </w:r>
      <w:proofErr w:type="gramStart"/>
      <w:r w:rsidRPr="003B7740">
        <w:rPr>
          <w:rFonts w:eastAsia="Times New Roman" w:cs="Times New Roman"/>
          <w:sz w:val="28"/>
          <w:szCs w:val="24"/>
          <w:lang w:eastAsia="ru-RU"/>
        </w:rPr>
        <w:t>дневном стационаре</w:t>
      </w:r>
      <w:proofErr w:type="gramEnd"/>
      <w:r w:rsidRPr="003B7740">
        <w:rPr>
          <w:rFonts w:eastAsia="Times New Roman" w:cs="Times New Roman"/>
          <w:sz w:val="28"/>
          <w:szCs w:val="24"/>
          <w:lang w:eastAsia="ru-RU"/>
        </w:rPr>
        <w:t xml:space="preserve">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355578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стационара:</w:t>
      </w:r>
    </w:p>
    <w:p w14:paraId="2AF5F5D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st36.006 «Отторжение, отмирание трансплантата органов и тканей»</w:t>
      </w:r>
    </w:p>
    <w:p w14:paraId="38E55CA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22120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дневного стационара:</w:t>
      </w:r>
    </w:p>
    <w:p w14:paraId="5BE21B4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ds36.005 «Отторжение, отмирание трансплантата органов и тканей»</w:t>
      </w:r>
    </w:p>
    <w:p w14:paraId="0C3DF1DA"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F73F7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8</w:t>
      </w:r>
      <w:r w:rsidR="00A2047A" w:rsidRPr="003B7740">
        <w:rPr>
          <w:rFonts w:eastAsia="Times New Roman" w:cs="Times New Roman"/>
          <w:b/>
          <w:sz w:val="28"/>
          <w:szCs w:val="24"/>
          <w:lang w:eastAsia="ru-RU"/>
        </w:rPr>
        <w:t>. Особенности формирования реанимационных КСГ</w:t>
      </w:r>
    </w:p>
    <w:p w14:paraId="074D27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st36.009 «</w:t>
      </w:r>
      <w:proofErr w:type="spellStart"/>
      <w:r w:rsidRPr="003B7740">
        <w:rPr>
          <w:rFonts w:eastAsia="Times New Roman" w:cs="Times New Roman"/>
          <w:sz w:val="28"/>
          <w:szCs w:val="24"/>
          <w:lang w:eastAsia="ru-RU"/>
        </w:rPr>
        <w:t>Реинфузия</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аутокрови</w:t>
      </w:r>
      <w:proofErr w:type="spellEnd"/>
      <w:r w:rsidRPr="003B7740">
        <w:rPr>
          <w:rFonts w:eastAsia="Times New Roman" w:cs="Times New Roman"/>
          <w:sz w:val="28"/>
          <w:szCs w:val="24"/>
          <w:lang w:eastAsia="ru-RU"/>
        </w:rPr>
        <w:t xml:space="preserve">», КСГ st36.010 «Баллонная внутриаортальная </w:t>
      </w:r>
      <w:proofErr w:type="spellStart"/>
      <w:r w:rsidRPr="003B7740">
        <w:rPr>
          <w:rFonts w:eastAsia="Times New Roman" w:cs="Times New Roman"/>
          <w:sz w:val="28"/>
          <w:szCs w:val="24"/>
          <w:lang w:eastAsia="ru-RU"/>
        </w:rPr>
        <w:t>контрпульсация</w:t>
      </w:r>
      <w:proofErr w:type="spellEnd"/>
      <w:r w:rsidRPr="003B7740">
        <w:rPr>
          <w:rFonts w:eastAsia="Times New Roman" w:cs="Times New Roman"/>
          <w:sz w:val="28"/>
          <w:szCs w:val="24"/>
          <w:lang w:eastAsia="ru-RU"/>
        </w:rPr>
        <w:t>» и КСГ st36.011 «Экстракорпоральная мембранная оксигенация» осуществляется соответственно по следующим кодам услуг Номенклатуры:</w:t>
      </w:r>
    </w:p>
    <w:p w14:paraId="35F838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A2047A" w:rsidRPr="003B7740" w14:paraId="437F7443" w14:textId="77777777" w:rsidTr="00216BC0">
        <w:trPr>
          <w:cantSplit/>
          <w:trHeight w:val="284"/>
          <w:tblHeader/>
          <w:jc w:val="center"/>
        </w:trPr>
        <w:tc>
          <w:tcPr>
            <w:tcW w:w="1915" w:type="dxa"/>
            <w:shd w:val="clear" w:color="auto" w:fill="FFFFFF" w:themeFill="background1"/>
            <w:vAlign w:val="center"/>
          </w:tcPr>
          <w:p w14:paraId="0EA4C4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656" w:type="dxa"/>
            <w:shd w:val="clear" w:color="auto" w:fill="FFFFFF" w:themeFill="background1"/>
            <w:vAlign w:val="center"/>
          </w:tcPr>
          <w:p w14:paraId="6200606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EB034DB" w14:textId="77777777" w:rsidTr="00216BC0">
        <w:trPr>
          <w:cantSplit/>
          <w:trHeight w:val="284"/>
          <w:jc w:val="center"/>
        </w:trPr>
        <w:tc>
          <w:tcPr>
            <w:tcW w:w="1915" w:type="dxa"/>
            <w:shd w:val="clear" w:color="auto" w:fill="FFFFFF" w:themeFill="background1"/>
            <w:vAlign w:val="center"/>
          </w:tcPr>
          <w:p w14:paraId="0B9BF93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A16.20.078</w:t>
            </w:r>
          </w:p>
        </w:tc>
        <w:tc>
          <w:tcPr>
            <w:tcW w:w="7656" w:type="dxa"/>
            <w:shd w:val="clear" w:color="auto" w:fill="FFFFFF" w:themeFill="background1"/>
            <w:vAlign w:val="center"/>
          </w:tcPr>
          <w:p w14:paraId="79B3B83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Реинфузия</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аутокрови</w:t>
            </w:r>
            <w:proofErr w:type="spellEnd"/>
            <w:r w:rsidRPr="003B7740">
              <w:rPr>
                <w:rFonts w:eastAsia="Times New Roman" w:cs="Times New Roman"/>
                <w:szCs w:val="24"/>
                <w:lang w:eastAsia="ru-RU"/>
              </w:rPr>
              <w:t xml:space="preserve"> (с использованием аппарата </w:t>
            </w:r>
            <w:proofErr w:type="spellStart"/>
            <w:r w:rsidRPr="003B7740">
              <w:rPr>
                <w:rFonts w:eastAsia="Times New Roman" w:cs="Times New Roman"/>
                <w:szCs w:val="24"/>
                <w:lang w:eastAsia="ru-RU"/>
              </w:rPr>
              <w:t>cell-saver</w:t>
            </w:r>
            <w:proofErr w:type="spellEnd"/>
            <w:r w:rsidRPr="003B7740">
              <w:rPr>
                <w:rFonts w:eastAsia="Times New Roman" w:cs="Times New Roman"/>
                <w:szCs w:val="24"/>
                <w:lang w:eastAsia="ru-RU"/>
              </w:rPr>
              <w:t>)</w:t>
            </w:r>
          </w:p>
        </w:tc>
      </w:tr>
      <w:tr w:rsidR="00A2047A" w:rsidRPr="003B7740" w14:paraId="4E7A5410" w14:textId="77777777" w:rsidTr="00216BC0">
        <w:trPr>
          <w:cantSplit/>
          <w:trHeight w:val="284"/>
          <w:jc w:val="center"/>
        </w:trPr>
        <w:tc>
          <w:tcPr>
            <w:tcW w:w="1915" w:type="dxa"/>
            <w:shd w:val="clear" w:color="auto" w:fill="FFFFFF" w:themeFill="background1"/>
            <w:vAlign w:val="center"/>
          </w:tcPr>
          <w:p w14:paraId="48E8AC0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A16.12.030</w:t>
            </w:r>
          </w:p>
        </w:tc>
        <w:tc>
          <w:tcPr>
            <w:tcW w:w="7656" w:type="dxa"/>
            <w:shd w:val="clear" w:color="auto" w:fill="FFFFFF" w:themeFill="background1"/>
            <w:vAlign w:val="center"/>
          </w:tcPr>
          <w:p w14:paraId="211C1C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Баллонная внутриаортальная </w:t>
            </w:r>
            <w:proofErr w:type="spellStart"/>
            <w:r w:rsidRPr="003B7740">
              <w:rPr>
                <w:rFonts w:eastAsia="Times New Roman" w:cs="Times New Roman"/>
                <w:szCs w:val="24"/>
                <w:lang w:eastAsia="ru-RU"/>
              </w:rPr>
              <w:t>контрпульсация</w:t>
            </w:r>
            <w:proofErr w:type="spellEnd"/>
          </w:p>
        </w:tc>
      </w:tr>
      <w:tr w:rsidR="00A2047A" w:rsidRPr="003B7740" w14:paraId="12844C11" w14:textId="77777777" w:rsidTr="00216BC0">
        <w:trPr>
          <w:cantSplit/>
          <w:trHeight w:val="284"/>
          <w:jc w:val="center"/>
        </w:trPr>
        <w:tc>
          <w:tcPr>
            <w:tcW w:w="1915" w:type="dxa"/>
            <w:shd w:val="clear" w:color="auto" w:fill="FFFFFF" w:themeFill="background1"/>
            <w:vAlign w:val="center"/>
          </w:tcPr>
          <w:p w14:paraId="45F7CFF1"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A16.10.021.001</w:t>
            </w:r>
          </w:p>
        </w:tc>
        <w:tc>
          <w:tcPr>
            <w:tcW w:w="7656" w:type="dxa"/>
            <w:shd w:val="clear" w:color="auto" w:fill="FFFFFF" w:themeFill="background1"/>
            <w:vAlign w:val="center"/>
          </w:tcPr>
          <w:p w14:paraId="4EF11A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Экстракорпоральная мембранная оксигенация</w:t>
            </w:r>
          </w:p>
        </w:tc>
      </w:tr>
    </w:tbl>
    <w:p w14:paraId="7866E7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BD33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вышеуказанных КСГ.</w:t>
      </w:r>
    </w:p>
    <w:p w14:paraId="5B6F975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30DCC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2374F46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Непрерывное проведение искусственной вентиляции легких в течение 72 часов и более;</w:t>
      </w:r>
    </w:p>
    <w:p w14:paraId="58D03F7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Оценка по шкале органной недостаточности у пациентов, находящихся на интенсивной терапии (</w:t>
      </w:r>
      <w:proofErr w:type="spellStart"/>
      <w:r w:rsidRPr="003B7740">
        <w:rPr>
          <w:rFonts w:eastAsia="Times New Roman" w:cs="Times New Roman"/>
          <w:sz w:val="28"/>
          <w:szCs w:val="24"/>
          <w:lang w:eastAsia="ru-RU"/>
        </w:rPr>
        <w:t>Sequential</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Organ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Failure</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Assessment</w:t>
      </w:r>
      <w:proofErr w:type="spellEnd"/>
      <w:r w:rsidRPr="003B7740">
        <w:rPr>
          <w:rFonts w:eastAsia="Times New Roman" w:cs="Times New Roman"/>
          <w:sz w:val="28"/>
          <w:szCs w:val="24"/>
          <w:lang w:eastAsia="ru-RU"/>
        </w:rPr>
        <w:t>, SOFA) не менее 5 или оценка по шкале оценки органной недостаточности у пациентов детского возраста, находящихся на интенсивной терапии (</w:t>
      </w:r>
      <w:proofErr w:type="spellStart"/>
      <w:r w:rsidRPr="003B7740">
        <w:rPr>
          <w:rFonts w:eastAsia="Times New Roman" w:cs="Times New Roman"/>
          <w:sz w:val="28"/>
          <w:szCs w:val="24"/>
          <w:lang w:eastAsia="ru-RU"/>
        </w:rPr>
        <w:t>Pediatric</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Sequential</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Organ</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Failure</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Assessment</w:t>
      </w:r>
      <w:proofErr w:type="spellEnd"/>
      <w:r w:rsidRPr="003B7740">
        <w:rPr>
          <w:rFonts w:eastAsia="Times New Roman" w:cs="Times New Roman"/>
          <w:sz w:val="28"/>
          <w:szCs w:val="24"/>
          <w:lang w:eastAsia="ru-RU"/>
        </w:rPr>
        <w:t xml:space="preserve">,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 не менее 4.</w:t>
      </w:r>
    </w:p>
    <w:p w14:paraId="4820DA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кодирования признака «it1» должны выполняться одновременно оба условия. За основу берется оценка по шкале SOFA или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 xml:space="preserve"> (для лиц младше 18 лет) в наиболее критическом за период госпитализации состоянии пациента.</w:t>
      </w:r>
    </w:p>
    <w:p w14:paraId="2F6D57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3B7740">
        <w:rPr>
          <w:rFonts w:eastAsia="Times New Roman" w:cs="Times New Roman"/>
          <w:sz w:val="28"/>
          <w:szCs w:val="24"/>
          <w:lang w:eastAsia="ru-RU"/>
        </w:rPr>
        <w:br/>
        <w:t>в 4 балла соответствует тяжелой недостаточности.</w:t>
      </w:r>
    </w:p>
    <w:p w14:paraId="10B8E7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0FB28195" w14:textId="77777777" w:rsidTr="00216BC0">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C9EE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3387FF1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3512D8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C4B9124"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5A0C05C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A46326E"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20973F7"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5E6C31BB"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1E31B"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051262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PaO2/FiO2,</w:t>
            </w:r>
          </w:p>
          <w:p w14:paraId="2D5C33C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tc>
        <w:tc>
          <w:tcPr>
            <w:tcW w:w="912" w:type="dxa"/>
            <w:tcBorders>
              <w:top w:val="single" w:sz="4" w:space="0" w:color="auto"/>
              <w:left w:val="single" w:sz="4" w:space="0" w:color="auto"/>
              <w:bottom w:val="single" w:sz="4" w:space="0" w:color="auto"/>
              <w:right w:val="single" w:sz="4" w:space="0" w:color="auto"/>
            </w:tcBorders>
            <w:vAlign w:val="center"/>
          </w:tcPr>
          <w:p w14:paraId="453A86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71497AD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400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2AFB326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300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01C8487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200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7B90006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100</w:t>
            </w:r>
            <w:proofErr w:type="gramEnd"/>
          </w:p>
        </w:tc>
      </w:tr>
      <w:tr w:rsidR="00A2047A" w:rsidRPr="003B7740" w14:paraId="2CD17BB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7BCBA42"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Сердечно-</w:t>
            </w:r>
          </w:p>
          <w:p w14:paraId="1E426253"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Сосудистая</w:t>
            </w:r>
          </w:p>
          <w:p w14:paraId="73C2D6CD"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14B76FB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Среднее АД,</w:t>
            </w:r>
          </w:p>
          <w:p w14:paraId="5C4548B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p w14:paraId="6902BB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или </w:t>
            </w:r>
            <w:proofErr w:type="spellStart"/>
            <w:r w:rsidRPr="003B7740">
              <w:rPr>
                <w:rFonts w:eastAsia="Times New Roman" w:cs="Times New Roman"/>
                <w:szCs w:val="24"/>
                <w:lang w:eastAsia="ru-RU"/>
              </w:rPr>
              <w:t>вазопрессоры</w:t>
            </w:r>
            <w:proofErr w:type="spellEnd"/>
            <w:r w:rsidRPr="003B7740">
              <w:rPr>
                <w:rFonts w:eastAsia="Times New Roman" w:cs="Times New Roman"/>
                <w:szCs w:val="24"/>
                <w:lang w:eastAsia="ru-RU"/>
              </w:rPr>
              <w:t>,</w:t>
            </w:r>
          </w:p>
          <w:p w14:paraId="28E465E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D2630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1D0D3F9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70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204DE69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w:t>
            </w:r>
          </w:p>
          <w:p w14:paraId="6793FB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5</w:t>
            </w:r>
            <w:proofErr w:type="gramEnd"/>
            <w:r w:rsidRPr="003B7740">
              <w:rPr>
                <w:rFonts w:eastAsia="Times New Roman" w:cs="Times New Roman"/>
                <w:szCs w:val="24"/>
                <w:lang w:eastAsia="ru-RU"/>
              </w:rPr>
              <w:t xml:space="preserve"> или </w:t>
            </w:r>
            <w:proofErr w:type="spellStart"/>
            <w:r w:rsidRPr="003B7740">
              <w:rPr>
                <w:rFonts w:eastAsia="Times New Roman" w:cs="Times New Roman"/>
                <w:szCs w:val="24"/>
                <w:lang w:eastAsia="ru-RU"/>
              </w:rPr>
              <w:t>добутамин</w:t>
            </w:r>
            <w:proofErr w:type="spellEnd"/>
          </w:p>
          <w:p w14:paraId="33133DE0" w14:textId="07E5DD12"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(любая</w:t>
            </w:r>
            <w:r w:rsidR="00502794">
              <w:rPr>
                <w:rFonts w:eastAsia="Times New Roman" w:cs="Times New Roman"/>
                <w:szCs w:val="24"/>
                <w:lang w:eastAsia="ru-RU"/>
              </w:rPr>
              <w:t xml:space="preserve"> </w:t>
            </w:r>
            <w:r w:rsidRPr="003B7740">
              <w:rPr>
                <w:rFonts w:eastAsia="Times New Roman" w:cs="Times New Roman"/>
                <w:szCs w:val="24"/>
                <w:lang w:eastAsia="ru-RU"/>
              </w:rPr>
              <w:t>доза)</w:t>
            </w:r>
          </w:p>
        </w:tc>
        <w:tc>
          <w:tcPr>
            <w:tcW w:w="1701" w:type="dxa"/>
            <w:tcBorders>
              <w:top w:val="single" w:sz="4" w:space="0" w:color="auto"/>
              <w:left w:val="single" w:sz="4" w:space="0" w:color="auto"/>
              <w:bottom w:val="single" w:sz="4" w:space="0" w:color="auto"/>
              <w:right w:val="single" w:sz="4" w:space="0" w:color="auto"/>
            </w:tcBorders>
            <w:vAlign w:val="center"/>
          </w:tcPr>
          <w:p w14:paraId="0439828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w:t>
            </w:r>
          </w:p>
          <w:p w14:paraId="2D51722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5-15 или</w:t>
            </w:r>
          </w:p>
          <w:p w14:paraId="2895E8D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адреналин </w:t>
            </w:r>
            <w:proofErr w:type="gramStart"/>
            <w:r w:rsidRPr="003B7740">
              <w:rPr>
                <w:rFonts w:eastAsia="Times New Roman" w:cs="Times New Roman"/>
                <w:szCs w:val="24"/>
                <w:lang w:eastAsia="ru-RU"/>
              </w:rPr>
              <w:t>&lt; 0</w:t>
            </w:r>
            <w:proofErr w:type="gramEnd"/>
            <w:r w:rsidRPr="003B7740">
              <w:rPr>
                <w:rFonts w:eastAsia="Times New Roman" w:cs="Times New Roman"/>
                <w:szCs w:val="24"/>
                <w:lang w:eastAsia="ru-RU"/>
              </w:rPr>
              <w:t>,1</w:t>
            </w:r>
          </w:p>
          <w:p w14:paraId="1A1328D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норадреналин</w:t>
            </w:r>
          </w:p>
          <w:p w14:paraId="6C11E584"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roofErr w:type="gramStart"/>
            <w:r w:rsidRPr="003B7740">
              <w:rPr>
                <w:rFonts w:eastAsia="Times New Roman" w:cs="Times New Roman"/>
                <w:szCs w:val="24"/>
                <w:lang w:eastAsia="ru-RU"/>
              </w:rPr>
              <w:t>&lt; 0</w:t>
            </w:r>
            <w:proofErr w:type="gramEnd"/>
            <w:r w:rsidRPr="003B7740">
              <w:rPr>
                <w:rFonts w:eastAsia="Times New Roman" w:cs="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14:paraId="059EE20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 &gt;15 или адреналин</w:t>
            </w:r>
          </w:p>
          <w:p w14:paraId="3B510D5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 0,1 или</w:t>
            </w:r>
          </w:p>
          <w:p w14:paraId="2F78A4C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норадреналин</w:t>
            </w:r>
          </w:p>
          <w:p w14:paraId="42575E8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 0,1</w:t>
            </w:r>
          </w:p>
        </w:tc>
      </w:tr>
      <w:tr w:rsidR="00A2047A" w:rsidRPr="003B7740" w14:paraId="09D83491"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84EBAE"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552733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Тромбоциты,</w:t>
            </w:r>
          </w:p>
          <w:p w14:paraId="371BBCE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 3/</w:t>
            </w:r>
            <w:proofErr w:type="spellStart"/>
            <w:r w:rsidRPr="003B7740">
              <w:rPr>
                <w:rFonts w:eastAsia="Times New Roman" w:cs="Times New Roman"/>
                <w:szCs w:val="24"/>
                <w:lang w:eastAsia="ru-RU"/>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E2AF0A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105E8D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150</w:t>
            </w:r>
            <w:proofErr w:type="gramEnd"/>
          </w:p>
        </w:tc>
        <w:tc>
          <w:tcPr>
            <w:tcW w:w="1417" w:type="dxa"/>
            <w:tcBorders>
              <w:top w:val="single" w:sz="4" w:space="0" w:color="auto"/>
              <w:left w:val="single" w:sz="4" w:space="0" w:color="auto"/>
              <w:bottom w:val="single" w:sz="4" w:space="0" w:color="auto"/>
              <w:right w:val="single" w:sz="4" w:space="0" w:color="auto"/>
            </w:tcBorders>
            <w:vAlign w:val="center"/>
          </w:tcPr>
          <w:p w14:paraId="166E3EB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100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1E6847D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50</w:t>
            </w:r>
            <w:proofErr w:type="gramEnd"/>
          </w:p>
        </w:tc>
        <w:tc>
          <w:tcPr>
            <w:tcW w:w="1701" w:type="dxa"/>
            <w:tcBorders>
              <w:top w:val="single" w:sz="4" w:space="0" w:color="auto"/>
              <w:left w:val="single" w:sz="4" w:space="0" w:color="auto"/>
              <w:bottom w:val="single" w:sz="4" w:space="0" w:color="auto"/>
              <w:right w:val="single" w:sz="4" w:space="0" w:color="auto"/>
            </w:tcBorders>
            <w:vAlign w:val="center"/>
          </w:tcPr>
          <w:p w14:paraId="21991C1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20</w:t>
            </w:r>
            <w:proofErr w:type="gramEnd"/>
          </w:p>
        </w:tc>
      </w:tr>
      <w:tr w:rsidR="00A2047A" w:rsidRPr="003B7740" w14:paraId="174262F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66562B6"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A88B74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Билирубин,</w:t>
            </w:r>
          </w:p>
          <w:p w14:paraId="29EB425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ммоль/л,</w:t>
            </w:r>
          </w:p>
          <w:p w14:paraId="415C8B2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1653FE1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20</w:t>
            </w:r>
            <w:proofErr w:type="gramEnd"/>
          </w:p>
          <w:p w14:paraId="2F47696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1</w:t>
            </w:r>
            <w:proofErr w:type="gramEnd"/>
            <w:r w:rsidRPr="003B7740">
              <w:rPr>
                <w:rFonts w:eastAsia="Times New Roman" w:cs="Times New Roman"/>
                <w:szCs w:val="24"/>
                <w:lang w:eastAsia="ru-RU"/>
              </w:rPr>
              <w:t>,2</w:t>
            </w:r>
          </w:p>
        </w:tc>
        <w:tc>
          <w:tcPr>
            <w:tcW w:w="1214" w:type="dxa"/>
            <w:tcBorders>
              <w:top w:val="single" w:sz="4" w:space="0" w:color="auto"/>
              <w:left w:val="single" w:sz="4" w:space="0" w:color="auto"/>
              <w:bottom w:val="single" w:sz="4" w:space="0" w:color="auto"/>
              <w:right w:val="single" w:sz="4" w:space="0" w:color="auto"/>
            </w:tcBorders>
            <w:vAlign w:val="center"/>
          </w:tcPr>
          <w:p w14:paraId="61A4A03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20-32</w:t>
            </w:r>
          </w:p>
          <w:p w14:paraId="03A23B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1D5B84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33-101</w:t>
            </w:r>
          </w:p>
          <w:p w14:paraId="7F0B1EC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8A8D83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102-201</w:t>
            </w:r>
          </w:p>
          <w:p w14:paraId="307AB22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E127B8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&gt;204</w:t>
            </w:r>
          </w:p>
          <w:p w14:paraId="5618FA2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12.0</w:t>
            </w:r>
          </w:p>
        </w:tc>
      </w:tr>
      <w:tr w:rsidR="00A2047A" w:rsidRPr="003B7740" w14:paraId="1B2F37B6"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DC9186"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0C7A7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Креатинин,</w:t>
            </w:r>
          </w:p>
          <w:p w14:paraId="3660BB1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spellStart"/>
            <w:r w:rsidRPr="003B7740">
              <w:rPr>
                <w:rFonts w:eastAsia="Times New Roman" w:cs="Times New Roman"/>
                <w:szCs w:val="24"/>
                <w:lang w:eastAsia="ru-RU"/>
              </w:rPr>
              <w:t>мкмоль</w:t>
            </w:r>
            <w:proofErr w:type="spellEnd"/>
            <w:r w:rsidRPr="003B7740">
              <w:rPr>
                <w:rFonts w:eastAsia="Times New Roman" w:cs="Times New Roman"/>
                <w:szCs w:val="24"/>
                <w:lang w:eastAsia="ru-RU"/>
              </w:rPr>
              <w:t>/л,</w:t>
            </w:r>
          </w:p>
          <w:p w14:paraId="37F58C7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621A6C6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&lt;110</w:t>
            </w:r>
          </w:p>
          <w:p w14:paraId="2ABE581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6346DAB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110-170</w:t>
            </w:r>
          </w:p>
          <w:p w14:paraId="3041E0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A3C007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171-299</w:t>
            </w:r>
          </w:p>
          <w:p w14:paraId="1AEB07F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459C3DD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300-440</w:t>
            </w:r>
          </w:p>
          <w:p w14:paraId="15FCDE5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20EA476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&gt;440</w:t>
            </w:r>
          </w:p>
          <w:p w14:paraId="56C33E0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&gt;4,9</w:t>
            </w:r>
          </w:p>
        </w:tc>
      </w:tr>
      <w:tr w:rsidR="00A2047A" w:rsidRPr="003B7740" w14:paraId="5DE96E9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D78F830"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lastRenderedPageBreak/>
              <w:t>ЦНС</w:t>
            </w:r>
          </w:p>
        </w:tc>
        <w:tc>
          <w:tcPr>
            <w:tcW w:w="1701" w:type="dxa"/>
            <w:tcBorders>
              <w:top w:val="single" w:sz="4" w:space="0" w:color="auto"/>
              <w:left w:val="single" w:sz="4" w:space="0" w:color="auto"/>
              <w:bottom w:val="single" w:sz="4" w:space="0" w:color="auto"/>
              <w:right w:val="single" w:sz="4" w:space="0" w:color="auto"/>
            </w:tcBorders>
            <w:vAlign w:val="center"/>
          </w:tcPr>
          <w:p w14:paraId="24D636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Шкала Глазго,</w:t>
            </w:r>
          </w:p>
          <w:p w14:paraId="48FCAB1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203D8C0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4325C4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4B0B31A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77C213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01417F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w:t>
            </w:r>
          </w:p>
        </w:tc>
      </w:tr>
    </w:tbl>
    <w:p w14:paraId="5F45B38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10066113"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Дисфункция каждого органа оценивается отдельно в динамике.</w:t>
      </w:r>
    </w:p>
    <w:p w14:paraId="5FC6CD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PaO2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и FIO2 в % 0.21 – 1.00.</w:t>
      </w:r>
    </w:p>
    <w:p w14:paraId="68C678C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Адренергические препараты назначены как минимум на 1 час в дозе мкг на кг в минуту.</w:t>
      </w:r>
    </w:p>
    <w:p w14:paraId="2115070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Среднее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w:t>
      </w:r>
    </w:p>
    <w:p w14:paraId="3EBB2D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 ((систолическое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xml:space="preserve">) + (2 * (диастолическое АД в </w:t>
      </w:r>
      <w:proofErr w:type="spellStart"/>
      <w:r w:rsidRPr="003B7740">
        <w:rPr>
          <w:rFonts w:eastAsia="Times New Roman" w:cs="Times New Roman"/>
          <w:szCs w:val="24"/>
          <w:lang w:eastAsia="ru-RU"/>
        </w:rPr>
        <w:t>mm</w:t>
      </w:r>
      <w:proofErr w:type="spellEnd"/>
      <w:r w:rsidRPr="003B7740">
        <w:rPr>
          <w:rFonts w:eastAsia="Times New Roman" w:cs="Times New Roman"/>
          <w:szCs w:val="24"/>
          <w:lang w:eastAsia="ru-RU"/>
        </w:rPr>
        <w:t xml:space="preserve"> </w:t>
      </w:r>
      <w:proofErr w:type="spellStart"/>
      <w:r w:rsidRPr="003B7740">
        <w:rPr>
          <w:rFonts w:eastAsia="Times New Roman" w:cs="Times New Roman"/>
          <w:szCs w:val="24"/>
          <w:lang w:eastAsia="ru-RU"/>
        </w:rPr>
        <w:t>Hg</w:t>
      </w:r>
      <w:proofErr w:type="spellEnd"/>
      <w:r w:rsidRPr="003B7740">
        <w:rPr>
          <w:rFonts w:eastAsia="Times New Roman" w:cs="Times New Roman"/>
          <w:szCs w:val="24"/>
          <w:lang w:eastAsia="ru-RU"/>
        </w:rPr>
        <w:t>))) / 3.</w:t>
      </w:r>
    </w:p>
    <w:p w14:paraId="2DD3032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0 баллов – норма; 4 балла – наибольшее отклонение от нормального значения</w:t>
      </w:r>
    </w:p>
    <w:p w14:paraId="132DFFAA"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Общий балл SOFA = Сумма баллов всех 6 параметров.</w:t>
      </w:r>
    </w:p>
    <w:p w14:paraId="66B5CB3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Интерпретация:</w:t>
      </w:r>
    </w:p>
    <w:p w14:paraId="6741C822"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минимальный общий балл: 0</w:t>
      </w:r>
    </w:p>
    <w:p w14:paraId="61A7A14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максимальный общий балл: 24</w:t>
      </w:r>
    </w:p>
    <w:p w14:paraId="76E42F2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выше балл, тем больше дисфункция органа.</w:t>
      </w:r>
    </w:p>
    <w:p w14:paraId="2AF315F6"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 xml:space="preserve">чем больше общий балл, тем сильнее </w:t>
      </w:r>
      <w:proofErr w:type="spellStart"/>
      <w:r w:rsidRPr="003B7740">
        <w:rPr>
          <w:rFonts w:eastAsia="Times New Roman" w:cs="Times New Roman"/>
          <w:szCs w:val="24"/>
          <w:lang w:eastAsia="ru-RU"/>
        </w:rPr>
        <w:t>мультиорганная</w:t>
      </w:r>
      <w:proofErr w:type="spellEnd"/>
      <w:r w:rsidRPr="003B7740">
        <w:rPr>
          <w:rFonts w:eastAsia="Times New Roman" w:cs="Times New Roman"/>
          <w:szCs w:val="24"/>
          <w:lang w:eastAsia="ru-RU"/>
        </w:rPr>
        <w:t xml:space="preserve"> дисфункция.</w:t>
      </w:r>
    </w:p>
    <w:p w14:paraId="4A9E49D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3582D3C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3"/>
      </w:tblGrid>
      <w:tr w:rsidR="00A2047A" w:rsidRPr="003B7740" w14:paraId="61961E1E" w14:textId="77777777" w:rsidTr="00216BC0">
        <w:trPr>
          <w:jc w:val="center"/>
        </w:trPr>
        <w:tc>
          <w:tcPr>
            <w:tcW w:w="8217" w:type="dxa"/>
            <w:vAlign w:val="center"/>
          </w:tcPr>
          <w:p w14:paraId="7702847A" w14:textId="77777777" w:rsidR="00A2047A" w:rsidRPr="003B7740" w:rsidRDefault="00A2047A" w:rsidP="00897E7A">
            <w:pPr>
              <w:spacing w:line="240" w:lineRule="auto"/>
              <w:jc w:val="center"/>
              <w:rPr>
                <w:rFonts w:cs="Times New Roman"/>
                <w:szCs w:val="24"/>
              </w:rPr>
            </w:pPr>
            <w:r w:rsidRPr="003B7740">
              <w:rPr>
                <w:rFonts w:cs="Times New Roman"/>
                <w:szCs w:val="24"/>
              </w:rPr>
              <w:t>Клинический признак</w:t>
            </w:r>
          </w:p>
        </w:tc>
        <w:tc>
          <w:tcPr>
            <w:tcW w:w="1553" w:type="dxa"/>
            <w:vAlign w:val="center"/>
          </w:tcPr>
          <w:p w14:paraId="36A135B4" w14:textId="77777777" w:rsidR="00A2047A" w:rsidRPr="003B7740" w:rsidRDefault="00A2047A" w:rsidP="00897E7A">
            <w:pPr>
              <w:spacing w:line="240" w:lineRule="auto"/>
              <w:jc w:val="center"/>
              <w:rPr>
                <w:rFonts w:cs="Times New Roman"/>
                <w:szCs w:val="24"/>
              </w:rPr>
            </w:pPr>
            <w:r w:rsidRPr="003B7740">
              <w:rPr>
                <w:rFonts w:cs="Times New Roman"/>
                <w:szCs w:val="24"/>
              </w:rPr>
              <w:t>Балл</w:t>
            </w:r>
          </w:p>
        </w:tc>
      </w:tr>
      <w:tr w:rsidR="00A2047A" w:rsidRPr="003B7740" w14:paraId="5CED97C4" w14:textId="77777777" w:rsidTr="00216BC0">
        <w:trPr>
          <w:jc w:val="center"/>
        </w:trPr>
        <w:tc>
          <w:tcPr>
            <w:tcW w:w="9770" w:type="dxa"/>
            <w:gridSpan w:val="2"/>
            <w:vAlign w:val="center"/>
          </w:tcPr>
          <w:p w14:paraId="570E5C09" w14:textId="77777777" w:rsidR="00A2047A" w:rsidRPr="003B7740" w:rsidRDefault="00A2047A" w:rsidP="00897E7A">
            <w:pPr>
              <w:spacing w:line="240" w:lineRule="auto"/>
              <w:jc w:val="center"/>
              <w:rPr>
                <w:rFonts w:cs="Times New Roman"/>
                <w:szCs w:val="24"/>
              </w:rPr>
            </w:pPr>
            <w:r w:rsidRPr="003B7740">
              <w:rPr>
                <w:rFonts w:cs="Times New Roman"/>
                <w:szCs w:val="24"/>
              </w:rPr>
              <w:t>Открывание глаз</w:t>
            </w:r>
          </w:p>
        </w:tc>
      </w:tr>
      <w:tr w:rsidR="00A2047A" w:rsidRPr="003B7740" w14:paraId="7BFC8346" w14:textId="77777777" w:rsidTr="00216BC0">
        <w:trPr>
          <w:jc w:val="center"/>
        </w:trPr>
        <w:tc>
          <w:tcPr>
            <w:tcW w:w="8217" w:type="dxa"/>
            <w:vAlign w:val="center"/>
          </w:tcPr>
          <w:p w14:paraId="21E41385"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45CD9C93"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2BEBA2B7" w14:textId="77777777" w:rsidTr="00216BC0">
        <w:trPr>
          <w:jc w:val="center"/>
        </w:trPr>
        <w:tc>
          <w:tcPr>
            <w:tcW w:w="8217" w:type="dxa"/>
            <w:vAlign w:val="center"/>
          </w:tcPr>
          <w:p w14:paraId="21450666" w14:textId="77777777" w:rsidR="00A2047A" w:rsidRPr="003B7740" w:rsidRDefault="00A2047A" w:rsidP="00897E7A">
            <w:pPr>
              <w:spacing w:line="240" w:lineRule="auto"/>
              <w:jc w:val="center"/>
              <w:rPr>
                <w:rFonts w:cs="Times New Roman"/>
                <w:szCs w:val="24"/>
              </w:rPr>
            </w:pPr>
            <w:r w:rsidRPr="003B7740">
              <w:rPr>
                <w:rFonts w:cs="Times New Roman"/>
                <w:szCs w:val="24"/>
              </w:rPr>
              <w:t>в ответ на болевой стимул</w:t>
            </w:r>
          </w:p>
        </w:tc>
        <w:tc>
          <w:tcPr>
            <w:tcW w:w="1553" w:type="dxa"/>
            <w:vAlign w:val="center"/>
          </w:tcPr>
          <w:p w14:paraId="7013352B"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584E3620" w14:textId="77777777" w:rsidTr="00216BC0">
        <w:trPr>
          <w:jc w:val="center"/>
        </w:trPr>
        <w:tc>
          <w:tcPr>
            <w:tcW w:w="8217" w:type="dxa"/>
            <w:vAlign w:val="center"/>
          </w:tcPr>
          <w:p w14:paraId="09CE1622" w14:textId="77777777" w:rsidR="00A2047A" w:rsidRPr="003B7740" w:rsidRDefault="00A2047A" w:rsidP="00897E7A">
            <w:pPr>
              <w:spacing w:line="240" w:lineRule="auto"/>
              <w:jc w:val="center"/>
              <w:rPr>
                <w:rFonts w:cs="Times New Roman"/>
                <w:szCs w:val="24"/>
              </w:rPr>
            </w:pPr>
            <w:r w:rsidRPr="003B7740">
              <w:rPr>
                <w:rFonts w:cs="Times New Roman"/>
                <w:szCs w:val="24"/>
              </w:rPr>
              <w:t>в ответ на обращенную речь</w:t>
            </w:r>
          </w:p>
        </w:tc>
        <w:tc>
          <w:tcPr>
            <w:tcW w:w="1553" w:type="dxa"/>
            <w:vAlign w:val="center"/>
          </w:tcPr>
          <w:p w14:paraId="4233CD0D"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24548DA5" w14:textId="77777777" w:rsidTr="00216BC0">
        <w:trPr>
          <w:jc w:val="center"/>
        </w:trPr>
        <w:tc>
          <w:tcPr>
            <w:tcW w:w="8217" w:type="dxa"/>
            <w:vAlign w:val="center"/>
          </w:tcPr>
          <w:p w14:paraId="4B7F51A0" w14:textId="77777777" w:rsidR="00A2047A" w:rsidRPr="003B7740" w:rsidRDefault="00A2047A" w:rsidP="00897E7A">
            <w:pPr>
              <w:spacing w:line="240" w:lineRule="auto"/>
              <w:jc w:val="center"/>
              <w:rPr>
                <w:rFonts w:cs="Times New Roman"/>
                <w:szCs w:val="24"/>
              </w:rPr>
            </w:pPr>
            <w:r w:rsidRPr="003B7740">
              <w:rPr>
                <w:rFonts w:cs="Times New Roman"/>
                <w:szCs w:val="24"/>
              </w:rPr>
              <w:t>произвольное</w:t>
            </w:r>
          </w:p>
        </w:tc>
        <w:tc>
          <w:tcPr>
            <w:tcW w:w="1553" w:type="dxa"/>
            <w:vAlign w:val="center"/>
          </w:tcPr>
          <w:p w14:paraId="6E6B4575"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E840455" w14:textId="77777777" w:rsidTr="00216BC0">
        <w:trPr>
          <w:jc w:val="center"/>
        </w:trPr>
        <w:tc>
          <w:tcPr>
            <w:tcW w:w="9770" w:type="dxa"/>
            <w:gridSpan w:val="2"/>
            <w:vAlign w:val="center"/>
          </w:tcPr>
          <w:p w14:paraId="5ACABB65" w14:textId="77777777" w:rsidR="00A2047A" w:rsidRPr="003B7740" w:rsidRDefault="00A2047A" w:rsidP="00897E7A">
            <w:pPr>
              <w:spacing w:line="240" w:lineRule="auto"/>
              <w:jc w:val="center"/>
              <w:rPr>
                <w:rFonts w:cs="Times New Roman"/>
                <w:szCs w:val="24"/>
              </w:rPr>
            </w:pPr>
            <w:r w:rsidRPr="003B7740">
              <w:rPr>
                <w:rFonts w:cs="Times New Roman"/>
                <w:szCs w:val="24"/>
              </w:rPr>
              <w:t>Вербальный ответ</w:t>
            </w:r>
          </w:p>
        </w:tc>
      </w:tr>
      <w:tr w:rsidR="00A2047A" w:rsidRPr="003B7740" w14:paraId="1386C860" w14:textId="77777777" w:rsidTr="00216BC0">
        <w:trPr>
          <w:jc w:val="center"/>
        </w:trPr>
        <w:tc>
          <w:tcPr>
            <w:tcW w:w="8217" w:type="dxa"/>
            <w:vAlign w:val="center"/>
          </w:tcPr>
          <w:p w14:paraId="19A70746"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37CECC77"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478FFBA7" w14:textId="77777777" w:rsidTr="00216BC0">
        <w:trPr>
          <w:jc w:val="center"/>
        </w:trPr>
        <w:tc>
          <w:tcPr>
            <w:tcW w:w="8217" w:type="dxa"/>
            <w:vAlign w:val="center"/>
          </w:tcPr>
          <w:p w14:paraId="34C1C7DE" w14:textId="77777777" w:rsidR="00A2047A" w:rsidRPr="003B7740" w:rsidRDefault="00A2047A" w:rsidP="00897E7A">
            <w:pPr>
              <w:spacing w:line="240" w:lineRule="auto"/>
              <w:jc w:val="center"/>
              <w:rPr>
                <w:rFonts w:cs="Times New Roman"/>
                <w:szCs w:val="24"/>
              </w:rPr>
            </w:pPr>
            <w:r w:rsidRPr="003B7740">
              <w:rPr>
                <w:rFonts w:cs="Times New Roman"/>
                <w:szCs w:val="24"/>
              </w:rPr>
              <w:t>нечленораздельные звуки</w:t>
            </w:r>
          </w:p>
        </w:tc>
        <w:tc>
          <w:tcPr>
            <w:tcW w:w="1553" w:type="dxa"/>
            <w:vAlign w:val="center"/>
          </w:tcPr>
          <w:p w14:paraId="091D63F2"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226A7798" w14:textId="77777777" w:rsidTr="00216BC0">
        <w:trPr>
          <w:jc w:val="center"/>
        </w:trPr>
        <w:tc>
          <w:tcPr>
            <w:tcW w:w="8217" w:type="dxa"/>
            <w:vAlign w:val="center"/>
          </w:tcPr>
          <w:p w14:paraId="79B60D1B" w14:textId="77777777" w:rsidR="00A2047A" w:rsidRPr="003B7740" w:rsidRDefault="00A2047A" w:rsidP="00897E7A">
            <w:pPr>
              <w:spacing w:line="240" w:lineRule="auto"/>
              <w:jc w:val="center"/>
              <w:rPr>
                <w:rFonts w:cs="Times New Roman"/>
                <w:szCs w:val="24"/>
              </w:rPr>
            </w:pPr>
            <w:r w:rsidRPr="003B7740">
              <w:rPr>
                <w:rFonts w:cs="Times New Roman"/>
                <w:szCs w:val="24"/>
              </w:rPr>
              <w:t>неадекватные слова или выражения</w:t>
            </w:r>
          </w:p>
        </w:tc>
        <w:tc>
          <w:tcPr>
            <w:tcW w:w="1553" w:type="dxa"/>
            <w:vAlign w:val="center"/>
          </w:tcPr>
          <w:p w14:paraId="5821C409"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44780BC1" w14:textId="77777777" w:rsidTr="00216BC0">
        <w:trPr>
          <w:jc w:val="center"/>
        </w:trPr>
        <w:tc>
          <w:tcPr>
            <w:tcW w:w="8217" w:type="dxa"/>
            <w:vAlign w:val="center"/>
          </w:tcPr>
          <w:p w14:paraId="697AD264" w14:textId="77777777" w:rsidR="00A2047A" w:rsidRPr="003B7740" w:rsidRDefault="00A2047A" w:rsidP="00897E7A">
            <w:pPr>
              <w:spacing w:line="240" w:lineRule="auto"/>
              <w:jc w:val="center"/>
              <w:rPr>
                <w:rFonts w:cs="Times New Roman"/>
                <w:szCs w:val="24"/>
              </w:rPr>
            </w:pPr>
            <w:r w:rsidRPr="003B7740">
              <w:rPr>
                <w:rFonts w:cs="Times New Roman"/>
                <w:szCs w:val="24"/>
              </w:rPr>
              <w:t>спутанная, дезориентированная речь</w:t>
            </w:r>
          </w:p>
        </w:tc>
        <w:tc>
          <w:tcPr>
            <w:tcW w:w="1553" w:type="dxa"/>
            <w:vAlign w:val="center"/>
          </w:tcPr>
          <w:p w14:paraId="27E62DCE"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35EFBF6" w14:textId="77777777" w:rsidTr="00216BC0">
        <w:trPr>
          <w:jc w:val="center"/>
        </w:trPr>
        <w:tc>
          <w:tcPr>
            <w:tcW w:w="8217" w:type="dxa"/>
            <w:vAlign w:val="center"/>
          </w:tcPr>
          <w:p w14:paraId="4C67D5BC" w14:textId="77777777" w:rsidR="00A2047A" w:rsidRPr="003B7740" w:rsidRDefault="00A2047A" w:rsidP="00897E7A">
            <w:pPr>
              <w:spacing w:line="240" w:lineRule="auto"/>
              <w:jc w:val="center"/>
              <w:rPr>
                <w:rFonts w:cs="Times New Roman"/>
                <w:szCs w:val="24"/>
              </w:rPr>
            </w:pPr>
            <w:r w:rsidRPr="003B7740">
              <w:rPr>
                <w:rFonts w:cs="Times New Roman"/>
                <w:szCs w:val="24"/>
              </w:rPr>
              <w:t>ориентированный ответ</w:t>
            </w:r>
          </w:p>
        </w:tc>
        <w:tc>
          <w:tcPr>
            <w:tcW w:w="1553" w:type="dxa"/>
            <w:vAlign w:val="center"/>
          </w:tcPr>
          <w:p w14:paraId="467F7958" w14:textId="77777777" w:rsidR="00A2047A" w:rsidRPr="003B7740" w:rsidRDefault="00A2047A" w:rsidP="00897E7A">
            <w:pPr>
              <w:spacing w:line="240" w:lineRule="auto"/>
              <w:jc w:val="center"/>
              <w:rPr>
                <w:rFonts w:cs="Times New Roman"/>
                <w:szCs w:val="24"/>
              </w:rPr>
            </w:pPr>
            <w:r w:rsidRPr="003B7740">
              <w:rPr>
                <w:rFonts w:cs="Times New Roman"/>
                <w:szCs w:val="24"/>
              </w:rPr>
              <w:t>5</w:t>
            </w:r>
          </w:p>
        </w:tc>
      </w:tr>
      <w:tr w:rsidR="00A2047A" w:rsidRPr="003B7740" w14:paraId="0686B88F" w14:textId="77777777" w:rsidTr="00216BC0">
        <w:trPr>
          <w:jc w:val="center"/>
        </w:trPr>
        <w:tc>
          <w:tcPr>
            <w:tcW w:w="9770" w:type="dxa"/>
            <w:gridSpan w:val="2"/>
            <w:vAlign w:val="center"/>
          </w:tcPr>
          <w:p w14:paraId="0DF4E1CA" w14:textId="77777777" w:rsidR="00A2047A" w:rsidRPr="003B7740" w:rsidRDefault="00A2047A" w:rsidP="00897E7A">
            <w:pPr>
              <w:spacing w:line="240" w:lineRule="auto"/>
              <w:jc w:val="center"/>
              <w:rPr>
                <w:rFonts w:cs="Times New Roman"/>
                <w:szCs w:val="24"/>
              </w:rPr>
            </w:pPr>
            <w:r w:rsidRPr="003B7740">
              <w:rPr>
                <w:rFonts w:cs="Times New Roman"/>
                <w:szCs w:val="24"/>
              </w:rPr>
              <w:t>Двигательный ответ</w:t>
            </w:r>
          </w:p>
        </w:tc>
      </w:tr>
      <w:tr w:rsidR="00A2047A" w:rsidRPr="003B7740" w14:paraId="5FF1F045" w14:textId="77777777" w:rsidTr="00216BC0">
        <w:trPr>
          <w:jc w:val="center"/>
        </w:trPr>
        <w:tc>
          <w:tcPr>
            <w:tcW w:w="8217" w:type="dxa"/>
            <w:vAlign w:val="center"/>
          </w:tcPr>
          <w:p w14:paraId="796305EF"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66E7A6AC"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6040E07E" w14:textId="77777777" w:rsidTr="00216BC0">
        <w:trPr>
          <w:jc w:val="center"/>
        </w:trPr>
        <w:tc>
          <w:tcPr>
            <w:tcW w:w="8217" w:type="dxa"/>
            <w:vAlign w:val="center"/>
          </w:tcPr>
          <w:p w14:paraId="5F9B7476" w14:textId="77777777" w:rsidR="00A2047A" w:rsidRPr="003B7740" w:rsidRDefault="00A2047A" w:rsidP="00897E7A">
            <w:pPr>
              <w:spacing w:line="240" w:lineRule="auto"/>
              <w:jc w:val="center"/>
              <w:rPr>
                <w:rFonts w:cs="Times New Roman"/>
                <w:szCs w:val="24"/>
              </w:rPr>
            </w:pPr>
            <w:r w:rsidRPr="003B7740">
              <w:rPr>
                <w:rFonts w:cs="Times New Roman"/>
                <w:szCs w:val="24"/>
              </w:rPr>
              <w:t>тоническое разгибание конечности в ответ на болевой стимул (децеребрация)</w:t>
            </w:r>
          </w:p>
        </w:tc>
        <w:tc>
          <w:tcPr>
            <w:tcW w:w="1553" w:type="dxa"/>
            <w:vAlign w:val="center"/>
          </w:tcPr>
          <w:p w14:paraId="69CFB432"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1151425F" w14:textId="77777777" w:rsidTr="00216BC0">
        <w:trPr>
          <w:jc w:val="center"/>
        </w:trPr>
        <w:tc>
          <w:tcPr>
            <w:tcW w:w="8217" w:type="dxa"/>
            <w:vAlign w:val="center"/>
          </w:tcPr>
          <w:p w14:paraId="33F1250E" w14:textId="77777777" w:rsidR="00A2047A" w:rsidRPr="003B7740" w:rsidRDefault="00A2047A" w:rsidP="00897E7A">
            <w:pPr>
              <w:spacing w:line="240" w:lineRule="auto"/>
              <w:jc w:val="center"/>
              <w:rPr>
                <w:rFonts w:cs="Times New Roman"/>
                <w:szCs w:val="24"/>
              </w:rPr>
            </w:pPr>
            <w:r w:rsidRPr="003B7740">
              <w:rPr>
                <w:rFonts w:cs="Times New Roman"/>
                <w:szCs w:val="24"/>
              </w:rPr>
              <w:t>тоническое сгибание конечности в ответ на болевой стимул (декортикация)</w:t>
            </w:r>
          </w:p>
        </w:tc>
        <w:tc>
          <w:tcPr>
            <w:tcW w:w="1553" w:type="dxa"/>
            <w:vAlign w:val="center"/>
          </w:tcPr>
          <w:p w14:paraId="45275769"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47E4BFA3" w14:textId="77777777" w:rsidTr="00216BC0">
        <w:trPr>
          <w:jc w:val="center"/>
        </w:trPr>
        <w:tc>
          <w:tcPr>
            <w:tcW w:w="8217" w:type="dxa"/>
            <w:vAlign w:val="center"/>
          </w:tcPr>
          <w:p w14:paraId="756BE736" w14:textId="77777777" w:rsidR="00A2047A" w:rsidRPr="003B7740" w:rsidRDefault="00A2047A" w:rsidP="00897E7A">
            <w:pPr>
              <w:spacing w:line="240" w:lineRule="auto"/>
              <w:jc w:val="center"/>
              <w:rPr>
                <w:rFonts w:cs="Times New Roman"/>
                <w:szCs w:val="24"/>
              </w:rPr>
            </w:pPr>
            <w:r w:rsidRPr="003B7740">
              <w:rPr>
                <w:rFonts w:cs="Times New Roman"/>
                <w:szCs w:val="24"/>
              </w:rPr>
              <w:t>отдергивание конечности в ответ на болевой стимул</w:t>
            </w:r>
          </w:p>
        </w:tc>
        <w:tc>
          <w:tcPr>
            <w:tcW w:w="1553" w:type="dxa"/>
            <w:vAlign w:val="center"/>
          </w:tcPr>
          <w:p w14:paraId="4792055E"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59404E5" w14:textId="77777777" w:rsidTr="00216BC0">
        <w:trPr>
          <w:jc w:val="center"/>
        </w:trPr>
        <w:tc>
          <w:tcPr>
            <w:tcW w:w="8217" w:type="dxa"/>
            <w:vAlign w:val="center"/>
          </w:tcPr>
          <w:p w14:paraId="2D98BDE9" w14:textId="77777777" w:rsidR="00A2047A" w:rsidRPr="003B7740" w:rsidRDefault="00A2047A" w:rsidP="00897E7A">
            <w:pPr>
              <w:spacing w:line="240" w:lineRule="auto"/>
              <w:jc w:val="center"/>
              <w:rPr>
                <w:rFonts w:cs="Times New Roman"/>
                <w:szCs w:val="24"/>
              </w:rPr>
            </w:pPr>
            <w:r w:rsidRPr="003B7740">
              <w:rPr>
                <w:rFonts w:cs="Times New Roman"/>
                <w:szCs w:val="24"/>
              </w:rPr>
              <w:t>целенаправленная реакция на болевой стимул</w:t>
            </w:r>
          </w:p>
        </w:tc>
        <w:tc>
          <w:tcPr>
            <w:tcW w:w="1553" w:type="dxa"/>
            <w:vAlign w:val="center"/>
          </w:tcPr>
          <w:p w14:paraId="57BA6A7C" w14:textId="77777777" w:rsidR="00A2047A" w:rsidRPr="003B7740" w:rsidRDefault="00A2047A" w:rsidP="00897E7A">
            <w:pPr>
              <w:spacing w:line="240" w:lineRule="auto"/>
              <w:jc w:val="center"/>
              <w:rPr>
                <w:rFonts w:cs="Times New Roman"/>
                <w:szCs w:val="24"/>
              </w:rPr>
            </w:pPr>
            <w:r w:rsidRPr="003B7740">
              <w:rPr>
                <w:rFonts w:cs="Times New Roman"/>
                <w:szCs w:val="24"/>
              </w:rPr>
              <w:t>5</w:t>
            </w:r>
          </w:p>
        </w:tc>
      </w:tr>
      <w:tr w:rsidR="00A2047A" w:rsidRPr="003B7740" w14:paraId="45F2EE2C" w14:textId="77777777" w:rsidTr="00216BC0">
        <w:trPr>
          <w:jc w:val="center"/>
        </w:trPr>
        <w:tc>
          <w:tcPr>
            <w:tcW w:w="8217" w:type="dxa"/>
            <w:vAlign w:val="center"/>
          </w:tcPr>
          <w:p w14:paraId="3A8C839B" w14:textId="77777777" w:rsidR="00A2047A" w:rsidRPr="003B7740" w:rsidRDefault="00A2047A" w:rsidP="00897E7A">
            <w:pPr>
              <w:spacing w:line="240" w:lineRule="auto"/>
              <w:jc w:val="center"/>
              <w:rPr>
                <w:rFonts w:cs="Times New Roman"/>
                <w:szCs w:val="24"/>
              </w:rPr>
            </w:pPr>
            <w:r w:rsidRPr="003B7740">
              <w:rPr>
                <w:rFonts w:cs="Times New Roman"/>
                <w:szCs w:val="24"/>
              </w:rPr>
              <w:t>выполнение команд</w:t>
            </w:r>
          </w:p>
        </w:tc>
        <w:tc>
          <w:tcPr>
            <w:tcW w:w="1553" w:type="dxa"/>
            <w:vAlign w:val="center"/>
          </w:tcPr>
          <w:p w14:paraId="3BA1B6E9" w14:textId="77777777" w:rsidR="00A2047A" w:rsidRPr="003B7740" w:rsidRDefault="00A2047A" w:rsidP="00897E7A">
            <w:pPr>
              <w:spacing w:line="240" w:lineRule="auto"/>
              <w:jc w:val="center"/>
              <w:rPr>
                <w:rFonts w:cs="Times New Roman"/>
                <w:szCs w:val="24"/>
              </w:rPr>
            </w:pPr>
            <w:r w:rsidRPr="003B7740">
              <w:rPr>
                <w:rFonts w:cs="Times New Roman"/>
                <w:szCs w:val="24"/>
              </w:rPr>
              <w:t>6</w:t>
            </w:r>
          </w:p>
        </w:tc>
      </w:tr>
    </w:tbl>
    <w:p w14:paraId="13A7EC8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2C2A732E"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15 баллов – сознание ясное.</w:t>
      </w:r>
    </w:p>
    <w:p w14:paraId="739167A7"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10-14 баллов – умеренное и глубокое оглушение.</w:t>
      </w:r>
    </w:p>
    <w:p w14:paraId="2C4257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9-10 баллов – сопор.</w:t>
      </w:r>
    </w:p>
    <w:p w14:paraId="0823774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7-8 баллов – кома 1-й степени.</w:t>
      </w:r>
    </w:p>
    <w:p w14:paraId="53A3DE52"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5-6 баллов – кома 2-й степени.</w:t>
      </w:r>
    </w:p>
    <w:p w14:paraId="5094CF7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3-4 балла – кома 3-й степени.</w:t>
      </w:r>
    </w:p>
    <w:p w14:paraId="77E82D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5FC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оценки состояния пациентов младше 18 лет используется модифицированная шкала </w:t>
      </w:r>
      <w:proofErr w:type="spellStart"/>
      <w:r w:rsidRPr="003B7740">
        <w:rPr>
          <w:rFonts w:eastAsia="Times New Roman" w:cs="Times New Roman"/>
          <w:sz w:val="28"/>
          <w:szCs w:val="24"/>
          <w:lang w:eastAsia="ru-RU"/>
        </w:rPr>
        <w:t>pSOFA</w:t>
      </w:r>
      <w:proofErr w:type="spellEnd"/>
      <w:r w:rsidRPr="003B7740">
        <w:rPr>
          <w:rFonts w:eastAsia="Times New Roman" w:cs="Times New Roman"/>
          <w:sz w:val="28"/>
          <w:szCs w:val="24"/>
          <w:lang w:eastAsia="ru-RU"/>
        </w:rPr>
        <w:t>:</w:t>
      </w:r>
    </w:p>
    <w:p w14:paraId="638E63A2" w14:textId="77777777" w:rsidR="00A2047A" w:rsidRPr="003B7740" w:rsidRDefault="00A2047A" w:rsidP="00C34913">
      <w:pPr>
        <w:widowControl w:val="0"/>
        <w:autoSpaceDE w:val="0"/>
        <w:autoSpaceDN w:val="0"/>
        <w:spacing w:line="240" w:lineRule="auto"/>
        <w:ind w:firstLine="0"/>
        <w:rPr>
          <w:rFonts w:eastAsia="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5F44EDFB" w14:textId="77777777" w:rsidTr="00216BC0">
        <w:trPr>
          <w:tblHeader/>
          <w:jc w:val="center"/>
        </w:trPr>
        <w:tc>
          <w:tcPr>
            <w:tcW w:w="1555" w:type="dxa"/>
            <w:vMerge w:val="restart"/>
            <w:tcBorders>
              <w:top w:val="single" w:sz="4" w:space="0" w:color="auto"/>
              <w:left w:val="single" w:sz="4" w:space="0" w:color="auto"/>
              <w:right w:val="single" w:sz="4" w:space="0" w:color="auto"/>
            </w:tcBorders>
            <w:vAlign w:val="center"/>
          </w:tcPr>
          <w:p w14:paraId="689130CA"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Оценка</w:t>
            </w:r>
          </w:p>
        </w:tc>
        <w:tc>
          <w:tcPr>
            <w:tcW w:w="1701" w:type="dxa"/>
            <w:vMerge w:val="restart"/>
            <w:tcBorders>
              <w:top w:val="single" w:sz="4" w:space="0" w:color="auto"/>
              <w:left w:val="single" w:sz="4" w:space="0" w:color="auto"/>
              <w:right w:val="single" w:sz="4" w:space="0" w:color="auto"/>
            </w:tcBorders>
            <w:vAlign w:val="center"/>
          </w:tcPr>
          <w:p w14:paraId="2509A7A7"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E71653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Баллы</w:t>
            </w:r>
            <w:r w:rsidRPr="003B7740">
              <w:rPr>
                <w:rFonts w:eastAsia="Times New Roman" w:cs="Times New Roman"/>
                <w:szCs w:val="24"/>
                <w:vertAlign w:val="superscript"/>
                <w:lang w:eastAsia="ru-RU"/>
              </w:rPr>
              <w:t>a</w:t>
            </w:r>
            <w:proofErr w:type="spellEnd"/>
          </w:p>
        </w:tc>
      </w:tr>
      <w:tr w:rsidR="00A2047A" w:rsidRPr="003B7740" w14:paraId="251DDD34" w14:textId="77777777" w:rsidTr="00216BC0">
        <w:trPr>
          <w:tblHeader/>
          <w:jc w:val="center"/>
        </w:trPr>
        <w:tc>
          <w:tcPr>
            <w:tcW w:w="1555" w:type="dxa"/>
            <w:vMerge/>
            <w:tcBorders>
              <w:left w:val="single" w:sz="4" w:space="0" w:color="auto"/>
              <w:bottom w:val="single" w:sz="4" w:space="0" w:color="auto"/>
              <w:right w:val="single" w:sz="4" w:space="0" w:color="auto"/>
            </w:tcBorders>
            <w:vAlign w:val="center"/>
          </w:tcPr>
          <w:p w14:paraId="726AB1E3"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bottom w:val="single" w:sz="4" w:space="0" w:color="auto"/>
              <w:right w:val="single" w:sz="4" w:space="0" w:color="auto"/>
            </w:tcBorders>
            <w:vAlign w:val="center"/>
          </w:tcPr>
          <w:p w14:paraId="02374D6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1EA1065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27C171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D8F7B2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474ECF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4B3E9D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7199FB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05BBEB6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542D4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PaO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b</w:t>
            </w:r>
            <w:r w:rsidRPr="003B7740">
              <w:rPr>
                <w:rFonts w:eastAsia="Times New Roman" w:cs="Times New Roman"/>
                <w:szCs w:val="24"/>
                <w:lang w:eastAsia="ru-RU"/>
              </w:rPr>
              <w:t>,</w:t>
            </w:r>
          </w:p>
          <w:p w14:paraId="3FE3711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p>
        </w:tc>
        <w:tc>
          <w:tcPr>
            <w:tcW w:w="912" w:type="dxa"/>
            <w:tcBorders>
              <w:top w:val="single" w:sz="4" w:space="0" w:color="auto"/>
              <w:left w:val="single" w:sz="4" w:space="0" w:color="auto"/>
              <w:bottom w:val="single" w:sz="4" w:space="0" w:color="auto"/>
              <w:right w:val="single" w:sz="4" w:space="0" w:color="auto"/>
            </w:tcBorders>
            <w:vAlign w:val="center"/>
          </w:tcPr>
          <w:p w14:paraId="137641F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ACD8CE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7AA445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F8EAB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0A51724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&lt;100 с респираторной поддержкой</w:t>
            </w:r>
          </w:p>
        </w:tc>
      </w:tr>
      <w:tr w:rsidR="00A2047A" w:rsidRPr="003B7740" w14:paraId="01A95F1A" w14:textId="77777777" w:rsidTr="00216BC0">
        <w:trPr>
          <w:jc w:val="center"/>
        </w:trPr>
        <w:tc>
          <w:tcPr>
            <w:tcW w:w="1555" w:type="dxa"/>
            <w:vMerge/>
            <w:tcBorders>
              <w:left w:val="single" w:sz="4" w:space="0" w:color="auto"/>
              <w:bottom w:val="single" w:sz="4" w:space="0" w:color="auto"/>
              <w:right w:val="single" w:sz="4" w:space="0" w:color="auto"/>
            </w:tcBorders>
            <w:vAlign w:val="center"/>
          </w:tcPr>
          <w:p w14:paraId="3B40820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4C926D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или SpO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23E3562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≥292</w:t>
            </w:r>
          </w:p>
        </w:tc>
        <w:tc>
          <w:tcPr>
            <w:tcW w:w="1214" w:type="dxa"/>
            <w:tcBorders>
              <w:top w:val="single" w:sz="4" w:space="0" w:color="auto"/>
              <w:left w:val="single" w:sz="4" w:space="0" w:color="auto"/>
              <w:bottom w:val="single" w:sz="4" w:space="0" w:color="auto"/>
              <w:right w:val="single" w:sz="4" w:space="0" w:color="auto"/>
            </w:tcBorders>
            <w:vAlign w:val="center"/>
          </w:tcPr>
          <w:p w14:paraId="636CE66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3D05EF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BD7867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148-220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64D61B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&lt;148 с респираторной поддержкой</w:t>
            </w:r>
          </w:p>
        </w:tc>
      </w:tr>
      <w:tr w:rsidR="00A2047A" w:rsidRPr="003B7740" w14:paraId="66AE6B98"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59B22AD5"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p w14:paraId="232204A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Сердечно-</w:t>
            </w:r>
          </w:p>
          <w:p w14:paraId="6B1A10E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Сосудистая</w:t>
            </w:r>
          </w:p>
          <w:p w14:paraId="62064BC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95C21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Среднее АД соответственно возрастной группе или инфузия вазоактивных препаратов,</w:t>
            </w:r>
          </w:p>
          <w:p w14:paraId="59C5987C" w14:textId="05052BC4"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мм </w:t>
            </w:r>
            <w:proofErr w:type="spellStart"/>
            <w:r w:rsidRPr="003B7740">
              <w:rPr>
                <w:rFonts w:eastAsia="Times New Roman" w:cs="Times New Roman"/>
                <w:szCs w:val="24"/>
                <w:lang w:eastAsia="ru-RU"/>
              </w:rPr>
              <w:t>рт.ст</w:t>
            </w:r>
            <w:proofErr w:type="spellEnd"/>
            <w:r w:rsidRPr="003B7740">
              <w:rPr>
                <w:rFonts w:eastAsia="Times New Roman" w:cs="Times New Roman"/>
                <w:szCs w:val="24"/>
                <w:lang w:eastAsia="ru-RU"/>
              </w:rPr>
              <w:t>.</w:t>
            </w:r>
            <w:r w:rsidR="00502794">
              <w:rPr>
                <w:rFonts w:eastAsia="Times New Roman" w:cs="Times New Roman"/>
                <w:szCs w:val="24"/>
                <w:lang w:eastAsia="ru-RU"/>
              </w:rPr>
              <w:t xml:space="preserve"> </w:t>
            </w:r>
            <w:r w:rsidRPr="003B7740">
              <w:rPr>
                <w:rFonts w:eastAsia="Times New Roman" w:cs="Times New Roman"/>
                <w:szCs w:val="24"/>
                <w:lang w:eastAsia="ru-RU"/>
              </w:rPr>
              <w:t>или мкг/кг/</w:t>
            </w:r>
            <w:proofErr w:type="spellStart"/>
            <w:r w:rsidRPr="003B7740">
              <w:rPr>
                <w:rFonts w:eastAsia="Times New Roman" w:cs="Times New Roman"/>
                <w:szCs w:val="24"/>
                <w:lang w:eastAsia="ru-RU"/>
              </w:rPr>
              <w:t>минd</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C77B42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6746ED3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0862C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7C149E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D3DCB5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557CDDE4" w14:textId="77777777" w:rsidTr="00216BC0">
        <w:trPr>
          <w:jc w:val="center"/>
        </w:trPr>
        <w:tc>
          <w:tcPr>
            <w:tcW w:w="1555" w:type="dxa"/>
            <w:vMerge/>
            <w:tcBorders>
              <w:left w:val="single" w:sz="4" w:space="0" w:color="auto"/>
              <w:right w:val="single" w:sz="4" w:space="0" w:color="auto"/>
            </w:tcBorders>
            <w:vAlign w:val="center"/>
          </w:tcPr>
          <w:p w14:paraId="4C629FC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E977A6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1</w:t>
            </w:r>
            <w:proofErr w:type="gramEnd"/>
            <w:r w:rsidRPr="003B7740">
              <w:rPr>
                <w:rFonts w:eastAsia="Times New Roman" w:cs="Times New Roman"/>
                <w:szCs w:val="24"/>
                <w:lang w:eastAsia="ru-RU"/>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1440236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B9AF9A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368C10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Допамин гидрохлорид ≤ 5 или </w:t>
            </w:r>
            <w:proofErr w:type="spellStart"/>
            <w:r w:rsidRPr="003B7740">
              <w:rPr>
                <w:rFonts w:eastAsia="Times New Roman" w:cs="Times New Roman"/>
                <w:szCs w:val="24"/>
                <w:lang w:eastAsia="ru-RU"/>
              </w:rPr>
              <w:t>добутамин</w:t>
            </w:r>
            <w:proofErr w:type="spellEnd"/>
            <w:r w:rsidRPr="003B7740">
              <w:rPr>
                <w:rFonts w:eastAsia="Times New Roman" w:cs="Times New Roman"/>
                <w:szCs w:val="24"/>
                <w:lang w:eastAsia="ru-RU"/>
              </w:rPr>
              <w:t xml:space="preserve">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64C214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Допамин </w:t>
            </w:r>
            <w:proofErr w:type="gramStart"/>
            <w:r w:rsidRPr="003B7740">
              <w:rPr>
                <w:rFonts w:eastAsia="Times New Roman" w:cs="Times New Roman"/>
                <w:szCs w:val="24"/>
                <w:lang w:eastAsia="ru-RU"/>
              </w:rPr>
              <w:t>гидрохлорид &gt;</w:t>
            </w:r>
            <w:proofErr w:type="gramEnd"/>
            <w:r w:rsidRPr="003B7740">
              <w:rPr>
                <w:rFonts w:eastAsia="Times New Roman" w:cs="Times New Roman"/>
                <w:szCs w:val="24"/>
                <w:lang w:eastAsia="ru-RU"/>
              </w:rPr>
              <w:t xml:space="preserve"> 5 или эпинефрин ≤ 0.1 или норэпинефрин </w:t>
            </w:r>
            <w:proofErr w:type="spellStart"/>
            <w:r w:rsidRPr="003B7740">
              <w:rPr>
                <w:rFonts w:eastAsia="Times New Roman" w:cs="Times New Roman"/>
                <w:szCs w:val="24"/>
                <w:lang w:eastAsia="ru-RU"/>
              </w:rPr>
              <w:t>битартрат</w:t>
            </w:r>
            <w:proofErr w:type="spellEnd"/>
            <w:r w:rsidRPr="003B7740">
              <w:rPr>
                <w:rFonts w:eastAsia="Times New Roman" w:cs="Times New Roman"/>
                <w:szCs w:val="24"/>
                <w:lang w:eastAsia="ru-RU"/>
              </w:rPr>
              <w:t xml:space="preserve"> ≤ 0.1</w:t>
            </w:r>
          </w:p>
        </w:tc>
        <w:tc>
          <w:tcPr>
            <w:tcW w:w="1701" w:type="dxa"/>
            <w:vMerge w:val="restart"/>
            <w:tcBorders>
              <w:top w:val="single" w:sz="4" w:space="0" w:color="auto"/>
              <w:left w:val="single" w:sz="4" w:space="0" w:color="auto"/>
              <w:right w:val="single" w:sz="4" w:space="0" w:color="auto"/>
            </w:tcBorders>
            <w:vAlign w:val="center"/>
          </w:tcPr>
          <w:p w14:paraId="0497FAC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Допамин </w:t>
            </w:r>
            <w:proofErr w:type="gramStart"/>
            <w:r w:rsidRPr="003B7740">
              <w:rPr>
                <w:rFonts w:eastAsia="Times New Roman" w:cs="Times New Roman"/>
                <w:szCs w:val="24"/>
                <w:lang w:eastAsia="ru-RU"/>
              </w:rPr>
              <w:t>гидрохлорид &gt;</w:t>
            </w:r>
            <w:proofErr w:type="gramEnd"/>
            <w:r w:rsidRPr="003B7740">
              <w:rPr>
                <w:rFonts w:eastAsia="Times New Roman" w:cs="Times New Roman"/>
                <w:szCs w:val="24"/>
                <w:lang w:eastAsia="ru-RU"/>
              </w:rPr>
              <w:t xml:space="preserve"> 15 или эпинефрин &gt; 0.1 или норэпинефрин </w:t>
            </w:r>
            <w:proofErr w:type="spellStart"/>
            <w:r w:rsidRPr="003B7740">
              <w:rPr>
                <w:rFonts w:eastAsia="Times New Roman" w:cs="Times New Roman"/>
                <w:szCs w:val="24"/>
                <w:lang w:eastAsia="ru-RU"/>
              </w:rPr>
              <w:t>битартрат</w:t>
            </w:r>
            <w:proofErr w:type="spellEnd"/>
            <w:r w:rsidRPr="003B7740">
              <w:rPr>
                <w:rFonts w:eastAsia="Times New Roman" w:cs="Times New Roman"/>
                <w:szCs w:val="24"/>
                <w:lang w:eastAsia="ru-RU"/>
              </w:rPr>
              <w:t xml:space="preserve"> &gt; 0.1</w:t>
            </w:r>
          </w:p>
        </w:tc>
      </w:tr>
      <w:tr w:rsidR="00A2047A" w:rsidRPr="003B7740" w14:paraId="5357F96E" w14:textId="77777777" w:rsidTr="00216BC0">
        <w:trPr>
          <w:jc w:val="center"/>
        </w:trPr>
        <w:tc>
          <w:tcPr>
            <w:tcW w:w="1555" w:type="dxa"/>
            <w:vMerge/>
            <w:tcBorders>
              <w:left w:val="single" w:sz="4" w:space="0" w:color="auto"/>
              <w:right w:val="single" w:sz="4" w:space="0" w:color="auto"/>
            </w:tcBorders>
            <w:vAlign w:val="center"/>
          </w:tcPr>
          <w:p w14:paraId="32594AB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954FD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924A56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1DEA200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&lt;55</w:t>
            </w:r>
          </w:p>
        </w:tc>
        <w:tc>
          <w:tcPr>
            <w:tcW w:w="1417" w:type="dxa"/>
            <w:vMerge/>
            <w:tcBorders>
              <w:left w:val="single" w:sz="4" w:space="0" w:color="auto"/>
              <w:right w:val="single" w:sz="4" w:space="0" w:color="auto"/>
            </w:tcBorders>
            <w:vAlign w:val="center"/>
          </w:tcPr>
          <w:p w14:paraId="39DBB4E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CB83EF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35447E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61B5B423" w14:textId="77777777" w:rsidTr="00216BC0">
        <w:trPr>
          <w:jc w:val="center"/>
        </w:trPr>
        <w:tc>
          <w:tcPr>
            <w:tcW w:w="1555" w:type="dxa"/>
            <w:vMerge/>
            <w:tcBorders>
              <w:left w:val="single" w:sz="4" w:space="0" w:color="auto"/>
              <w:right w:val="single" w:sz="4" w:space="0" w:color="auto"/>
            </w:tcBorders>
            <w:vAlign w:val="center"/>
          </w:tcPr>
          <w:p w14:paraId="7108E2D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CF3B9A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D25602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DE7A6F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&lt;60</w:t>
            </w:r>
          </w:p>
        </w:tc>
        <w:tc>
          <w:tcPr>
            <w:tcW w:w="1417" w:type="dxa"/>
            <w:vMerge/>
            <w:tcBorders>
              <w:left w:val="single" w:sz="4" w:space="0" w:color="auto"/>
              <w:right w:val="single" w:sz="4" w:space="0" w:color="auto"/>
            </w:tcBorders>
            <w:vAlign w:val="center"/>
          </w:tcPr>
          <w:p w14:paraId="0AFC4A6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BBF765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B2B9310"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4CD2E2D8" w14:textId="77777777" w:rsidTr="00216BC0">
        <w:trPr>
          <w:jc w:val="center"/>
        </w:trPr>
        <w:tc>
          <w:tcPr>
            <w:tcW w:w="1555" w:type="dxa"/>
            <w:vMerge/>
            <w:tcBorders>
              <w:left w:val="single" w:sz="4" w:space="0" w:color="auto"/>
              <w:right w:val="single" w:sz="4" w:space="0" w:color="auto"/>
            </w:tcBorders>
            <w:vAlign w:val="center"/>
          </w:tcPr>
          <w:p w14:paraId="12CC8F10"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C99255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A39595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7525FC7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&lt;62</w:t>
            </w:r>
          </w:p>
        </w:tc>
        <w:tc>
          <w:tcPr>
            <w:tcW w:w="1417" w:type="dxa"/>
            <w:vMerge/>
            <w:tcBorders>
              <w:left w:val="single" w:sz="4" w:space="0" w:color="auto"/>
              <w:right w:val="single" w:sz="4" w:space="0" w:color="auto"/>
            </w:tcBorders>
            <w:vAlign w:val="center"/>
          </w:tcPr>
          <w:p w14:paraId="4D52ECC5"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1521A83"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5CFB80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01A30E10" w14:textId="77777777" w:rsidTr="00216BC0">
        <w:trPr>
          <w:jc w:val="center"/>
        </w:trPr>
        <w:tc>
          <w:tcPr>
            <w:tcW w:w="1555" w:type="dxa"/>
            <w:vMerge/>
            <w:tcBorders>
              <w:left w:val="single" w:sz="4" w:space="0" w:color="auto"/>
              <w:right w:val="single" w:sz="4" w:space="0" w:color="auto"/>
            </w:tcBorders>
            <w:vAlign w:val="center"/>
          </w:tcPr>
          <w:p w14:paraId="51554DA9"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0913A6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E79DAA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53C722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&lt;65</w:t>
            </w:r>
          </w:p>
        </w:tc>
        <w:tc>
          <w:tcPr>
            <w:tcW w:w="1417" w:type="dxa"/>
            <w:vMerge/>
            <w:tcBorders>
              <w:left w:val="single" w:sz="4" w:space="0" w:color="auto"/>
              <w:right w:val="single" w:sz="4" w:space="0" w:color="auto"/>
            </w:tcBorders>
            <w:vAlign w:val="center"/>
          </w:tcPr>
          <w:p w14:paraId="19862178"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9BEB7A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4998C2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2311EBDD" w14:textId="77777777" w:rsidTr="00216BC0">
        <w:trPr>
          <w:jc w:val="center"/>
        </w:trPr>
        <w:tc>
          <w:tcPr>
            <w:tcW w:w="1555" w:type="dxa"/>
            <w:vMerge/>
            <w:tcBorders>
              <w:left w:val="single" w:sz="4" w:space="0" w:color="auto"/>
              <w:right w:val="single" w:sz="4" w:space="0" w:color="auto"/>
            </w:tcBorders>
            <w:vAlign w:val="center"/>
          </w:tcPr>
          <w:p w14:paraId="675F376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ADC6D9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144 – 216 </w:t>
            </w:r>
            <w:proofErr w:type="spellStart"/>
            <w:proofErr w:type="gramStart"/>
            <w:r w:rsidRPr="003B7740">
              <w:rPr>
                <w:rFonts w:eastAsia="Times New Roman" w:cs="Times New Roman"/>
                <w:szCs w:val="24"/>
                <w:lang w:eastAsia="ru-RU"/>
              </w:rPr>
              <w:t>мес.</w:t>
            </w:r>
            <w:r w:rsidRPr="003B7740">
              <w:rPr>
                <w:rFonts w:eastAsia="Times New Roman" w:cs="Times New Roman"/>
                <w:szCs w:val="24"/>
                <w:vertAlign w:val="superscript"/>
                <w:lang w:eastAsia="ru-RU"/>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056507A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0FE29A2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&lt;67</w:t>
            </w:r>
          </w:p>
        </w:tc>
        <w:tc>
          <w:tcPr>
            <w:tcW w:w="1417" w:type="dxa"/>
            <w:vMerge/>
            <w:tcBorders>
              <w:left w:val="single" w:sz="4" w:space="0" w:color="auto"/>
              <w:right w:val="single" w:sz="4" w:space="0" w:color="auto"/>
            </w:tcBorders>
            <w:vAlign w:val="center"/>
          </w:tcPr>
          <w:p w14:paraId="0340D53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69413D6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6DE8E9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4A0072ED"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1923410"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0E3F4D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Тромбоциты,</w:t>
            </w:r>
          </w:p>
          <w:p w14:paraId="2434002C"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w:t>
            </w:r>
            <w:r w:rsidRPr="003B7740">
              <w:rPr>
                <w:rFonts w:eastAsia="Times New Roman" w:cs="Times New Roman"/>
                <w:szCs w:val="24"/>
                <w:vertAlign w:val="superscript"/>
                <w:lang w:eastAsia="ru-RU"/>
              </w:rPr>
              <w:t>3</w:t>
            </w:r>
            <w:r w:rsidRPr="003B7740">
              <w:rPr>
                <w:rFonts w:eastAsia="Times New Roman" w:cs="Times New Roman"/>
                <w:szCs w:val="24"/>
                <w:lang w:eastAsia="ru-RU"/>
              </w:rPr>
              <w:t>/</w:t>
            </w:r>
            <w:proofErr w:type="spellStart"/>
            <w:r w:rsidRPr="003B7740">
              <w:rPr>
                <w:rFonts w:eastAsia="Times New Roman" w:cs="Times New Roman"/>
                <w:szCs w:val="24"/>
                <w:lang w:eastAsia="ru-RU"/>
              </w:rPr>
              <w:t>мкл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79F75BC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189635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2EB516B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7434311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114CCA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&lt;20</w:t>
            </w:r>
          </w:p>
        </w:tc>
      </w:tr>
      <w:tr w:rsidR="00A2047A" w:rsidRPr="003B7740" w14:paraId="4326E93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5C851"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2622733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Билирубин,</w:t>
            </w:r>
          </w:p>
          <w:p w14:paraId="12AAC9C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D0B344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71E24E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11E99CB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A2E4F8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DADE49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&gt;12.0</w:t>
            </w:r>
          </w:p>
        </w:tc>
      </w:tr>
      <w:tr w:rsidR="00A2047A" w:rsidRPr="003B7740" w14:paraId="2DC3B5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46CEC385"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052F908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Креатинин соответственно возрастной группе, мг/</w:t>
            </w:r>
            <w:proofErr w:type="spellStart"/>
            <w:r w:rsidRPr="003B7740">
              <w:rPr>
                <w:rFonts w:eastAsia="Times New Roman" w:cs="Times New Roman"/>
                <w:szCs w:val="24"/>
                <w:lang w:eastAsia="ru-RU"/>
              </w:rPr>
              <w:t>дл</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0CC90C6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17EE629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F497FD8"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1BA496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9EB64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20E44E13" w14:textId="77777777" w:rsidTr="00216BC0">
        <w:trPr>
          <w:jc w:val="center"/>
        </w:trPr>
        <w:tc>
          <w:tcPr>
            <w:tcW w:w="1555" w:type="dxa"/>
            <w:vMerge/>
            <w:tcBorders>
              <w:left w:val="single" w:sz="4" w:space="0" w:color="auto"/>
              <w:right w:val="single" w:sz="4" w:space="0" w:color="auto"/>
            </w:tcBorders>
            <w:vAlign w:val="center"/>
          </w:tcPr>
          <w:p w14:paraId="4804DBA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D6C920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proofErr w:type="gramStart"/>
            <w:r w:rsidRPr="003B7740">
              <w:rPr>
                <w:rFonts w:eastAsia="Times New Roman" w:cs="Times New Roman"/>
                <w:szCs w:val="24"/>
                <w:lang w:eastAsia="ru-RU"/>
              </w:rPr>
              <w:t>&lt; 1</w:t>
            </w:r>
            <w:proofErr w:type="gramEnd"/>
            <w:r w:rsidRPr="003B7740">
              <w:rPr>
                <w:rFonts w:eastAsia="Times New Roman" w:cs="Times New Roman"/>
                <w:szCs w:val="24"/>
                <w:lang w:eastAsia="ru-RU"/>
              </w:rPr>
              <w:t xml:space="preserve">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92A0A8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6CE1BE1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B477B2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04BB9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416FC9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≥1.6</w:t>
            </w:r>
          </w:p>
        </w:tc>
      </w:tr>
      <w:tr w:rsidR="00A2047A" w:rsidRPr="003B7740" w14:paraId="07DE9F6E" w14:textId="77777777" w:rsidTr="00216BC0">
        <w:trPr>
          <w:jc w:val="center"/>
        </w:trPr>
        <w:tc>
          <w:tcPr>
            <w:tcW w:w="1555" w:type="dxa"/>
            <w:vMerge/>
            <w:tcBorders>
              <w:left w:val="single" w:sz="4" w:space="0" w:color="auto"/>
              <w:right w:val="single" w:sz="4" w:space="0" w:color="auto"/>
            </w:tcBorders>
            <w:vAlign w:val="center"/>
          </w:tcPr>
          <w:p w14:paraId="7193EAF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AB060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613798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42A56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574C503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5AE234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48B1CD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w:t>
            </w:r>
          </w:p>
        </w:tc>
      </w:tr>
      <w:tr w:rsidR="00A2047A" w:rsidRPr="003B7740" w14:paraId="7F3406DF" w14:textId="77777777" w:rsidTr="00216BC0">
        <w:trPr>
          <w:jc w:val="center"/>
        </w:trPr>
        <w:tc>
          <w:tcPr>
            <w:tcW w:w="1555" w:type="dxa"/>
            <w:vMerge/>
            <w:tcBorders>
              <w:left w:val="single" w:sz="4" w:space="0" w:color="auto"/>
              <w:right w:val="single" w:sz="4" w:space="0" w:color="auto"/>
            </w:tcBorders>
            <w:vAlign w:val="center"/>
          </w:tcPr>
          <w:p w14:paraId="0296F65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474FDA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733192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E57D95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5B3983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87B3A4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A76EB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r>
      <w:tr w:rsidR="00A2047A" w:rsidRPr="003B7740" w14:paraId="3F3C219D" w14:textId="77777777" w:rsidTr="00216BC0">
        <w:trPr>
          <w:jc w:val="center"/>
        </w:trPr>
        <w:tc>
          <w:tcPr>
            <w:tcW w:w="1555" w:type="dxa"/>
            <w:vMerge/>
            <w:tcBorders>
              <w:left w:val="single" w:sz="4" w:space="0" w:color="auto"/>
              <w:right w:val="single" w:sz="4" w:space="0" w:color="auto"/>
            </w:tcBorders>
            <w:vAlign w:val="center"/>
          </w:tcPr>
          <w:p w14:paraId="09F8A6A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31D2DA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316D3E3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46F919C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5D5DBD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702AA7E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F78901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≥2.3</w:t>
            </w:r>
          </w:p>
        </w:tc>
      </w:tr>
      <w:tr w:rsidR="00A2047A" w:rsidRPr="003B7740" w14:paraId="5603E191" w14:textId="77777777" w:rsidTr="00216BC0">
        <w:trPr>
          <w:jc w:val="center"/>
        </w:trPr>
        <w:tc>
          <w:tcPr>
            <w:tcW w:w="1555" w:type="dxa"/>
            <w:vMerge/>
            <w:tcBorders>
              <w:left w:val="single" w:sz="4" w:space="0" w:color="auto"/>
              <w:right w:val="single" w:sz="4" w:space="0" w:color="auto"/>
            </w:tcBorders>
            <w:vAlign w:val="center"/>
          </w:tcPr>
          <w:p w14:paraId="00E24F6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0D650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DE8CCD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1707A55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B5EC2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1D5CC9D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0BB9126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≥2.6</w:t>
            </w:r>
          </w:p>
        </w:tc>
      </w:tr>
      <w:tr w:rsidR="00A2047A" w:rsidRPr="003B7740" w14:paraId="5DF3C451" w14:textId="77777777" w:rsidTr="00216BC0">
        <w:trPr>
          <w:jc w:val="center"/>
        </w:trPr>
        <w:tc>
          <w:tcPr>
            <w:tcW w:w="1555" w:type="dxa"/>
            <w:vMerge/>
            <w:tcBorders>
              <w:left w:val="single" w:sz="4" w:space="0" w:color="auto"/>
              <w:right w:val="single" w:sz="4" w:space="0" w:color="auto"/>
            </w:tcBorders>
            <w:vAlign w:val="center"/>
          </w:tcPr>
          <w:p w14:paraId="6DF163F2"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09426C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144 – 216 </w:t>
            </w:r>
            <w:proofErr w:type="spellStart"/>
            <w:proofErr w:type="gramStart"/>
            <w:r w:rsidRPr="003B7740">
              <w:rPr>
                <w:rFonts w:eastAsia="Times New Roman" w:cs="Times New Roman"/>
                <w:szCs w:val="24"/>
                <w:lang w:eastAsia="ru-RU"/>
              </w:rPr>
              <w:t>мес.</w:t>
            </w:r>
            <w:r w:rsidRPr="003B7740">
              <w:rPr>
                <w:rFonts w:eastAsia="Times New Roman" w:cs="Times New Roman"/>
                <w:szCs w:val="24"/>
                <w:vertAlign w:val="superscript"/>
                <w:lang w:eastAsia="ru-RU"/>
              </w:rPr>
              <w:t>e</w:t>
            </w:r>
            <w:proofErr w:type="spellEnd"/>
            <w:proofErr w:type="gramEnd"/>
          </w:p>
        </w:tc>
        <w:tc>
          <w:tcPr>
            <w:tcW w:w="912" w:type="dxa"/>
            <w:tcBorders>
              <w:top w:val="single" w:sz="4" w:space="0" w:color="auto"/>
              <w:left w:val="single" w:sz="4" w:space="0" w:color="auto"/>
              <w:bottom w:val="single" w:sz="4" w:space="0" w:color="auto"/>
              <w:right w:val="single" w:sz="4" w:space="0" w:color="auto"/>
            </w:tcBorders>
            <w:vAlign w:val="center"/>
          </w:tcPr>
          <w:p w14:paraId="2EA1C2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0EB4051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2B32EC3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B9DA73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4A23E42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≥4.2</w:t>
            </w:r>
          </w:p>
        </w:tc>
      </w:tr>
      <w:tr w:rsidR="00A2047A" w:rsidRPr="003B7740" w14:paraId="4705BD3C"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BF3AB4"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23BFF1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Шкала Глазго,</w:t>
            </w:r>
          </w:p>
          <w:p w14:paraId="72B58D7C"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roofErr w:type="spellStart"/>
            <w:r w:rsidRPr="003B7740">
              <w:rPr>
                <w:rFonts w:eastAsia="Times New Roman" w:cs="Times New Roman"/>
                <w:szCs w:val="24"/>
                <w:lang w:eastAsia="ru-RU"/>
              </w:rPr>
              <w:t>Баллы</w:t>
            </w:r>
            <w:r w:rsidRPr="003B7740">
              <w:rPr>
                <w:rFonts w:eastAsia="Times New Roman" w:cs="Times New Roman"/>
                <w:szCs w:val="24"/>
                <w:vertAlign w:val="superscript"/>
                <w:lang w:eastAsia="ru-RU"/>
              </w:rPr>
              <w:t>f</w:t>
            </w:r>
            <w:proofErr w:type="spellEnd"/>
          </w:p>
        </w:tc>
        <w:tc>
          <w:tcPr>
            <w:tcW w:w="912" w:type="dxa"/>
            <w:tcBorders>
              <w:top w:val="single" w:sz="4" w:space="0" w:color="auto"/>
              <w:left w:val="single" w:sz="4" w:space="0" w:color="auto"/>
              <w:bottom w:val="single" w:sz="4" w:space="0" w:color="auto"/>
              <w:right w:val="single" w:sz="4" w:space="0" w:color="auto"/>
            </w:tcBorders>
            <w:vAlign w:val="center"/>
          </w:tcPr>
          <w:p w14:paraId="3A01CB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1E7E3D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81D2EE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29D7F4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2F28B07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w:t>
            </w:r>
          </w:p>
        </w:tc>
      </w:tr>
    </w:tbl>
    <w:p w14:paraId="42398D00"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34E3098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xml:space="preserve">a – Оценка по шкале </w:t>
      </w:r>
      <w:proofErr w:type="spellStart"/>
      <w:r w:rsidRPr="003B7740">
        <w:rPr>
          <w:rFonts w:eastAsia="Times New Roman" w:cs="Times New Roman"/>
          <w:szCs w:val="24"/>
          <w:lang w:eastAsia="ru-RU"/>
        </w:rPr>
        <w:t>pSOFA</w:t>
      </w:r>
      <w:proofErr w:type="spellEnd"/>
      <w:r w:rsidRPr="003B7740">
        <w:rPr>
          <w:rFonts w:eastAsia="Times New Roman" w:cs="Times New Roman"/>
          <w:szCs w:val="24"/>
          <w:lang w:eastAsia="ru-RU"/>
        </w:rPr>
        <w:t xml:space="preserve">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w:t>
      </w:r>
      <w:proofErr w:type="spellStart"/>
      <w:r w:rsidRPr="003B7740">
        <w:rPr>
          <w:rFonts w:eastAsia="Times New Roman" w:cs="Times New Roman"/>
          <w:szCs w:val="24"/>
          <w:lang w:eastAsia="ru-RU"/>
        </w:rPr>
        <w:t>pSOFA</w:t>
      </w:r>
      <w:proofErr w:type="spellEnd"/>
      <w:r w:rsidRPr="003B7740">
        <w:rPr>
          <w:rFonts w:eastAsia="Times New Roman" w:cs="Times New Roman"/>
          <w:szCs w:val="24"/>
          <w:lang w:eastAsia="ru-RU"/>
        </w:rPr>
        <w:t xml:space="preserve"> достигается суммированием оценок по 6 системам органов (от 0 до 24 баллов). Чем выше итоговое значение в баллах, тем хуже прогноз.</w:t>
      </w:r>
    </w:p>
    <w:p w14:paraId="04F223D1"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b – PaO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измеряется в миллиметрах ртутного столба.</w:t>
      </w:r>
    </w:p>
    <w:p w14:paraId="5854C83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с – в расчете используется значение SpO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97% и ниже.</w:t>
      </w:r>
    </w:p>
    <w:p w14:paraId="4792B8A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lastRenderedPageBreak/>
        <w:t xml:space="preserve">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w:t>
      </w:r>
      <w:proofErr w:type="spellStart"/>
      <w:r w:rsidRPr="003B7740">
        <w:rPr>
          <w:rFonts w:eastAsia="Times New Roman" w:cs="Times New Roman"/>
          <w:szCs w:val="24"/>
          <w:lang w:eastAsia="ru-RU"/>
        </w:rPr>
        <w:t>вазопрессоров</w:t>
      </w:r>
      <w:proofErr w:type="spellEnd"/>
      <w:r w:rsidRPr="003B7740">
        <w:rPr>
          <w:rFonts w:eastAsia="Times New Roman" w:cs="Times New Roman"/>
          <w:szCs w:val="24"/>
          <w:lang w:eastAsia="ru-RU"/>
        </w:rPr>
        <w:t xml:space="preserve"> как минимум в течение 1 часа.</w:t>
      </w:r>
    </w:p>
    <w:p w14:paraId="62C2DF7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e – Точкой отсечения является возраст пациентов старше 18 лет (216 месяцев жизни), когда должна использоваться оригинальная шкала SOFA.</w:t>
      </w:r>
    </w:p>
    <w:p w14:paraId="6903E1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f – Расчет производился по педиатрической модификации Шкалы Комы Глазго.</w:t>
      </w:r>
    </w:p>
    <w:p w14:paraId="54F47C1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2494F9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A2047A" w:rsidRPr="003B7740" w14:paraId="3613450E" w14:textId="77777777" w:rsidTr="00216BC0">
        <w:trPr>
          <w:jc w:val="center"/>
        </w:trPr>
        <w:tc>
          <w:tcPr>
            <w:tcW w:w="1577" w:type="dxa"/>
            <w:vAlign w:val="center"/>
          </w:tcPr>
          <w:p w14:paraId="117EB6B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53424B5"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1 года</w:t>
            </w:r>
          </w:p>
        </w:tc>
        <w:tc>
          <w:tcPr>
            <w:tcW w:w="3076" w:type="dxa"/>
            <w:vAlign w:val="center"/>
          </w:tcPr>
          <w:p w14:paraId="7C70FD41"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Младше 1 года</w:t>
            </w:r>
          </w:p>
        </w:tc>
        <w:tc>
          <w:tcPr>
            <w:tcW w:w="1161" w:type="dxa"/>
            <w:vAlign w:val="center"/>
          </w:tcPr>
          <w:p w14:paraId="15B0AE16"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Оценка</w:t>
            </w:r>
          </w:p>
        </w:tc>
      </w:tr>
      <w:tr w:rsidR="00A2047A" w:rsidRPr="003B7740" w14:paraId="2B0EF1A4" w14:textId="77777777" w:rsidTr="00216BC0">
        <w:trPr>
          <w:jc w:val="center"/>
        </w:trPr>
        <w:tc>
          <w:tcPr>
            <w:tcW w:w="1577" w:type="dxa"/>
            <w:vMerge w:val="restart"/>
            <w:vAlign w:val="center"/>
          </w:tcPr>
          <w:p w14:paraId="1C4CF35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Открывание глаз</w:t>
            </w:r>
          </w:p>
        </w:tc>
        <w:tc>
          <w:tcPr>
            <w:tcW w:w="4102" w:type="dxa"/>
            <w:gridSpan w:val="2"/>
            <w:vAlign w:val="center"/>
          </w:tcPr>
          <w:p w14:paraId="4F21295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Спонтанное</w:t>
            </w:r>
          </w:p>
        </w:tc>
        <w:tc>
          <w:tcPr>
            <w:tcW w:w="3076" w:type="dxa"/>
            <w:vAlign w:val="center"/>
          </w:tcPr>
          <w:p w14:paraId="463C311F"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Спонтанное</w:t>
            </w:r>
          </w:p>
        </w:tc>
        <w:tc>
          <w:tcPr>
            <w:tcW w:w="1161" w:type="dxa"/>
            <w:vAlign w:val="center"/>
          </w:tcPr>
          <w:p w14:paraId="0E353A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273D7256" w14:textId="77777777" w:rsidTr="00216BC0">
        <w:trPr>
          <w:jc w:val="center"/>
        </w:trPr>
        <w:tc>
          <w:tcPr>
            <w:tcW w:w="1577" w:type="dxa"/>
            <w:vMerge/>
            <w:vAlign w:val="center"/>
          </w:tcPr>
          <w:p w14:paraId="7758E1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27C01842"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вербальную команду</w:t>
            </w:r>
          </w:p>
        </w:tc>
        <w:tc>
          <w:tcPr>
            <w:tcW w:w="3076" w:type="dxa"/>
            <w:vAlign w:val="center"/>
          </w:tcPr>
          <w:p w14:paraId="0F6F5AD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окрик</w:t>
            </w:r>
          </w:p>
        </w:tc>
        <w:tc>
          <w:tcPr>
            <w:tcW w:w="1161" w:type="dxa"/>
            <w:vAlign w:val="center"/>
          </w:tcPr>
          <w:p w14:paraId="3DFCD32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452E73FF" w14:textId="77777777" w:rsidTr="00216BC0">
        <w:trPr>
          <w:jc w:val="center"/>
        </w:trPr>
        <w:tc>
          <w:tcPr>
            <w:tcW w:w="1577" w:type="dxa"/>
            <w:vMerge/>
            <w:vAlign w:val="center"/>
          </w:tcPr>
          <w:p w14:paraId="7B580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B2BB87C"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боль</w:t>
            </w:r>
          </w:p>
        </w:tc>
        <w:tc>
          <w:tcPr>
            <w:tcW w:w="3076" w:type="dxa"/>
            <w:vAlign w:val="center"/>
          </w:tcPr>
          <w:p w14:paraId="57516D4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боль</w:t>
            </w:r>
          </w:p>
        </w:tc>
        <w:tc>
          <w:tcPr>
            <w:tcW w:w="1161" w:type="dxa"/>
            <w:vAlign w:val="center"/>
          </w:tcPr>
          <w:p w14:paraId="69D901F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7F6C83AD" w14:textId="77777777" w:rsidTr="00216BC0">
        <w:trPr>
          <w:jc w:val="center"/>
        </w:trPr>
        <w:tc>
          <w:tcPr>
            <w:tcW w:w="1577" w:type="dxa"/>
            <w:vMerge/>
            <w:vAlign w:val="center"/>
          </w:tcPr>
          <w:p w14:paraId="2224C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80F9026"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0819F0A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6630F6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7968BF4" w14:textId="77777777" w:rsidTr="00216BC0">
        <w:trPr>
          <w:jc w:val="center"/>
        </w:trPr>
        <w:tc>
          <w:tcPr>
            <w:tcW w:w="1577" w:type="dxa"/>
            <w:vMerge w:val="restart"/>
            <w:vAlign w:val="center"/>
          </w:tcPr>
          <w:p w14:paraId="0104907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Двигательный ответ</w:t>
            </w:r>
          </w:p>
        </w:tc>
        <w:tc>
          <w:tcPr>
            <w:tcW w:w="4102" w:type="dxa"/>
            <w:gridSpan w:val="2"/>
            <w:vAlign w:val="center"/>
          </w:tcPr>
          <w:p w14:paraId="2727E30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Правильно выполняет команду</w:t>
            </w:r>
          </w:p>
        </w:tc>
        <w:tc>
          <w:tcPr>
            <w:tcW w:w="3076" w:type="dxa"/>
            <w:vAlign w:val="center"/>
          </w:tcPr>
          <w:p w14:paraId="403C5DC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Спонтанный</w:t>
            </w:r>
          </w:p>
        </w:tc>
        <w:tc>
          <w:tcPr>
            <w:tcW w:w="1161" w:type="dxa"/>
            <w:vAlign w:val="center"/>
          </w:tcPr>
          <w:p w14:paraId="66E76E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r>
      <w:tr w:rsidR="00A2047A" w:rsidRPr="003B7740" w14:paraId="41143CC6" w14:textId="77777777" w:rsidTr="00216BC0">
        <w:trPr>
          <w:jc w:val="center"/>
        </w:trPr>
        <w:tc>
          <w:tcPr>
            <w:tcW w:w="1577" w:type="dxa"/>
            <w:vMerge/>
            <w:vAlign w:val="center"/>
          </w:tcPr>
          <w:p w14:paraId="4583E9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08FA62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Локализует боль</w:t>
            </w:r>
          </w:p>
        </w:tc>
        <w:tc>
          <w:tcPr>
            <w:tcW w:w="3076" w:type="dxa"/>
            <w:vAlign w:val="center"/>
          </w:tcPr>
          <w:p w14:paraId="51E5321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Локализует боль</w:t>
            </w:r>
          </w:p>
        </w:tc>
        <w:tc>
          <w:tcPr>
            <w:tcW w:w="1161" w:type="dxa"/>
            <w:vAlign w:val="center"/>
          </w:tcPr>
          <w:p w14:paraId="60C001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1D9F5330" w14:textId="77777777" w:rsidTr="00216BC0">
        <w:trPr>
          <w:jc w:val="center"/>
        </w:trPr>
        <w:tc>
          <w:tcPr>
            <w:tcW w:w="1577" w:type="dxa"/>
            <w:vMerge/>
            <w:vAlign w:val="center"/>
          </w:tcPr>
          <w:p w14:paraId="406C48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151F948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3076" w:type="dxa"/>
            <w:vAlign w:val="center"/>
          </w:tcPr>
          <w:p w14:paraId="77921353"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1161" w:type="dxa"/>
            <w:vAlign w:val="center"/>
          </w:tcPr>
          <w:p w14:paraId="39FC42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12641BC8" w14:textId="77777777" w:rsidTr="00216BC0">
        <w:trPr>
          <w:jc w:val="center"/>
        </w:trPr>
        <w:tc>
          <w:tcPr>
            <w:tcW w:w="1577" w:type="dxa"/>
            <w:vMerge/>
            <w:vAlign w:val="center"/>
          </w:tcPr>
          <w:p w14:paraId="04472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388654C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Патологическое сгибание (</w:t>
            </w:r>
            <w:proofErr w:type="spellStart"/>
            <w:r w:rsidRPr="003B7740">
              <w:rPr>
                <w:rFonts w:eastAsia="Times New Roman" w:cs="Times New Roman"/>
                <w:szCs w:val="24"/>
                <w:lang w:eastAsia="ru-RU"/>
              </w:rPr>
              <w:t>декортикационная</w:t>
            </w:r>
            <w:proofErr w:type="spellEnd"/>
            <w:r w:rsidRPr="003B7740">
              <w:rPr>
                <w:rFonts w:eastAsia="Times New Roman" w:cs="Times New Roman"/>
                <w:szCs w:val="24"/>
                <w:lang w:eastAsia="ru-RU"/>
              </w:rPr>
              <w:t xml:space="preserve"> ригидность)</w:t>
            </w:r>
          </w:p>
        </w:tc>
        <w:tc>
          <w:tcPr>
            <w:tcW w:w="3076" w:type="dxa"/>
            <w:vAlign w:val="center"/>
          </w:tcPr>
          <w:p w14:paraId="147031A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Патологическое сгибание (</w:t>
            </w:r>
            <w:proofErr w:type="spellStart"/>
            <w:r w:rsidRPr="003B7740">
              <w:rPr>
                <w:rFonts w:eastAsia="Times New Roman" w:cs="Times New Roman"/>
                <w:szCs w:val="24"/>
                <w:lang w:eastAsia="ru-RU"/>
              </w:rPr>
              <w:t>декортикационная</w:t>
            </w:r>
            <w:proofErr w:type="spellEnd"/>
            <w:r w:rsidRPr="003B7740">
              <w:rPr>
                <w:rFonts w:eastAsia="Times New Roman" w:cs="Times New Roman"/>
                <w:szCs w:val="24"/>
                <w:lang w:eastAsia="ru-RU"/>
              </w:rPr>
              <w:t xml:space="preserve"> ригидность)</w:t>
            </w:r>
          </w:p>
        </w:tc>
        <w:tc>
          <w:tcPr>
            <w:tcW w:w="1161" w:type="dxa"/>
            <w:vAlign w:val="center"/>
          </w:tcPr>
          <w:p w14:paraId="2F2DFD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1B5E3EE7" w14:textId="77777777" w:rsidTr="00216BC0">
        <w:trPr>
          <w:jc w:val="center"/>
        </w:trPr>
        <w:tc>
          <w:tcPr>
            <w:tcW w:w="1577" w:type="dxa"/>
            <w:vMerge/>
            <w:vAlign w:val="center"/>
          </w:tcPr>
          <w:p w14:paraId="258A85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E23C7B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Разгибание (</w:t>
            </w:r>
            <w:proofErr w:type="spellStart"/>
            <w:r w:rsidRPr="003B7740">
              <w:rPr>
                <w:rFonts w:eastAsia="Times New Roman" w:cs="Times New Roman"/>
                <w:szCs w:val="24"/>
                <w:lang w:eastAsia="ru-RU"/>
              </w:rPr>
              <w:t>децеребрационная</w:t>
            </w:r>
            <w:proofErr w:type="spellEnd"/>
            <w:r w:rsidRPr="003B7740">
              <w:rPr>
                <w:rFonts w:eastAsia="Times New Roman" w:cs="Times New Roman"/>
                <w:szCs w:val="24"/>
                <w:lang w:eastAsia="ru-RU"/>
              </w:rPr>
              <w:t xml:space="preserve"> ригидность)</w:t>
            </w:r>
          </w:p>
        </w:tc>
        <w:tc>
          <w:tcPr>
            <w:tcW w:w="3076" w:type="dxa"/>
            <w:vAlign w:val="center"/>
          </w:tcPr>
          <w:p w14:paraId="4DB0C1EB"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Разгибание (</w:t>
            </w:r>
            <w:proofErr w:type="spellStart"/>
            <w:r w:rsidRPr="003B7740">
              <w:rPr>
                <w:rFonts w:eastAsia="Times New Roman" w:cs="Times New Roman"/>
                <w:szCs w:val="24"/>
                <w:lang w:eastAsia="ru-RU"/>
              </w:rPr>
              <w:t>децеребрационная</w:t>
            </w:r>
            <w:proofErr w:type="spellEnd"/>
            <w:r w:rsidRPr="003B7740">
              <w:rPr>
                <w:rFonts w:eastAsia="Times New Roman" w:cs="Times New Roman"/>
                <w:szCs w:val="24"/>
                <w:lang w:eastAsia="ru-RU"/>
              </w:rPr>
              <w:t xml:space="preserve"> ригидность)</w:t>
            </w:r>
          </w:p>
        </w:tc>
        <w:tc>
          <w:tcPr>
            <w:tcW w:w="1161" w:type="dxa"/>
            <w:vAlign w:val="center"/>
          </w:tcPr>
          <w:p w14:paraId="110C2E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36DBAC0F" w14:textId="77777777" w:rsidTr="00216BC0">
        <w:trPr>
          <w:jc w:val="center"/>
        </w:trPr>
        <w:tc>
          <w:tcPr>
            <w:tcW w:w="1577" w:type="dxa"/>
            <w:vMerge/>
            <w:vAlign w:val="center"/>
          </w:tcPr>
          <w:p w14:paraId="099FF0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57EB43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778048E3"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0F792D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219D183" w14:textId="77777777" w:rsidTr="00216BC0">
        <w:trPr>
          <w:jc w:val="center"/>
        </w:trPr>
        <w:tc>
          <w:tcPr>
            <w:tcW w:w="1577" w:type="dxa"/>
            <w:vMerge w:val="restart"/>
            <w:vAlign w:val="center"/>
          </w:tcPr>
          <w:p w14:paraId="2464887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Вербальный ответ</w:t>
            </w:r>
          </w:p>
        </w:tc>
        <w:tc>
          <w:tcPr>
            <w:tcW w:w="2157" w:type="dxa"/>
            <w:vAlign w:val="center"/>
          </w:tcPr>
          <w:p w14:paraId="3FD47FAB"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Старше 5 лет</w:t>
            </w:r>
          </w:p>
        </w:tc>
        <w:tc>
          <w:tcPr>
            <w:tcW w:w="1945" w:type="dxa"/>
            <w:vAlign w:val="center"/>
          </w:tcPr>
          <w:p w14:paraId="5632AAAC"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От 2 до 5 лет</w:t>
            </w:r>
          </w:p>
        </w:tc>
        <w:tc>
          <w:tcPr>
            <w:tcW w:w="3076" w:type="dxa"/>
            <w:vAlign w:val="center"/>
          </w:tcPr>
          <w:p w14:paraId="70CA635F"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0-23 месяца</w:t>
            </w:r>
          </w:p>
        </w:tc>
        <w:tc>
          <w:tcPr>
            <w:tcW w:w="1161" w:type="dxa"/>
            <w:vAlign w:val="center"/>
          </w:tcPr>
          <w:p w14:paraId="1F531A0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313833CB" w14:textId="77777777" w:rsidTr="00216BC0">
        <w:trPr>
          <w:jc w:val="center"/>
        </w:trPr>
        <w:tc>
          <w:tcPr>
            <w:tcW w:w="1577" w:type="dxa"/>
            <w:vMerge/>
            <w:vAlign w:val="center"/>
          </w:tcPr>
          <w:p w14:paraId="438762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3BC9C0A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Ориентирован</w:t>
            </w:r>
          </w:p>
        </w:tc>
        <w:tc>
          <w:tcPr>
            <w:tcW w:w="1945" w:type="dxa"/>
            <w:vAlign w:val="center"/>
          </w:tcPr>
          <w:p w14:paraId="45EF988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Осмысленные слова и фразы</w:t>
            </w:r>
          </w:p>
        </w:tc>
        <w:tc>
          <w:tcPr>
            <w:tcW w:w="3076" w:type="dxa"/>
            <w:vAlign w:val="center"/>
          </w:tcPr>
          <w:p w14:paraId="13BB9484"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proofErr w:type="spellStart"/>
            <w:r w:rsidRPr="003B7740">
              <w:rPr>
                <w:rFonts w:eastAsia="Times New Roman" w:cs="Times New Roman"/>
                <w:szCs w:val="24"/>
                <w:lang w:eastAsia="ru-RU"/>
              </w:rPr>
              <w:t>Гулит</w:t>
            </w:r>
            <w:proofErr w:type="spellEnd"/>
            <w:r w:rsidRPr="003B7740">
              <w:rPr>
                <w:rFonts w:eastAsia="Times New Roman" w:cs="Times New Roman"/>
                <w:szCs w:val="24"/>
                <w:lang w:eastAsia="ru-RU"/>
              </w:rPr>
              <w:t>/улыбается</w:t>
            </w:r>
          </w:p>
        </w:tc>
        <w:tc>
          <w:tcPr>
            <w:tcW w:w="1161" w:type="dxa"/>
            <w:vAlign w:val="center"/>
          </w:tcPr>
          <w:p w14:paraId="1E3D50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7330F547" w14:textId="77777777" w:rsidTr="00216BC0">
        <w:trPr>
          <w:jc w:val="center"/>
        </w:trPr>
        <w:tc>
          <w:tcPr>
            <w:tcW w:w="1577" w:type="dxa"/>
            <w:vMerge/>
            <w:vAlign w:val="center"/>
          </w:tcPr>
          <w:p w14:paraId="5427CD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161145F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Дезориентирован</w:t>
            </w:r>
          </w:p>
        </w:tc>
        <w:tc>
          <w:tcPr>
            <w:tcW w:w="1945" w:type="dxa"/>
            <w:vAlign w:val="center"/>
          </w:tcPr>
          <w:p w14:paraId="2FB5F4C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3076" w:type="dxa"/>
            <w:vAlign w:val="center"/>
          </w:tcPr>
          <w:p w14:paraId="727CBDF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Плач</w:t>
            </w:r>
          </w:p>
        </w:tc>
        <w:tc>
          <w:tcPr>
            <w:tcW w:w="1161" w:type="dxa"/>
            <w:vAlign w:val="center"/>
          </w:tcPr>
          <w:p w14:paraId="3690FC6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5CE57C29" w14:textId="77777777" w:rsidTr="00216BC0">
        <w:trPr>
          <w:jc w:val="center"/>
        </w:trPr>
        <w:tc>
          <w:tcPr>
            <w:tcW w:w="1577" w:type="dxa"/>
            <w:vMerge/>
            <w:vAlign w:val="center"/>
          </w:tcPr>
          <w:p w14:paraId="383EA5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5660BB8D"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1945" w:type="dxa"/>
            <w:vAlign w:val="center"/>
          </w:tcPr>
          <w:p w14:paraId="5808011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Продолжающийся плач и крик</w:t>
            </w:r>
          </w:p>
        </w:tc>
        <w:tc>
          <w:tcPr>
            <w:tcW w:w="3076" w:type="dxa"/>
            <w:vAlign w:val="center"/>
          </w:tcPr>
          <w:p w14:paraId="461DB1C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Продолжающийся неадекватный плач или крик</w:t>
            </w:r>
          </w:p>
        </w:tc>
        <w:tc>
          <w:tcPr>
            <w:tcW w:w="1161" w:type="dxa"/>
            <w:vAlign w:val="center"/>
          </w:tcPr>
          <w:p w14:paraId="7C3A1FD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573A37C0" w14:textId="77777777" w:rsidTr="00216BC0">
        <w:trPr>
          <w:trHeight w:val="345"/>
          <w:jc w:val="center"/>
        </w:trPr>
        <w:tc>
          <w:tcPr>
            <w:tcW w:w="1577" w:type="dxa"/>
            <w:vMerge/>
            <w:vAlign w:val="center"/>
          </w:tcPr>
          <w:p w14:paraId="6AD91C1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61881F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Нечленораздельные звуки</w:t>
            </w:r>
          </w:p>
        </w:tc>
        <w:tc>
          <w:tcPr>
            <w:tcW w:w="1945" w:type="dxa"/>
            <w:vAlign w:val="center"/>
          </w:tcPr>
          <w:p w14:paraId="153EBD45"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Стоны (хрюканье)</w:t>
            </w:r>
          </w:p>
        </w:tc>
        <w:tc>
          <w:tcPr>
            <w:tcW w:w="3076" w:type="dxa"/>
            <w:vAlign w:val="center"/>
          </w:tcPr>
          <w:p w14:paraId="22EFC00F"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Стоны, ажитация, беспокойство</w:t>
            </w:r>
          </w:p>
        </w:tc>
        <w:tc>
          <w:tcPr>
            <w:tcW w:w="1161" w:type="dxa"/>
            <w:vAlign w:val="center"/>
          </w:tcPr>
          <w:p w14:paraId="62A7B7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51CD7F7C" w14:textId="77777777" w:rsidTr="00216BC0">
        <w:trPr>
          <w:trHeight w:val="85"/>
          <w:jc w:val="center"/>
        </w:trPr>
        <w:tc>
          <w:tcPr>
            <w:tcW w:w="1577" w:type="dxa"/>
            <w:vMerge/>
            <w:vAlign w:val="center"/>
          </w:tcPr>
          <w:p w14:paraId="6F79A7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90F4ECD"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1945" w:type="dxa"/>
            <w:vAlign w:val="center"/>
          </w:tcPr>
          <w:p w14:paraId="4B4EE637"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3076" w:type="dxa"/>
            <w:vAlign w:val="center"/>
          </w:tcPr>
          <w:p w14:paraId="2CE29A5B"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1161" w:type="dxa"/>
            <w:vAlign w:val="center"/>
          </w:tcPr>
          <w:p w14:paraId="0C486EC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bl>
    <w:p w14:paraId="53A099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E0F002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6085C6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3.19</w:t>
      </w:r>
      <w:r w:rsidR="00A2047A" w:rsidRPr="003B7740">
        <w:rPr>
          <w:rFonts w:eastAsia="Times New Roman" w:cs="Times New Roman"/>
          <w:b/>
          <w:sz w:val="28"/>
          <w:szCs w:val="24"/>
          <w:lang w:eastAsia="ru-RU"/>
        </w:rPr>
        <w:t>. Особенности формирования реабилитационных КСГ</w:t>
      </w:r>
    </w:p>
    <w:p w14:paraId="30273B4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C18EB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w:t>
      </w:r>
      <w:r w:rsidRPr="003B7740">
        <w:rPr>
          <w:rFonts w:eastAsia="Times New Roman" w:cs="Times New Roman"/>
          <w:sz w:val="28"/>
          <w:szCs w:val="24"/>
          <w:lang w:eastAsia="ru-RU"/>
        </w:rPr>
        <w:lastRenderedPageBreak/>
        <w:t>также применяется классификационный критерий – оценка состояния пациента по Шкале Реабилитационной Маршрутизации (ШРМ):</w:t>
      </w:r>
    </w:p>
    <w:p w14:paraId="131A0FD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8442"/>
      </w:tblGrid>
      <w:tr w:rsidR="00A2047A" w:rsidRPr="003B7740" w14:paraId="7FBC93D1" w14:textId="77777777" w:rsidTr="00216BC0">
        <w:trPr>
          <w:jc w:val="center"/>
        </w:trPr>
        <w:tc>
          <w:tcPr>
            <w:tcW w:w="704" w:type="dxa"/>
            <w:vAlign w:val="center"/>
          </w:tcPr>
          <w:p w14:paraId="69DF0106" w14:textId="77777777" w:rsidR="00A2047A" w:rsidRPr="003B7740" w:rsidRDefault="00A2047A" w:rsidP="00897E7A">
            <w:pPr>
              <w:spacing w:line="240" w:lineRule="auto"/>
              <w:jc w:val="center"/>
              <w:rPr>
                <w:rFonts w:cs="Times New Roman"/>
                <w:szCs w:val="24"/>
              </w:rPr>
            </w:pPr>
            <w:r w:rsidRPr="003B7740">
              <w:rPr>
                <w:rFonts w:cs="Times New Roman"/>
                <w:szCs w:val="24"/>
              </w:rPr>
              <w:t>Код</w:t>
            </w:r>
          </w:p>
        </w:tc>
        <w:tc>
          <w:tcPr>
            <w:tcW w:w="9066" w:type="dxa"/>
            <w:vAlign w:val="center"/>
          </w:tcPr>
          <w:p w14:paraId="2B37336D"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Расшифровка классификационного критерия</w:t>
            </w:r>
          </w:p>
        </w:tc>
      </w:tr>
      <w:tr w:rsidR="00A2047A" w:rsidRPr="003B7740" w14:paraId="6DFB8E1C" w14:textId="77777777" w:rsidTr="00216BC0">
        <w:trPr>
          <w:jc w:val="center"/>
        </w:trPr>
        <w:tc>
          <w:tcPr>
            <w:tcW w:w="704" w:type="dxa"/>
            <w:vAlign w:val="center"/>
          </w:tcPr>
          <w:p w14:paraId="007FB41D" w14:textId="77777777" w:rsidR="00A2047A" w:rsidRPr="003B7740" w:rsidRDefault="00A2047A" w:rsidP="00897E7A">
            <w:pPr>
              <w:spacing w:line="240" w:lineRule="auto"/>
              <w:jc w:val="center"/>
              <w:rPr>
                <w:rFonts w:cs="Times New Roman"/>
                <w:szCs w:val="24"/>
              </w:rPr>
            </w:pPr>
            <w:r w:rsidRPr="003B7740">
              <w:rPr>
                <w:rFonts w:cs="Times New Roman"/>
                <w:szCs w:val="24"/>
              </w:rPr>
              <w:t>b2</w:t>
            </w:r>
          </w:p>
        </w:tc>
        <w:tc>
          <w:tcPr>
            <w:tcW w:w="9066" w:type="dxa"/>
            <w:vAlign w:val="center"/>
          </w:tcPr>
          <w:p w14:paraId="3E2D6153"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2 балла по шкале реабилитационной маршрутизации</w:t>
            </w:r>
          </w:p>
        </w:tc>
      </w:tr>
      <w:tr w:rsidR="00A2047A" w:rsidRPr="003B7740" w14:paraId="4A541AD6" w14:textId="77777777" w:rsidTr="00216BC0">
        <w:trPr>
          <w:jc w:val="center"/>
        </w:trPr>
        <w:tc>
          <w:tcPr>
            <w:tcW w:w="704" w:type="dxa"/>
            <w:vAlign w:val="center"/>
          </w:tcPr>
          <w:p w14:paraId="6687AF1F" w14:textId="77777777" w:rsidR="00A2047A" w:rsidRPr="003B7740" w:rsidRDefault="00A2047A" w:rsidP="00897E7A">
            <w:pPr>
              <w:spacing w:line="240" w:lineRule="auto"/>
              <w:jc w:val="center"/>
              <w:rPr>
                <w:rFonts w:cs="Times New Roman"/>
                <w:szCs w:val="24"/>
              </w:rPr>
            </w:pPr>
            <w:r w:rsidRPr="003B7740">
              <w:rPr>
                <w:rFonts w:cs="Times New Roman"/>
                <w:szCs w:val="24"/>
              </w:rPr>
              <w:t>rb3</w:t>
            </w:r>
          </w:p>
        </w:tc>
        <w:tc>
          <w:tcPr>
            <w:tcW w:w="9066" w:type="dxa"/>
            <w:vAlign w:val="center"/>
          </w:tcPr>
          <w:p w14:paraId="7E562847"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3 балла по шкале реабилитационной маршрутизации</w:t>
            </w:r>
          </w:p>
        </w:tc>
      </w:tr>
      <w:tr w:rsidR="00A2047A" w:rsidRPr="003B7740" w14:paraId="2CA764EE" w14:textId="77777777" w:rsidTr="00216BC0">
        <w:trPr>
          <w:jc w:val="center"/>
        </w:trPr>
        <w:tc>
          <w:tcPr>
            <w:tcW w:w="704" w:type="dxa"/>
            <w:vAlign w:val="center"/>
          </w:tcPr>
          <w:p w14:paraId="17966514" w14:textId="77777777" w:rsidR="00A2047A" w:rsidRPr="003B7740" w:rsidRDefault="00A2047A" w:rsidP="00897E7A">
            <w:pPr>
              <w:spacing w:line="240" w:lineRule="auto"/>
              <w:jc w:val="center"/>
              <w:rPr>
                <w:rFonts w:cs="Times New Roman"/>
                <w:szCs w:val="24"/>
              </w:rPr>
            </w:pPr>
            <w:r w:rsidRPr="003B7740">
              <w:rPr>
                <w:rFonts w:cs="Times New Roman"/>
                <w:szCs w:val="24"/>
              </w:rPr>
              <w:t>rb4</w:t>
            </w:r>
          </w:p>
        </w:tc>
        <w:tc>
          <w:tcPr>
            <w:tcW w:w="9066" w:type="dxa"/>
            <w:vAlign w:val="center"/>
          </w:tcPr>
          <w:p w14:paraId="7FB061DD"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4 балла по шкале реабилитационной маршрутизации</w:t>
            </w:r>
          </w:p>
        </w:tc>
      </w:tr>
      <w:tr w:rsidR="00A2047A" w:rsidRPr="003B7740" w14:paraId="46C8907B" w14:textId="77777777" w:rsidTr="00216BC0">
        <w:trPr>
          <w:jc w:val="center"/>
        </w:trPr>
        <w:tc>
          <w:tcPr>
            <w:tcW w:w="704" w:type="dxa"/>
            <w:vAlign w:val="center"/>
          </w:tcPr>
          <w:p w14:paraId="2CD7CBDD" w14:textId="77777777" w:rsidR="00A2047A" w:rsidRPr="003B7740" w:rsidRDefault="00A2047A" w:rsidP="00897E7A">
            <w:pPr>
              <w:spacing w:line="240" w:lineRule="auto"/>
              <w:jc w:val="center"/>
              <w:rPr>
                <w:rFonts w:cs="Times New Roman"/>
                <w:szCs w:val="24"/>
              </w:rPr>
            </w:pPr>
            <w:r w:rsidRPr="003B7740">
              <w:rPr>
                <w:rFonts w:cs="Times New Roman"/>
                <w:szCs w:val="24"/>
              </w:rPr>
              <w:t>rb5</w:t>
            </w:r>
          </w:p>
        </w:tc>
        <w:tc>
          <w:tcPr>
            <w:tcW w:w="9066" w:type="dxa"/>
            <w:vAlign w:val="center"/>
          </w:tcPr>
          <w:p w14:paraId="6DB4A91C"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5 балла по шкале реабилитационной маршрутизации</w:t>
            </w:r>
          </w:p>
        </w:tc>
      </w:tr>
      <w:tr w:rsidR="00A2047A" w:rsidRPr="003B7740" w14:paraId="7154C7B5" w14:textId="77777777" w:rsidTr="00216BC0">
        <w:trPr>
          <w:jc w:val="center"/>
        </w:trPr>
        <w:tc>
          <w:tcPr>
            <w:tcW w:w="704" w:type="dxa"/>
            <w:vAlign w:val="center"/>
          </w:tcPr>
          <w:p w14:paraId="175B9B86" w14:textId="77777777" w:rsidR="00A2047A" w:rsidRPr="003B7740" w:rsidRDefault="00A2047A" w:rsidP="00897E7A">
            <w:pPr>
              <w:spacing w:line="240" w:lineRule="auto"/>
              <w:jc w:val="center"/>
              <w:rPr>
                <w:rFonts w:cs="Times New Roman"/>
                <w:szCs w:val="24"/>
              </w:rPr>
            </w:pPr>
            <w:r w:rsidRPr="003B7740">
              <w:rPr>
                <w:rFonts w:cs="Times New Roman"/>
                <w:szCs w:val="24"/>
              </w:rPr>
              <w:t>rb6</w:t>
            </w:r>
          </w:p>
        </w:tc>
        <w:tc>
          <w:tcPr>
            <w:tcW w:w="9066" w:type="dxa"/>
            <w:vAlign w:val="center"/>
          </w:tcPr>
          <w:p w14:paraId="306A192E"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6 балла по шкале реабилитационной маршрутизации</w:t>
            </w:r>
          </w:p>
        </w:tc>
      </w:tr>
    </w:tbl>
    <w:p w14:paraId="5C7E6E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95B64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4239055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B05.024.003 «Услуги по реабилитации пациента, перенесшего черепно-мозговую травму»;</w:t>
      </w:r>
    </w:p>
    <w:p w14:paraId="208DD3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B05.024.002 «Услуги по реабилитации пациента, перенесшего нейрохирургическую операцию»;</w:t>
      </w:r>
    </w:p>
    <w:p w14:paraId="7BFDC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B05.024.001 «Услуги по реабилитации пациента с переломом позвоночника»;</w:t>
      </w:r>
    </w:p>
    <w:p w14:paraId="52FD7C6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6199F1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Шкала реабилитационной маршрутизации </w:t>
      </w:r>
      <w:r w:rsidRPr="003B7740">
        <w:rPr>
          <w:rFonts w:cs="Times New Roman"/>
          <w:sz w:val="28"/>
          <w:szCs w:val="24"/>
        </w:rPr>
        <w:t>установлена порядком</w:t>
      </w:r>
      <w:r w:rsidRPr="003B7740">
        <w:rPr>
          <w:rFonts w:eastAsia="Times New Roman" w:cs="Times New Roman"/>
          <w:sz w:val="28"/>
          <w:szCs w:val="24"/>
          <w:lang w:eastAsia="ru-RU"/>
        </w:rPr>
        <w:t xml:space="preserve"> организации медицинской реабилитации взрослых, утвержденн</w:t>
      </w:r>
      <w:r w:rsidRPr="003B7740">
        <w:rPr>
          <w:rFonts w:cs="Times New Roman"/>
          <w:sz w:val="28"/>
          <w:szCs w:val="24"/>
        </w:rPr>
        <w:t>ы</w:t>
      </w:r>
      <w:r w:rsidRPr="003B7740">
        <w:rPr>
          <w:rFonts w:eastAsia="Times New Roman" w:cs="Times New Roman"/>
          <w:sz w:val="28"/>
          <w:szCs w:val="24"/>
          <w:lang w:eastAsia="ru-RU"/>
        </w:rPr>
        <w:t>м приказом Минздрава России от 31.07.2020 № 788н.</w:t>
      </w:r>
    </w:p>
    <w:p w14:paraId="69D682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655F15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42EA0F28" w14:textId="77777777" w:rsidR="00897E7A" w:rsidRPr="001D36CE"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Также с 2022 года для КСГ для случаев медицинской реабилитации пациентов с заболеваниями центральной нервной системы (st37.001-st37.003 и ds37.001-ds37.002) предусмотрена возможность кодирования применения ботулинического токсина в сочетании с оценкой по ШРМ (3-5 в стационарных условиях и 2-3 в условиях дневного стационара) из диапазона кодов «</w:t>
      </w:r>
      <w:proofErr w:type="spellStart"/>
      <w:r w:rsidRPr="001D36CE">
        <w:rPr>
          <w:rFonts w:eastAsia="Times New Roman" w:cs="Times New Roman"/>
          <w:sz w:val="28"/>
          <w:szCs w:val="24"/>
          <w:lang w:val="en-US" w:eastAsia="ru-RU"/>
        </w:rPr>
        <w:t>rbb</w:t>
      </w:r>
      <w:proofErr w:type="spellEnd"/>
      <w:r w:rsidRPr="001D36CE">
        <w:rPr>
          <w:rFonts w:eastAsia="Times New Roman" w:cs="Times New Roman"/>
          <w:sz w:val="28"/>
          <w:szCs w:val="24"/>
          <w:lang w:eastAsia="ru-RU"/>
        </w:rPr>
        <w:t>2»-«</w:t>
      </w:r>
      <w:proofErr w:type="spellStart"/>
      <w:r w:rsidRPr="001D36CE">
        <w:rPr>
          <w:rFonts w:eastAsia="Times New Roman" w:cs="Times New Roman"/>
          <w:sz w:val="28"/>
          <w:szCs w:val="24"/>
          <w:lang w:val="en-US" w:eastAsia="ru-RU"/>
        </w:rPr>
        <w:t>rbb</w:t>
      </w:r>
      <w:proofErr w:type="spellEnd"/>
      <w:r w:rsidRPr="001D36CE">
        <w:rPr>
          <w:rFonts w:eastAsia="Times New Roman" w:cs="Times New Roman"/>
          <w:sz w:val="28"/>
          <w:szCs w:val="24"/>
          <w:lang w:eastAsia="ru-RU"/>
        </w:rPr>
        <w:t>5», где:</w:t>
      </w:r>
    </w:p>
    <w:p w14:paraId="285458EF"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«rbb2» - 2 балла по шкале реабилитационной маршрутизации (ШРМ), назначение ботулинического токсина;</w:t>
      </w:r>
    </w:p>
    <w:p w14:paraId="46E495C7"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«rbb3» - 3 балла по шкале реабилитационной маршрутизации (ШРМ), назначение ботулинического токсина;</w:t>
      </w:r>
    </w:p>
    <w:p w14:paraId="4A52BBAC"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lastRenderedPageBreak/>
        <w:t>«rbb4» - 4 балла по шкале реабилитационной маршрутизации (ШРМ), назначение ботулинического токсина;</w:t>
      </w:r>
    </w:p>
    <w:p w14:paraId="62F6A128"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«rbb5» - 5 баллов по шкале реабилитационной маршрутизации (ШРМ), назначение ботулинического токсина.</w:t>
      </w:r>
    </w:p>
    <w:p w14:paraId="2A91560C" w14:textId="77777777" w:rsidR="00897E7A" w:rsidRPr="001D36CE"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 xml:space="preserve">С 2021 года в модели КСГ предусмотрены группы «Медицинская реабилитация после </w:t>
      </w:r>
      <w:proofErr w:type="spellStart"/>
      <w:r w:rsidRPr="001D36CE">
        <w:rPr>
          <w:rFonts w:eastAsia="Times New Roman" w:cs="Times New Roman"/>
          <w:sz w:val="28"/>
          <w:szCs w:val="24"/>
          <w:lang w:eastAsia="ru-RU"/>
        </w:rPr>
        <w:t>онкоортопедических</w:t>
      </w:r>
      <w:proofErr w:type="spellEnd"/>
      <w:r w:rsidRPr="001D36CE">
        <w:rPr>
          <w:rFonts w:eastAsia="Times New Roman" w:cs="Times New Roman"/>
          <w:sz w:val="28"/>
          <w:szCs w:val="24"/>
          <w:lang w:eastAsia="ru-RU"/>
        </w:rPr>
        <w:t xml:space="preserve"> операций» (st37.019 и ds37.013) и «Медицинская реабилитация по поводу </w:t>
      </w:r>
      <w:proofErr w:type="spellStart"/>
      <w:r w:rsidRPr="001D36CE">
        <w:rPr>
          <w:rFonts w:eastAsia="Times New Roman" w:cs="Times New Roman"/>
          <w:sz w:val="28"/>
          <w:szCs w:val="24"/>
          <w:lang w:eastAsia="ru-RU"/>
        </w:rPr>
        <w:t>постмастэктомического</w:t>
      </w:r>
      <w:proofErr w:type="spellEnd"/>
      <w:r w:rsidRPr="001D36CE">
        <w:rPr>
          <w:rFonts w:eastAsia="Times New Roman" w:cs="Times New Roman"/>
          <w:sz w:val="28"/>
          <w:szCs w:val="24"/>
          <w:lang w:eastAsia="ru-RU"/>
        </w:rPr>
        <w:t xml:space="preserve">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216DC18B" w14:textId="39BDB9CE" w:rsidR="00A2047A"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 xml:space="preserve">Кроме того, с 2021 годы предусмотрены КСГ для случаев медицинской реабилитации пациентов, перенесших </w:t>
      </w:r>
      <w:proofErr w:type="spellStart"/>
      <w:r w:rsidRPr="001D36CE">
        <w:rPr>
          <w:rFonts w:eastAsia="Times New Roman" w:cs="Times New Roman"/>
          <w:sz w:val="28"/>
          <w:szCs w:val="24"/>
          <w:lang w:eastAsia="ru-RU"/>
        </w:rPr>
        <w:t>коронавирусную</w:t>
      </w:r>
      <w:proofErr w:type="spellEnd"/>
      <w:r w:rsidRPr="001D36CE">
        <w:rPr>
          <w:rFonts w:eastAsia="Times New Roman" w:cs="Times New Roman"/>
          <w:sz w:val="28"/>
          <w:szCs w:val="24"/>
          <w:lang w:eastAsia="ru-RU"/>
        </w:rPr>
        <w:t xml:space="preserve">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 Перечень кодов «rb2cov»-«rb5cov» с расшифровкой содержится на вкладке «ДКК» файла «Расшифровка групп».</w:t>
      </w:r>
    </w:p>
    <w:p w14:paraId="263ADF40" w14:textId="77777777" w:rsidR="00897E7A" w:rsidRPr="003B7740" w:rsidRDefault="00897E7A" w:rsidP="00897E7A">
      <w:pPr>
        <w:widowControl w:val="0"/>
        <w:autoSpaceDE w:val="0"/>
        <w:autoSpaceDN w:val="0"/>
        <w:spacing w:line="240" w:lineRule="auto"/>
        <w:ind w:firstLine="567"/>
        <w:rPr>
          <w:rFonts w:eastAsia="Times New Roman" w:cs="Times New Roman"/>
          <w:sz w:val="28"/>
          <w:szCs w:val="24"/>
          <w:lang w:eastAsia="ru-RU"/>
        </w:rPr>
      </w:pPr>
    </w:p>
    <w:p w14:paraId="0AA6AE4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175A33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w:t>
      </w:r>
      <w:proofErr w:type="spellStart"/>
      <w:r w:rsidRPr="003B7740">
        <w:rPr>
          <w:rFonts w:eastAsia="Times New Roman" w:cs="Times New Roman"/>
          <w:sz w:val="28"/>
          <w:szCs w:val="24"/>
          <w:lang w:eastAsia="ru-RU"/>
        </w:rPr>
        <w:t>Слухо</w:t>
      </w:r>
      <w:proofErr w:type="spellEnd"/>
      <w:r w:rsidRPr="003B7740">
        <w:rPr>
          <w:rFonts w:eastAsia="Times New Roman" w:cs="Times New Roman"/>
          <w:sz w:val="28"/>
          <w:szCs w:val="24"/>
          <w:lang w:eastAsia="ru-RU"/>
        </w:rPr>
        <w:t>-речевая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w:t>
      </w:r>
    </w:p>
    <w:p w14:paraId="7A82D5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Классификационный критерий «</w:t>
      </w:r>
      <w:proofErr w:type="spellStart"/>
      <w:r w:rsidRPr="003B7740">
        <w:rPr>
          <w:rFonts w:eastAsia="Times New Roman" w:cs="Times New Roman"/>
          <w:sz w:val="28"/>
          <w:szCs w:val="24"/>
          <w:lang w:eastAsia="ru-RU"/>
        </w:rPr>
        <w:t>rbs</w:t>
      </w:r>
      <w:proofErr w:type="spellEnd"/>
      <w:r w:rsidRPr="003B7740">
        <w:rPr>
          <w:rFonts w:eastAsia="Times New Roman" w:cs="Times New Roman"/>
          <w:sz w:val="28"/>
          <w:szCs w:val="24"/>
          <w:lang w:eastAsia="ru-RU"/>
        </w:rPr>
        <w:t>»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4DE2B93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DE73C29" w14:textId="685FF41D"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3.20</w:t>
      </w:r>
      <w:r w:rsidR="00A2047A" w:rsidRPr="003B7740">
        <w:rPr>
          <w:rFonts w:eastAsia="Times New Roman" w:cs="Times New Roman"/>
          <w:b/>
          <w:sz w:val="28"/>
          <w:szCs w:val="24"/>
          <w:lang w:eastAsia="ru-RU"/>
        </w:rPr>
        <w:t>. Оплата случаев лечения соматических заболеваний, осложненных старческой астенией</w:t>
      </w:r>
    </w:p>
    <w:p w14:paraId="21B2AF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st38.001 «Соматические заболевания, осложненные старческой астенией</w:t>
      </w:r>
      <w:proofErr w:type="gramStart"/>
      <w:r w:rsidRPr="003B7740">
        <w:rPr>
          <w:rFonts w:eastAsia="Times New Roman" w:cs="Times New Roman"/>
          <w:sz w:val="28"/>
          <w:szCs w:val="24"/>
          <w:lang w:eastAsia="ru-RU"/>
        </w:rPr>
        <w:t>»</w:t>
      </w:r>
      <w:proofErr w:type="gramEnd"/>
      <w:r w:rsidRPr="003B7740">
        <w:rPr>
          <w:rFonts w:eastAsia="Times New Roman" w:cs="Times New Roman"/>
          <w:sz w:val="28"/>
          <w:szCs w:val="24"/>
          <w:lang w:eastAsia="ru-RU"/>
        </w:rPr>
        <w:t xml:space="preserve">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5F08B9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E52EA6" w:rsidRDefault="00A2047A" w:rsidP="00A2047A">
      <w:pPr>
        <w:rPr>
          <w:lang w:eastAsia="ko-KR"/>
        </w:rPr>
      </w:pPr>
    </w:p>
    <w:p w14:paraId="6981CB6D" w14:textId="51F7F2AB" w:rsidR="00AD68B7" w:rsidRPr="00C334A2" w:rsidRDefault="00AD68B7" w:rsidP="00AD68B7">
      <w:pPr>
        <w:spacing w:line="240" w:lineRule="auto"/>
        <w:jc w:val="right"/>
        <w:rPr>
          <w:rFonts w:eastAsia="Calibri" w:cs="Times New Roman"/>
          <w:strike/>
          <w:sz w:val="28"/>
          <w:szCs w:val="28"/>
          <w:highlight w:val="yellow"/>
        </w:rPr>
      </w:pPr>
    </w:p>
    <w:sectPr w:rsidR="00AD68B7" w:rsidRPr="00C334A2"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 w:id="1">
    <w:p w14:paraId="0ED72BAF" w14:textId="2A82E44A" w:rsidR="005D4247" w:rsidRDefault="005D4247">
      <w:pPr>
        <w:pStyle w:val="af5"/>
      </w:pPr>
      <w:r>
        <w:rPr>
          <w:rStyle w:val="af7"/>
        </w:rPr>
        <w:footnoteRef/>
      </w:r>
      <w:r>
        <w:t xml:space="preserve"> </w:t>
      </w:r>
      <w:r w:rsidR="007018AC">
        <w:t>В редакции Порядка 2/2022 от 31.03.2022 г. с 01.04.2022 г.</w:t>
      </w:r>
    </w:p>
  </w:footnote>
  <w:footnote w:id="2">
    <w:p w14:paraId="1413673A" w14:textId="7D5E8269" w:rsidR="003405FC" w:rsidRDefault="003405FC">
      <w:pPr>
        <w:pStyle w:val="af5"/>
      </w:pPr>
      <w:r>
        <w:rPr>
          <w:rStyle w:val="af7"/>
        </w:rPr>
        <w:footnoteRef/>
      </w:r>
      <w:r>
        <w:t xml:space="preserve"> </w:t>
      </w:r>
      <w:r w:rsidR="00A7590E">
        <w:t xml:space="preserve">В редакции Порядка </w:t>
      </w:r>
      <w:r w:rsidR="00DF6461">
        <w:t>3</w:t>
      </w:r>
      <w:r w:rsidR="00A7590E">
        <w:t>/2022 от 31.03.2022 г. с 01.01.2022 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3"/>
  </w:num>
  <w:num w:numId="5">
    <w:abstractNumId w:val="0"/>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5FC"/>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4247"/>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37D31"/>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18AC"/>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D22"/>
    <w:rsid w:val="009340D9"/>
    <w:rsid w:val="009350E3"/>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590E"/>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461"/>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0B7EE0-7726-4F9E-B3A7-962DBEAF7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392</TotalTime>
  <Pages>51</Pages>
  <Words>17063</Words>
  <Characters>97264</Characters>
  <Application>Microsoft Office Word</Application>
  <DocSecurity>0</DocSecurity>
  <Lines>810</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Тунина Валерия Геннадьевна</cp:lastModifiedBy>
  <cp:revision>29</cp:revision>
  <cp:lastPrinted>2018-11-28T13:30:00Z</cp:lastPrinted>
  <dcterms:created xsi:type="dcterms:W3CDTF">2022-01-25T21:15:00Z</dcterms:created>
  <dcterms:modified xsi:type="dcterms:W3CDTF">2022-06-02T00:16:00Z</dcterms:modified>
</cp:coreProperties>
</file>