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26281" w14:textId="77777777" w:rsidR="005B61F3" w:rsidRDefault="005B61F3" w:rsidP="00643607">
      <w:pPr>
        <w:ind w:left="4962"/>
        <w:rPr>
          <w:rFonts w:eastAsia="Times New Roman"/>
        </w:rPr>
      </w:pPr>
    </w:p>
    <w:p w14:paraId="7C69F0A3" w14:textId="77777777" w:rsidR="005B61F3" w:rsidRDefault="00643607" w:rsidP="005B61F3">
      <w:pPr>
        <w:ind w:left="4962"/>
        <w:rPr>
          <w:rFonts w:eastAsia="Times New Roman"/>
        </w:rPr>
      </w:pPr>
      <w:r w:rsidRPr="00A22129">
        <w:rPr>
          <w:rFonts w:eastAsia="Times New Roman"/>
        </w:rPr>
        <w:t xml:space="preserve">Приложение </w:t>
      </w:r>
      <w:r w:rsidR="005B61F3">
        <w:rPr>
          <w:rFonts w:eastAsia="Times New Roman"/>
        </w:rPr>
        <w:t>1</w:t>
      </w:r>
    </w:p>
    <w:p w14:paraId="07418E23" w14:textId="77777777" w:rsidR="005B61F3" w:rsidRDefault="00643607" w:rsidP="005B61F3">
      <w:pPr>
        <w:ind w:left="4962"/>
      </w:pPr>
      <w:r w:rsidRPr="00A22129">
        <w:rPr>
          <w:rFonts w:eastAsia="Times New Roman"/>
        </w:rPr>
        <w:t xml:space="preserve">к </w:t>
      </w:r>
      <w:r w:rsidR="005B61F3" w:rsidRPr="005B61F3">
        <w:rPr>
          <w:rFonts w:eastAsia="Times New Roman"/>
        </w:rPr>
        <w:t xml:space="preserve">Порядку </w:t>
      </w:r>
      <w:r w:rsidR="005B61F3" w:rsidRPr="005B61F3"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78F67DFF" w14:textId="40269A34" w:rsidR="00643607" w:rsidRDefault="00643607" w:rsidP="005B61F3">
      <w:pPr>
        <w:ind w:left="4962"/>
        <w:rPr>
          <w:rFonts w:eastAsia="Times New Roman"/>
        </w:rPr>
      </w:pPr>
      <w:r w:rsidRPr="009937BC">
        <w:rPr>
          <w:rFonts w:eastAsia="Times New Roman"/>
        </w:rPr>
        <w:t xml:space="preserve">от </w:t>
      </w:r>
      <w:r w:rsidR="00515ABF">
        <w:rPr>
          <w:rFonts w:eastAsia="Times New Roman"/>
        </w:rPr>
        <w:t>26</w:t>
      </w:r>
      <w:r w:rsidRPr="009937BC">
        <w:rPr>
          <w:rFonts w:eastAsia="Times New Roman"/>
        </w:rPr>
        <w:t>.</w:t>
      </w:r>
      <w:r w:rsidR="000B5D49">
        <w:rPr>
          <w:rFonts w:eastAsia="Times New Roman"/>
        </w:rPr>
        <w:t>01</w:t>
      </w:r>
      <w:r w:rsidRPr="009937BC">
        <w:rPr>
          <w:rFonts w:eastAsia="Times New Roman"/>
        </w:rPr>
        <w:t>.20</w:t>
      </w:r>
      <w:r w:rsidR="00365D24">
        <w:rPr>
          <w:rFonts w:eastAsia="Times New Roman"/>
        </w:rPr>
        <w:t>2</w:t>
      </w:r>
      <w:r w:rsidR="00515ABF">
        <w:rPr>
          <w:rFonts w:eastAsia="Times New Roman"/>
        </w:rPr>
        <w:t>2</w:t>
      </w:r>
      <w:r w:rsidRPr="009937BC">
        <w:rPr>
          <w:rFonts w:eastAsia="Times New Roman"/>
        </w:rPr>
        <w:t xml:space="preserve"> года № </w:t>
      </w:r>
      <w:r>
        <w:rPr>
          <w:rFonts w:eastAsia="Times New Roman"/>
        </w:rPr>
        <w:t>1</w:t>
      </w:r>
      <w:r w:rsidR="009B2457">
        <w:rPr>
          <w:rFonts w:eastAsia="Times New Roman"/>
        </w:rPr>
        <w:t>/202</w:t>
      </w:r>
      <w:r w:rsidR="00515ABF">
        <w:rPr>
          <w:rFonts w:eastAsia="Times New Roman"/>
        </w:rPr>
        <w:t>2</w:t>
      </w:r>
    </w:p>
    <w:p w14:paraId="234CA310" w14:textId="77777777" w:rsidR="002A62C4" w:rsidRDefault="002A62C4" w:rsidP="00A22129">
      <w:pPr>
        <w:ind w:left="4962"/>
        <w:rPr>
          <w:rFonts w:eastAsia="Times New Roman"/>
        </w:rPr>
      </w:pPr>
    </w:p>
    <w:p w14:paraId="4E18675E" w14:textId="77777777" w:rsidR="008F1D7D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Требования к формированию списков</w:t>
      </w:r>
      <w:r w:rsidR="00355B40">
        <w:rPr>
          <w:rFonts w:eastAsia="Arial"/>
          <w:bCs/>
          <w:iCs/>
          <w:color w:val="000000"/>
          <w:sz w:val="28"/>
          <w:szCs w:val="28"/>
        </w:rPr>
        <w:t xml:space="preserve"> пациентов</w:t>
      </w:r>
      <w:r>
        <w:rPr>
          <w:rFonts w:eastAsia="Arial"/>
          <w:bCs/>
          <w:iCs/>
          <w:color w:val="000000"/>
          <w:sz w:val="28"/>
          <w:szCs w:val="28"/>
        </w:rPr>
        <w:t>, в отношении которых были проведены лабораторные исследования  в централизованных лабораториях по направлениям медицинских организаций</w:t>
      </w:r>
    </w:p>
    <w:p w14:paraId="194250BA" w14:textId="77777777" w:rsidR="00E54A27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</w:p>
    <w:p w14:paraId="201F9F4D" w14:textId="77777777" w:rsidR="00191B4F" w:rsidRDefault="00191B4F" w:rsidP="00191B4F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Списки пациентов, в отношении которых были проведены лабораторные исследования  в централизованных лабораториях по направлениям медицинских организаций, формируются в виде файла</w:t>
      </w:r>
      <w:r w:rsidRPr="00DB3342">
        <w:rPr>
          <w:rFonts w:eastAsia="Arial"/>
          <w:bCs/>
          <w:iCs/>
          <w:color w:val="000000"/>
          <w:sz w:val="28"/>
          <w:szCs w:val="28"/>
        </w:rPr>
        <w:t xml:space="preserve"> </w:t>
      </w:r>
      <w:r>
        <w:rPr>
          <w:rFonts w:eastAsia="Arial"/>
          <w:bCs/>
          <w:iCs/>
          <w:color w:val="000000"/>
          <w:sz w:val="28"/>
          <w:szCs w:val="28"/>
        </w:rPr>
        <w:t xml:space="preserve">формата </w:t>
      </w:r>
      <w:r>
        <w:rPr>
          <w:rFonts w:eastAsia="Arial"/>
          <w:bCs/>
          <w:iCs/>
          <w:color w:val="000000"/>
          <w:sz w:val="28"/>
          <w:szCs w:val="28"/>
          <w:lang w:val="en-US"/>
        </w:rPr>
        <w:t>CSV</w:t>
      </w:r>
      <w:r>
        <w:rPr>
          <w:rFonts w:eastAsia="Arial"/>
          <w:bCs/>
          <w:iCs/>
          <w:color w:val="000000"/>
          <w:sz w:val="28"/>
          <w:szCs w:val="28"/>
        </w:rPr>
        <w:t xml:space="preserve"> с учетом </w:t>
      </w:r>
      <w:r w:rsidRPr="00E54A27">
        <w:rPr>
          <w:rFonts w:eastAsia="Arial"/>
          <w:bCs/>
          <w:iCs/>
          <w:color w:val="000000"/>
          <w:sz w:val="28"/>
          <w:szCs w:val="28"/>
        </w:rPr>
        <w:t>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</w:t>
      </w:r>
      <w:r>
        <w:rPr>
          <w:rFonts w:eastAsia="Arial"/>
          <w:bCs/>
          <w:iCs/>
          <w:color w:val="000000"/>
          <w:sz w:val="28"/>
          <w:szCs w:val="28"/>
        </w:rPr>
        <w:t>, утвержденных приказом Федерального фонда обязательного медицинского страхования от 07.04.2011 № 79.</w:t>
      </w:r>
    </w:p>
    <w:p w14:paraId="782F1B7F" w14:textId="77777777" w:rsidR="00191B4F" w:rsidRPr="00C9350B" w:rsidRDefault="00191B4F" w:rsidP="00191B4F">
      <w:pPr>
        <w:ind w:firstLine="708"/>
        <w:jc w:val="both"/>
        <w:rPr>
          <w:sz w:val="28"/>
          <w:szCs w:val="28"/>
        </w:rPr>
      </w:pPr>
      <w:r w:rsidRPr="00C9350B">
        <w:rPr>
          <w:sz w:val="28"/>
          <w:szCs w:val="28"/>
        </w:rPr>
        <w:t xml:space="preserve">Файл </w:t>
      </w:r>
      <w:r w:rsidRPr="00DB3342">
        <w:rPr>
          <w:sz w:val="28"/>
          <w:szCs w:val="28"/>
        </w:rPr>
        <w:t xml:space="preserve">со списком </w:t>
      </w:r>
      <w:r w:rsidRPr="00EB1127">
        <w:rPr>
          <w:sz w:val="28"/>
          <w:szCs w:val="28"/>
        </w:rPr>
        <w:t>пациентов, в отношении которых были проведены лабораторные исследования в централизованных лабораториях по направлениям медицинских организаций</w:t>
      </w:r>
      <w:r w:rsidRPr="00C9350B">
        <w:rPr>
          <w:sz w:val="28"/>
          <w:szCs w:val="28"/>
        </w:rPr>
        <w:t xml:space="preserve"> должен иметь имя следующей структуры:</w:t>
      </w:r>
    </w:p>
    <w:p w14:paraId="423EBEC3" w14:textId="77777777" w:rsidR="00191B4F" w:rsidRPr="00FC4850" w:rsidRDefault="00191B4F" w:rsidP="00191B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LAB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z</w:t>
      </w:r>
      <w:r w:rsidRPr="00FC4850">
        <w:rPr>
          <w:sz w:val="28"/>
          <w:szCs w:val="28"/>
        </w:rPr>
        <w:t>_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Pr="00FC4850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SMO</w:t>
      </w:r>
      <w:r w:rsidRPr="008E68DD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YYMM</w:t>
      </w:r>
      <w:r w:rsidRPr="00FC485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CSV</w:t>
      </w:r>
      <w:r w:rsidRPr="00FC4850">
        <w:rPr>
          <w:sz w:val="28"/>
          <w:szCs w:val="28"/>
        </w:rPr>
        <w:t xml:space="preserve">, </w:t>
      </w:r>
      <w:r w:rsidRPr="00C9350B">
        <w:rPr>
          <w:sz w:val="28"/>
          <w:szCs w:val="28"/>
        </w:rPr>
        <w:t>где</w:t>
      </w:r>
    </w:p>
    <w:p w14:paraId="7C2920C5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LAB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– </w:t>
      </w:r>
      <w:r w:rsidRPr="00DB3342">
        <w:rPr>
          <w:sz w:val="28"/>
          <w:szCs w:val="28"/>
        </w:rPr>
        <w:t>константа, обозначающая передаваемые данные</w:t>
      </w:r>
      <w:r>
        <w:rPr>
          <w:sz w:val="28"/>
          <w:szCs w:val="28"/>
        </w:rPr>
        <w:t>;</w:t>
      </w:r>
    </w:p>
    <w:p w14:paraId="50DB0EEA" w14:textId="77777777" w:rsidR="00191B4F" w:rsidRPr="00FC4850" w:rsidRDefault="00191B4F" w:rsidP="00191B4F">
      <w:pPr>
        <w:ind w:left="1416"/>
        <w:jc w:val="both"/>
        <w:rPr>
          <w:sz w:val="28"/>
          <w:szCs w:val="28"/>
        </w:rPr>
      </w:pPr>
      <w:r w:rsidRPr="00C9350B">
        <w:rPr>
          <w:sz w:val="28"/>
          <w:szCs w:val="28"/>
        </w:rPr>
        <w:t>N</w:t>
      </w:r>
      <w:r>
        <w:rPr>
          <w:sz w:val="28"/>
          <w:szCs w:val="28"/>
          <w:lang w:val="en-US"/>
        </w:rPr>
        <w:t>z</w:t>
      </w:r>
      <w:r w:rsidRPr="00C9350B">
        <w:rPr>
          <w:sz w:val="28"/>
          <w:szCs w:val="28"/>
        </w:rPr>
        <w:t xml:space="preserve"> –</w:t>
      </w:r>
      <w:r w:rsidRPr="00FC485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9350B">
        <w:rPr>
          <w:sz w:val="28"/>
          <w:szCs w:val="28"/>
        </w:rPr>
        <w:t>еестровый номер МО</w:t>
      </w:r>
      <w:r>
        <w:rPr>
          <w:sz w:val="28"/>
          <w:szCs w:val="28"/>
        </w:rPr>
        <w:t>, направившей на лабораторное исследование;</w:t>
      </w:r>
    </w:p>
    <w:p w14:paraId="7ED80FD4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 w:rsidRPr="00C9350B">
        <w:rPr>
          <w:sz w:val="28"/>
          <w:szCs w:val="28"/>
        </w:rPr>
        <w:t>Ni –</w:t>
      </w:r>
      <w:r w:rsidRPr="008E68DD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реестровый номер МО</w:t>
      </w:r>
      <w:r>
        <w:rPr>
          <w:sz w:val="28"/>
          <w:szCs w:val="28"/>
        </w:rPr>
        <w:t xml:space="preserve"> – централизованной лаборатории;</w:t>
      </w:r>
    </w:p>
    <w:p w14:paraId="41E43CA4" w14:textId="77777777" w:rsidR="00191B4F" w:rsidRPr="007E526C" w:rsidRDefault="00191B4F" w:rsidP="00191B4F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SMO</w:t>
      </w:r>
      <w:r w:rsidRPr="00C9350B">
        <w:rPr>
          <w:sz w:val="28"/>
          <w:szCs w:val="28"/>
        </w:rPr>
        <w:t xml:space="preserve"> –</w:t>
      </w:r>
      <w:r w:rsidRPr="008E68DD">
        <w:rPr>
          <w:sz w:val="28"/>
          <w:szCs w:val="28"/>
        </w:rPr>
        <w:t xml:space="preserve"> </w:t>
      </w:r>
      <w:r>
        <w:rPr>
          <w:sz w:val="28"/>
          <w:szCs w:val="28"/>
        </w:rPr>
        <w:t>реестровый номер СМО.</w:t>
      </w:r>
    </w:p>
    <w:p w14:paraId="6BF72688" w14:textId="77777777" w:rsidR="00191B4F" w:rsidRPr="00DB3342" w:rsidRDefault="00191B4F" w:rsidP="00191B4F">
      <w:pPr>
        <w:ind w:left="1416"/>
        <w:jc w:val="both"/>
        <w:rPr>
          <w:sz w:val="28"/>
          <w:szCs w:val="28"/>
        </w:rPr>
      </w:pPr>
      <w:r w:rsidRPr="00DB3342">
        <w:rPr>
          <w:sz w:val="28"/>
          <w:szCs w:val="28"/>
        </w:rPr>
        <w:t>YY – две последние цифры порядкового номера года отчетного периода.</w:t>
      </w:r>
    </w:p>
    <w:p w14:paraId="038E3023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 w:rsidRPr="00DB3342">
        <w:rPr>
          <w:sz w:val="28"/>
          <w:szCs w:val="28"/>
        </w:rPr>
        <w:t>MM – порядковый</w:t>
      </w:r>
      <w:r>
        <w:rPr>
          <w:sz w:val="28"/>
          <w:szCs w:val="28"/>
        </w:rPr>
        <w:t xml:space="preserve"> номер месяца отчетного периода.</w:t>
      </w:r>
    </w:p>
    <w:p w14:paraId="00D96498" w14:textId="77777777" w:rsidR="00191B4F" w:rsidRDefault="00191B4F" w:rsidP="00191B4F">
      <w:pPr>
        <w:jc w:val="both"/>
        <w:rPr>
          <w:sz w:val="28"/>
          <w:szCs w:val="28"/>
        </w:rPr>
      </w:pPr>
    </w:p>
    <w:p w14:paraId="2EF4BF56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C9350B">
        <w:rPr>
          <w:sz w:val="28"/>
          <w:szCs w:val="28"/>
        </w:rPr>
        <w:t xml:space="preserve">Каждая строка </w:t>
      </w:r>
      <w:r>
        <w:rPr>
          <w:sz w:val="28"/>
          <w:szCs w:val="28"/>
        </w:rPr>
        <w:t xml:space="preserve">файла </w:t>
      </w:r>
      <w:r w:rsidRPr="00C9350B">
        <w:rPr>
          <w:sz w:val="28"/>
          <w:szCs w:val="28"/>
        </w:rPr>
        <w:t xml:space="preserve">должна содержать значения атрибутов, перечисленных в </w:t>
      </w:r>
      <w:r>
        <w:rPr>
          <w:sz w:val="28"/>
          <w:szCs w:val="28"/>
        </w:rPr>
        <w:t>т</w:t>
      </w:r>
      <w:r w:rsidRPr="00C9350B">
        <w:rPr>
          <w:sz w:val="28"/>
          <w:szCs w:val="28"/>
          <w:lang w:eastAsia="ru-RU"/>
        </w:rPr>
        <w:t>аблице 1</w:t>
      </w:r>
      <w:r w:rsidRPr="00C9350B">
        <w:rPr>
          <w:sz w:val="28"/>
          <w:szCs w:val="28"/>
        </w:rPr>
        <w:t>.</w:t>
      </w:r>
      <w:r w:rsidRPr="00253980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Значения отделяются друг от друга знаком «точка с запятой» (";")</w:t>
      </w:r>
      <w:r>
        <w:rPr>
          <w:sz w:val="28"/>
          <w:szCs w:val="28"/>
        </w:rPr>
        <w:t xml:space="preserve"> и </w:t>
      </w:r>
      <w:r w:rsidRPr="00C9350B">
        <w:rPr>
          <w:sz w:val="28"/>
          <w:szCs w:val="28"/>
        </w:rPr>
        <w:t xml:space="preserve">должны следовать строго в том порядке, который задан. Каждое отдельное значение должно быть взято в </w:t>
      </w:r>
      <w:r>
        <w:rPr>
          <w:sz w:val="28"/>
          <w:szCs w:val="28"/>
        </w:rPr>
        <w:t>кавычки с обеих сторон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53980">
        <w:rPr>
          <w:sz w:val="28"/>
          <w:szCs w:val="28"/>
        </w:rPr>
        <w:t>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</w:p>
    <w:p w14:paraId="7E5D0ED8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530F808C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14C357B3" w14:textId="77777777" w:rsidR="00191B4F" w:rsidRPr="00253980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25082387" w14:textId="77777777" w:rsidR="00191B4F" w:rsidRPr="007B4077" w:rsidRDefault="00191B4F" w:rsidP="00191B4F">
      <w:pPr>
        <w:pStyle w:val="a1"/>
        <w:numPr>
          <w:ilvl w:val="0"/>
          <w:numId w:val="0"/>
        </w:numPr>
        <w:spacing w:before="0" w:beforeAutospacing="0" w:after="0"/>
        <w:ind w:left="502" w:hanging="360"/>
        <w:jc w:val="both"/>
        <w:rPr>
          <w:rFonts w:eastAsia="Arial"/>
          <w:bCs/>
          <w:iCs/>
          <w:color w:val="000000"/>
          <w:sz w:val="28"/>
          <w:szCs w:val="28"/>
        </w:rPr>
      </w:pPr>
    </w:p>
    <w:p w14:paraId="4447C00B" w14:textId="77777777" w:rsidR="00191B4F" w:rsidRPr="00912CD7" w:rsidRDefault="00191B4F" w:rsidP="00191B4F">
      <w:pPr>
        <w:pStyle w:val="a1"/>
        <w:numPr>
          <w:ilvl w:val="0"/>
          <w:numId w:val="0"/>
        </w:numPr>
        <w:spacing w:before="0" w:beforeAutospacing="0" w:after="0"/>
        <w:jc w:val="both"/>
        <w:rPr>
          <w:sz w:val="28"/>
          <w:szCs w:val="28"/>
        </w:rPr>
      </w:pPr>
      <w:r w:rsidRPr="00C9350B">
        <w:rPr>
          <w:sz w:val="28"/>
          <w:szCs w:val="28"/>
          <w:lang w:eastAsia="ru-RU"/>
        </w:rPr>
        <w:t>Таблиц</w:t>
      </w:r>
      <w:r>
        <w:rPr>
          <w:sz w:val="28"/>
          <w:szCs w:val="28"/>
          <w:lang w:eastAsia="ru-RU"/>
        </w:rPr>
        <w:t>а</w:t>
      </w:r>
      <w:r w:rsidRPr="00C9350B">
        <w:rPr>
          <w:sz w:val="28"/>
          <w:szCs w:val="28"/>
          <w:lang w:eastAsia="ru-RU"/>
        </w:rPr>
        <w:t xml:space="preserve"> 1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Структура строки файла </w:t>
      </w:r>
      <w:r w:rsidRPr="005441D0">
        <w:rPr>
          <w:sz w:val="28"/>
          <w:szCs w:val="28"/>
        </w:rPr>
        <w:t xml:space="preserve">со списком </w:t>
      </w:r>
      <w:r>
        <w:rPr>
          <w:sz w:val="28"/>
          <w:szCs w:val="28"/>
        </w:rPr>
        <w:t>пациентов</w:t>
      </w:r>
    </w:p>
    <w:tbl>
      <w:tblPr>
        <w:tblW w:w="9659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0"/>
        <w:gridCol w:w="998"/>
        <w:gridCol w:w="2481"/>
        <w:gridCol w:w="2127"/>
        <w:gridCol w:w="850"/>
        <w:gridCol w:w="2713"/>
      </w:tblGrid>
      <w:tr w:rsidR="00191B4F" w:rsidRPr="00531A68" w14:paraId="71AA8B7F" w14:textId="77777777" w:rsidTr="003214B3">
        <w:trPr>
          <w:tblHeader/>
        </w:trPr>
        <w:tc>
          <w:tcPr>
            <w:tcW w:w="4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9F4336" w14:textId="77777777" w:rsidR="00191B4F" w:rsidRPr="00531A68" w:rsidRDefault="00191B4F" w:rsidP="003214B3">
            <w:pPr>
              <w:pStyle w:val="13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№</w:t>
            </w:r>
          </w:p>
        </w:tc>
        <w:tc>
          <w:tcPr>
            <w:tcW w:w="9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E22098" w14:textId="77777777"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Обязат.</w:t>
            </w:r>
          </w:p>
        </w:tc>
        <w:tc>
          <w:tcPr>
            <w:tcW w:w="24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0946FA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Назначение атрибута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F4C40E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Имя столбца в файле выгрузки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1221C2" w14:textId="77777777"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Длина</w:t>
            </w:r>
          </w:p>
        </w:tc>
        <w:tc>
          <w:tcPr>
            <w:tcW w:w="27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A5CCB2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Требования к формату и дополнительной обработке</w:t>
            </w:r>
          </w:p>
        </w:tc>
      </w:tr>
      <w:tr w:rsidR="00191B4F" w:rsidRPr="00531A68" w14:paraId="44FDFBC6" w14:textId="77777777" w:rsidTr="003214B3">
        <w:tc>
          <w:tcPr>
            <w:tcW w:w="490" w:type="dxa"/>
          </w:tcPr>
          <w:p w14:paraId="36B6883D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39564CE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6548E1BD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пациента</w:t>
            </w:r>
          </w:p>
        </w:tc>
        <w:tc>
          <w:tcPr>
            <w:tcW w:w="2127" w:type="dxa"/>
          </w:tcPr>
          <w:p w14:paraId="380904A0" w14:textId="77777777" w:rsidR="00191B4F" w:rsidRPr="00531A68" w:rsidRDefault="00191B4F" w:rsidP="003214B3">
            <w:pPr>
              <w:pStyle w:val="12"/>
            </w:pPr>
            <w:r w:rsidRPr="00531A68">
              <w:t>Фамилия</w:t>
            </w:r>
          </w:p>
        </w:tc>
        <w:tc>
          <w:tcPr>
            <w:tcW w:w="850" w:type="dxa"/>
          </w:tcPr>
          <w:p w14:paraId="4D03365B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14:paraId="0F491ECC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 xml:space="preserve">Указываются  обязательно при наличии в документе </w:t>
            </w:r>
            <w:r w:rsidRPr="00531A68">
              <w:lastRenderedPageBreak/>
              <w:t xml:space="preserve">УДЛ. </w:t>
            </w:r>
          </w:p>
          <w:p w14:paraId="032F348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Для детей при отсутствии данных ФИО до государственной регистрации не указываются. В этом случае значение в столбце Новорожденный должно быть отлично от нуля.</w:t>
            </w:r>
          </w:p>
        </w:tc>
      </w:tr>
      <w:tr w:rsidR="00191B4F" w:rsidRPr="00531A68" w14:paraId="3272CBFB" w14:textId="77777777" w:rsidTr="003214B3">
        <w:tc>
          <w:tcPr>
            <w:tcW w:w="490" w:type="dxa"/>
          </w:tcPr>
          <w:p w14:paraId="5EB0BCA3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D41A4A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1A56D35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FF78D2D" w14:textId="77777777" w:rsidR="00191B4F" w:rsidRPr="00531A68" w:rsidRDefault="00191B4F" w:rsidP="003214B3">
            <w:pPr>
              <w:pStyle w:val="12"/>
            </w:pPr>
            <w:r w:rsidRPr="00531A68">
              <w:t>Имя</w:t>
            </w:r>
          </w:p>
        </w:tc>
        <w:tc>
          <w:tcPr>
            <w:tcW w:w="850" w:type="dxa"/>
          </w:tcPr>
          <w:p w14:paraId="26EFAA8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536DB2D7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42A17F1A" w14:textId="77777777" w:rsidTr="003214B3">
        <w:tc>
          <w:tcPr>
            <w:tcW w:w="490" w:type="dxa"/>
          </w:tcPr>
          <w:p w14:paraId="790828E8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9164C7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778102CA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B55061B" w14:textId="77777777" w:rsidR="00191B4F" w:rsidRPr="00531A68" w:rsidRDefault="00191B4F" w:rsidP="003214B3">
            <w:pPr>
              <w:pStyle w:val="12"/>
            </w:pPr>
            <w:r w:rsidRPr="00531A68">
              <w:t>Отчество</w:t>
            </w:r>
          </w:p>
        </w:tc>
        <w:tc>
          <w:tcPr>
            <w:tcW w:w="850" w:type="dxa"/>
          </w:tcPr>
          <w:p w14:paraId="77D8040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3520B3E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7C7B736E" w14:textId="77777777" w:rsidTr="003214B3">
        <w:tc>
          <w:tcPr>
            <w:tcW w:w="490" w:type="dxa"/>
          </w:tcPr>
          <w:p w14:paraId="4895E368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941FA4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32A518D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79876210" w14:textId="77777777" w:rsidR="00191B4F" w:rsidRPr="00531A68" w:rsidRDefault="00191B4F" w:rsidP="003214B3">
            <w:pPr>
              <w:pStyle w:val="12"/>
            </w:pPr>
            <w:r w:rsidRPr="00531A68">
              <w:t>Дата_рождения</w:t>
            </w:r>
          </w:p>
        </w:tc>
        <w:tc>
          <w:tcPr>
            <w:tcW w:w="850" w:type="dxa"/>
          </w:tcPr>
          <w:p w14:paraId="59CA09D4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</w:tcPr>
          <w:p w14:paraId="36E7FA5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ГГГГММДД</w:t>
            </w:r>
          </w:p>
        </w:tc>
      </w:tr>
      <w:tr w:rsidR="00191B4F" w:rsidRPr="00531A68" w14:paraId="742A8476" w14:textId="77777777" w:rsidTr="003214B3">
        <w:tc>
          <w:tcPr>
            <w:tcW w:w="490" w:type="dxa"/>
          </w:tcPr>
          <w:p w14:paraId="27083A06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1A6C3C9" w14:textId="77777777"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color w:val="000000"/>
              </w:rPr>
              <w:t>Да</w:t>
            </w:r>
          </w:p>
        </w:tc>
        <w:tc>
          <w:tcPr>
            <w:tcW w:w="2481" w:type="dxa"/>
          </w:tcPr>
          <w:p w14:paraId="75B1B40F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3D558C93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>Пол</w:t>
            </w:r>
          </w:p>
        </w:tc>
        <w:tc>
          <w:tcPr>
            <w:tcW w:w="850" w:type="dxa"/>
          </w:tcPr>
          <w:p w14:paraId="15FEC2CA" w14:textId="77777777"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</w:tcPr>
          <w:p w14:paraId="69837B9F" w14:textId="77777777"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  <w:r w:rsidRPr="00531A68">
              <w:t>Заполняется в соответствии с классификатором V005.</w:t>
            </w:r>
          </w:p>
        </w:tc>
      </w:tr>
      <w:tr w:rsidR="00191B4F" w:rsidRPr="00531A68" w14:paraId="098C8C8A" w14:textId="77777777" w:rsidTr="003214B3">
        <w:tc>
          <w:tcPr>
            <w:tcW w:w="490" w:type="dxa"/>
          </w:tcPr>
          <w:p w14:paraId="1E288CD1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4AF01C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18E3C639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Признак новорожденного</w:t>
            </w:r>
          </w:p>
        </w:tc>
        <w:tc>
          <w:tcPr>
            <w:tcW w:w="2127" w:type="dxa"/>
          </w:tcPr>
          <w:p w14:paraId="75384282" w14:textId="77777777"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Новорожденный</w:t>
            </w:r>
          </w:p>
        </w:tc>
        <w:tc>
          <w:tcPr>
            <w:tcW w:w="850" w:type="dxa"/>
          </w:tcPr>
          <w:p w14:paraId="0A5C723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</w:tcPr>
          <w:p w14:paraId="17963432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Указывается в случае оказания медицинской помощи ребенку до государственной регистрации рождения.</w:t>
            </w:r>
          </w:p>
          <w:p w14:paraId="785D2CF0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0 - признак отсутствует. Если значение признака отлично от нуля, он заполняется по следующему шаблону: ПДДММГГН, где</w:t>
            </w:r>
          </w:p>
          <w:p w14:paraId="2991FE08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П - пол ребенка в соответствии с классификатором V005;</w:t>
            </w:r>
          </w:p>
          <w:p w14:paraId="60CB42B5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ДД - день рождения;</w:t>
            </w:r>
          </w:p>
          <w:p w14:paraId="70CB16BB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ММ - месяц рождения;</w:t>
            </w:r>
          </w:p>
          <w:p w14:paraId="3A34033D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ГГ - последние две цифры года рождения;</w:t>
            </w:r>
          </w:p>
          <w:p w14:paraId="786D0603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Н - порядковый номер ребенка (до двух знаков).</w:t>
            </w:r>
          </w:p>
        </w:tc>
      </w:tr>
      <w:tr w:rsidR="00191B4F" w:rsidRPr="00531A68" w14:paraId="19410770" w14:textId="77777777" w:rsidTr="003214B3">
        <w:tc>
          <w:tcPr>
            <w:tcW w:w="490" w:type="dxa"/>
          </w:tcPr>
          <w:p w14:paraId="6FF84FE3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41DBBC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23BA05D5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27" w:type="dxa"/>
          </w:tcPr>
          <w:p w14:paraId="327E80DD" w14:textId="77777777" w:rsidR="00191B4F" w:rsidRPr="00531A68" w:rsidRDefault="00191B4F" w:rsidP="003214B3">
            <w:pPr>
              <w:pStyle w:val="12"/>
            </w:pPr>
            <w:r w:rsidRPr="00531A68">
              <w:t>Фамилия</w:t>
            </w:r>
            <w:r w:rsidRPr="00531A68">
              <w:rPr>
                <w:lang w:val="en-US"/>
              </w:rPr>
              <w:t>_</w:t>
            </w:r>
            <w:r w:rsidRPr="00531A68">
              <w:t>П</w:t>
            </w:r>
          </w:p>
        </w:tc>
        <w:tc>
          <w:tcPr>
            <w:tcW w:w="850" w:type="dxa"/>
          </w:tcPr>
          <w:p w14:paraId="3A2278E0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14:paraId="5783F401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Заполняются данные о представителе пациента-ребёнка до государственной регистрации рождения.</w:t>
            </w:r>
          </w:p>
          <w:p w14:paraId="7C34A0E7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Реквизиты указываются обязательно, если значение поля Новорожденный отлично от нуля.</w:t>
            </w:r>
          </w:p>
          <w:p w14:paraId="0A0DB642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 xml:space="preserve">Указываются  обязательно при наличии в документе УДЛ. </w:t>
            </w:r>
          </w:p>
          <w:p w14:paraId="4B15AAA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64DE7F7D" w14:textId="77777777" w:rsidTr="003214B3">
        <w:tc>
          <w:tcPr>
            <w:tcW w:w="490" w:type="dxa"/>
          </w:tcPr>
          <w:p w14:paraId="6EC718B2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70B49A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3715F944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 xml:space="preserve">представителя 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61087EDE" w14:textId="77777777" w:rsidR="00191B4F" w:rsidRPr="00531A68" w:rsidRDefault="00191B4F" w:rsidP="003214B3">
            <w:pPr>
              <w:pStyle w:val="12"/>
            </w:pPr>
            <w:r w:rsidRPr="00531A68">
              <w:t>Имя_П</w:t>
            </w:r>
          </w:p>
        </w:tc>
        <w:tc>
          <w:tcPr>
            <w:tcW w:w="850" w:type="dxa"/>
          </w:tcPr>
          <w:p w14:paraId="1DF7EA5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4AE596FF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70EA6ADE" w14:textId="77777777" w:rsidTr="003214B3">
        <w:tc>
          <w:tcPr>
            <w:tcW w:w="490" w:type="dxa"/>
          </w:tcPr>
          <w:p w14:paraId="46CDC9DB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FC5C28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40C4AB6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 xml:space="preserve">представителя 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53F17480" w14:textId="77777777" w:rsidR="00191B4F" w:rsidRPr="00531A68" w:rsidRDefault="00191B4F" w:rsidP="003214B3">
            <w:pPr>
              <w:pStyle w:val="12"/>
            </w:pPr>
            <w:r w:rsidRPr="00531A68">
              <w:t>Отчество_П</w:t>
            </w:r>
          </w:p>
        </w:tc>
        <w:tc>
          <w:tcPr>
            <w:tcW w:w="850" w:type="dxa"/>
          </w:tcPr>
          <w:p w14:paraId="710F2EA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6E7DF344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59A0ED3F" w14:textId="77777777" w:rsidTr="003214B3">
        <w:tc>
          <w:tcPr>
            <w:tcW w:w="490" w:type="dxa"/>
          </w:tcPr>
          <w:p w14:paraId="6C12A787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2B1E10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1D1199B0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4741C2DD" w14:textId="77777777" w:rsidR="00191B4F" w:rsidRPr="00531A68" w:rsidRDefault="00191B4F" w:rsidP="003214B3">
            <w:pPr>
              <w:pStyle w:val="12"/>
            </w:pPr>
            <w:r w:rsidRPr="00531A68">
              <w:t>Дата_рождения_П</w:t>
            </w:r>
          </w:p>
        </w:tc>
        <w:tc>
          <w:tcPr>
            <w:tcW w:w="850" w:type="dxa"/>
          </w:tcPr>
          <w:p w14:paraId="40DD6E87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  <w:vMerge/>
          </w:tcPr>
          <w:p w14:paraId="09E60D8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C2BB77B" w14:textId="77777777" w:rsidTr="003214B3">
        <w:tc>
          <w:tcPr>
            <w:tcW w:w="490" w:type="dxa"/>
          </w:tcPr>
          <w:p w14:paraId="0DBA6C7F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3E0F91C" w14:textId="77777777"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28C1911F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представителя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4E925F5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>Пол_П</w:t>
            </w:r>
          </w:p>
        </w:tc>
        <w:tc>
          <w:tcPr>
            <w:tcW w:w="850" w:type="dxa"/>
          </w:tcPr>
          <w:p w14:paraId="1F61FDB9" w14:textId="77777777"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  <w:vMerge/>
          </w:tcPr>
          <w:p w14:paraId="0D4F7442" w14:textId="77777777"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</w:p>
        </w:tc>
      </w:tr>
      <w:tr w:rsidR="00191B4F" w:rsidRPr="00531A68" w14:paraId="68AD6C47" w14:textId="77777777" w:rsidTr="003214B3">
        <w:tc>
          <w:tcPr>
            <w:tcW w:w="490" w:type="dxa"/>
          </w:tcPr>
          <w:p w14:paraId="742AC9AA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88772C0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6F49EA1E" w14:textId="77777777" w:rsidR="00191B4F" w:rsidRPr="00531A68" w:rsidRDefault="00191B4F" w:rsidP="003214B3">
            <w:pPr>
              <w:pStyle w:val="12"/>
            </w:pPr>
            <w:r w:rsidRPr="00531A68">
              <w:t xml:space="preserve">СНИЛС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1A76DD9" w14:textId="77777777" w:rsidR="00191B4F" w:rsidRPr="00531A68" w:rsidRDefault="00191B4F" w:rsidP="003214B3">
            <w:pPr>
              <w:pStyle w:val="12"/>
            </w:pPr>
            <w:r w:rsidRPr="00531A68">
              <w:t>СНИЛС</w:t>
            </w:r>
          </w:p>
        </w:tc>
        <w:tc>
          <w:tcPr>
            <w:tcW w:w="850" w:type="dxa"/>
          </w:tcPr>
          <w:p w14:paraId="0F2DD582" w14:textId="77777777"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t xml:space="preserve">= </w:t>
            </w:r>
            <w:r w:rsidRPr="00531A68">
              <w:rPr>
                <w:lang w:val="en-US"/>
              </w:rPr>
              <w:t>14</w:t>
            </w:r>
          </w:p>
        </w:tc>
        <w:tc>
          <w:tcPr>
            <w:tcW w:w="2713" w:type="dxa"/>
          </w:tcPr>
          <w:p w14:paraId="6C648E21" w14:textId="77777777" w:rsidR="00191B4F" w:rsidRPr="00531A68" w:rsidRDefault="00191B4F" w:rsidP="003214B3">
            <w:pPr>
              <w:pStyle w:val="12"/>
            </w:pPr>
            <w:r w:rsidRPr="00531A68">
              <w:t>СНИЛС с разделителями.</w:t>
            </w:r>
          </w:p>
        </w:tc>
      </w:tr>
      <w:tr w:rsidR="00191B4F" w:rsidRPr="00531A68" w14:paraId="2F037ACD" w14:textId="77777777" w:rsidTr="003214B3">
        <w:tc>
          <w:tcPr>
            <w:tcW w:w="490" w:type="dxa"/>
          </w:tcPr>
          <w:p w14:paraId="601FD1C2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FBEE3E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193917D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Номер электронной </w:t>
            </w:r>
            <w:r w:rsidRPr="00531A68">
              <w:rPr>
                <w:lang w:eastAsia="ru-RU"/>
              </w:rPr>
              <w:lastRenderedPageBreak/>
              <w:t xml:space="preserve">медицинской карты </w:t>
            </w:r>
          </w:p>
        </w:tc>
        <w:tc>
          <w:tcPr>
            <w:tcW w:w="2127" w:type="dxa"/>
          </w:tcPr>
          <w:p w14:paraId="3E554D0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lastRenderedPageBreak/>
              <w:t>ЭМК</w:t>
            </w:r>
          </w:p>
        </w:tc>
        <w:tc>
          <w:tcPr>
            <w:tcW w:w="850" w:type="dxa"/>
          </w:tcPr>
          <w:p w14:paraId="6979EEC5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14:paraId="05C9EFDC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F4A9977" w14:textId="77777777" w:rsidTr="003214B3">
        <w:trPr>
          <w:trHeight w:val="51"/>
        </w:trPr>
        <w:tc>
          <w:tcPr>
            <w:tcW w:w="490" w:type="dxa"/>
          </w:tcPr>
          <w:p w14:paraId="338AE6EF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72CA3E35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53C159DC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типа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BA1284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Тип_ДПФС</w:t>
            </w:r>
          </w:p>
        </w:tc>
        <w:tc>
          <w:tcPr>
            <w:tcW w:w="850" w:type="dxa"/>
          </w:tcPr>
          <w:p w14:paraId="309255E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1</w:t>
            </w:r>
          </w:p>
        </w:tc>
        <w:tc>
          <w:tcPr>
            <w:tcW w:w="2713" w:type="dxa"/>
          </w:tcPr>
          <w:p w14:paraId="78F738C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 классификатором </w:t>
            </w:r>
            <w:r w:rsidRPr="00531A68">
              <w:rPr>
                <w:lang w:val="en-US"/>
              </w:rPr>
              <w:t>F</w:t>
            </w:r>
            <w:r w:rsidRPr="00531A68">
              <w:t>008.</w:t>
            </w:r>
          </w:p>
        </w:tc>
      </w:tr>
      <w:tr w:rsidR="00191B4F" w:rsidRPr="00531A68" w14:paraId="459E8E25" w14:textId="77777777" w:rsidTr="003214B3">
        <w:trPr>
          <w:trHeight w:val="51"/>
        </w:trPr>
        <w:tc>
          <w:tcPr>
            <w:tcW w:w="490" w:type="dxa"/>
          </w:tcPr>
          <w:p w14:paraId="2BEE3C47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D8B45A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12FC446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72D80AF0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Серия_полиса</w:t>
            </w:r>
          </w:p>
        </w:tc>
        <w:tc>
          <w:tcPr>
            <w:tcW w:w="850" w:type="dxa"/>
          </w:tcPr>
          <w:p w14:paraId="652880E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10</w:t>
            </w:r>
          </w:p>
        </w:tc>
        <w:tc>
          <w:tcPr>
            <w:tcW w:w="2713" w:type="dxa"/>
          </w:tcPr>
          <w:p w14:paraId="5DE56D4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Указывается серия полиса ОМС старого образца.</w:t>
            </w:r>
          </w:p>
        </w:tc>
      </w:tr>
      <w:tr w:rsidR="00191B4F" w:rsidRPr="00531A68" w14:paraId="231B3ED5" w14:textId="77777777" w:rsidTr="003214B3">
        <w:trPr>
          <w:trHeight w:val="51"/>
        </w:trPr>
        <w:tc>
          <w:tcPr>
            <w:tcW w:w="490" w:type="dxa"/>
          </w:tcPr>
          <w:p w14:paraId="6EBFE83F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33DABA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7FEFF02C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2DDD081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Номер_полиса</w:t>
            </w:r>
          </w:p>
        </w:tc>
        <w:tc>
          <w:tcPr>
            <w:tcW w:w="850" w:type="dxa"/>
          </w:tcPr>
          <w:p w14:paraId="0294BCE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14:paraId="1F1FD42B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Номер полиса ОМС старого образца или серия и  номер временного свидетельства (без пробелов) или  единый номер полиса ОМС.</w:t>
            </w:r>
          </w:p>
        </w:tc>
      </w:tr>
      <w:tr w:rsidR="00191B4F" w:rsidRPr="00531A68" w14:paraId="4BFD9693" w14:textId="77777777" w:rsidTr="003214B3">
        <w:trPr>
          <w:trHeight w:val="51"/>
        </w:trPr>
        <w:tc>
          <w:tcPr>
            <w:tcW w:w="490" w:type="dxa"/>
          </w:tcPr>
          <w:p w14:paraId="67462740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95CB31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44F685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Реестровый номер СМО</w:t>
            </w:r>
          </w:p>
        </w:tc>
        <w:tc>
          <w:tcPr>
            <w:tcW w:w="2127" w:type="dxa"/>
          </w:tcPr>
          <w:p w14:paraId="3562125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СМО</w:t>
            </w:r>
          </w:p>
        </w:tc>
        <w:tc>
          <w:tcPr>
            <w:tcW w:w="850" w:type="dxa"/>
          </w:tcPr>
          <w:p w14:paraId="0E676E4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5</w:t>
            </w:r>
          </w:p>
        </w:tc>
        <w:tc>
          <w:tcPr>
            <w:tcW w:w="2713" w:type="dxa"/>
          </w:tcPr>
          <w:p w14:paraId="30FF44C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002.</w:t>
            </w:r>
          </w:p>
        </w:tc>
      </w:tr>
      <w:tr w:rsidR="00191B4F" w:rsidRPr="00531A68" w14:paraId="645A2373" w14:textId="77777777" w:rsidTr="003214B3">
        <w:trPr>
          <w:trHeight w:val="51"/>
        </w:trPr>
        <w:tc>
          <w:tcPr>
            <w:tcW w:w="490" w:type="dxa"/>
          </w:tcPr>
          <w:p w14:paraId="5A8665E9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710073A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3962EAD3" w14:textId="77777777" w:rsidR="00191B4F" w:rsidRPr="00531A68" w:rsidRDefault="00191B4F" w:rsidP="003214B3">
            <w:pPr>
              <w:pStyle w:val="12"/>
            </w:pPr>
            <w:r w:rsidRPr="00531A68">
              <w:t>Тип документа, удостоверяющего личность</w:t>
            </w:r>
          </w:p>
        </w:tc>
        <w:tc>
          <w:tcPr>
            <w:tcW w:w="2127" w:type="dxa"/>
          </w:tcPr>
          <w:p w14:paraId="22D76A02" w14:textId="77777777" w:rsidR="00191B4F" w:rsidRPr="00531A68" w:rsidRDefault="00191B4F" w:rsidP="003214B3">
            <w:pPr>
              <w:pStyle w:val="12"/>
            </w:pPr>
            <w:r w:rsidRPr="00531A68">
              <w:t>Тип_УДЛ</w:t>
            </w:r>
          </w:p>
        </w:tc>
        <w:tc>
          <w:tcPr>
            <w:tcW w:w="850" w:type="dxa"/>
          </w:tcPr>
          <w:p w14:paraId="3D0AA1E6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≤ 2</w:t>
            </w:r>
          </w:p>
        </w:tc>
        <w:tc>
          <w:tcPr>
            <w:tcW w:w="2713" w:type="dxa"/>
          </w:tcPr>
          <w:p w14:paraId="5BF1BFDB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011.</w:t>
            </w:r>
          </w:p>
        </w:tc>
      </w:tr>
      <w:tr w:rsidR="00191B4F" w:rsidRPr="00531A68" w14:paraId="36C827D6" w14:textId="77777777" w:rsidTr="003214B3">
        <w:trPr>
          <w:trHeight w:val="51"/>
        </w:trPr>
        <w:tc>
          <w:tcPr>
            <w:tcW w:w="490" w:type="dxa"/>
          </w:tcPr>
          <w:p w14:paraId="710EEC62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48F643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6C053CB8" w14:textId="77777777" w:rsidR="00191B4F" w:rsidRPr="00531A68" w:rsidRDefault="00191B4F" w:rsidP="003214B3">
            <w:pPr>
              <w:pStyle w:val="12"/>
            </w:pPr>
            <w:r w:rsidRPr="00531A68">
              <w:t>Серия документа, удостоверяющего личность</w:t>
            </w:r>
          </w:p>
        </w:tc>
        <w:tc>
          <w:tcPr>
            <w:tcW w:w="2127" w:type="dxa"/>
          </w:tcPr>
          <w:p w14:paraId="1FF74067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Серия_УДЛ</w:t>
            </w:r>
          </w:p>
        </w:tc>
        <w:tc>
          <w:tcPr>
            <w:tcW w:w="850" w:type="dxa"/>
          </w:tcPr>
          <w:p w14:paraId="6B6E761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14:paraId="07B49BC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083F6A1F" w14:textId="77777777" w:rsidTr="003214B3">
        <w:trPr>
          <w:trHeight w:val="51"/>
        </w:trPr>
        <w:tc>
          <w:tcPr>
            <w:tcW w:w="490" w:type="dxa"/>
          </w:tcPr>
          <w:p w14:paraId="37AD05B9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3C160E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2CAF3777" w14:textId="77777777" w:rsidR="00191B4F" w:rsidRPr="00531A68" w:rsidRDefault="00191B4F" w:rsidP="003214B3">
            <w:pPr>
              <w:pStyle w:val="12"/>
            </w:pPr>
            <w:r w:rsidRPr="00531A68">
              <w:t>Номер документа, удостоверяющего личность</w:t>
            </w:r>
          </w:p>
        </w:tc>
        <w:tc>
          <w:tcPr>
            <w:tcW w:w="2127" w:type="dxa"/>
          </w:tcPr>
          <w:p w14:paraId="58EF96E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Номер_УДЛ</w:t>
            </w:r>
          </w:p>
        </w:tc>
        <w:tc>
          <w:tcPr>
            <w:tcW w:w="850" w:type="dxa"/>
          </w:tcPr>
          <w:p w14:paraId="7A7C675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11947B00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45C5CD92" w14:textId="77777777" w:rsidTr="003214B3">
        <w:trPr>
          <w:trHeight w:val="51"/>
        </w:trPr>
        <w:tc>
          <w:tcPr>
            <w:tcW w:w="490" w:type="dxa"/>
          </w:tcPr>
          <w:p w14:paraId="03D6E6CE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  <w:bookmarkStart w:id="0" w:name="_Ref335933595"/>
          </w:p>
        </w:tc>
        <w:bookmarkEnd w:id="0"/>
        <w:tc>
          <w:tcPr>
            <w:tcW w:w="998" w:type="dxa"/>
          </w:tcPr>
          <w:p w14:paraId="66612182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74F6CA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МО, направившей на лабораторное исследование</w:t>
            </w:r>
          </w:p>
        </w:tc>
        <w:tc>
          <w:tcPr>
            <w:tcW w:w="2127" w:type="dxa"/>
          </w:tcPr>
          <w:p w14:paraId="7D0899EF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МО_Заказчик</w:t>
            </w:r>
          </w:p>
        </w:tc>
        <w:tc>
          <w:tcPr>
            <w:tcW w:w="850" w:type="dxa"/>
          </w:tcPr>
          <w:p w14:paraId="4E06606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6</w:t>
            </w:r>
          </w:p>
        </w:tc>
        <w:tc>
          <w:tcPr>
            <w:tcW w:w="2713" w:type="dxa"/>
          </w:tcPr>
          <w:p w14:paraId="65AD55E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003.</w:t>
            </w:r>
          </w:p>
        </w:tc>
      </w:tr>
      <w:tr w:rsidR="00191B4F" w:rsidRPr="00531A68" w14:paraId="08FA6671" w14:textId="77777777" w:rsidTr="003214B3">
        <w:tc>
          <w:tcPr>
            <w:tcW w:w="490" w:type="dxa"/>
          </w:tcPr>
          <w:p w14:paraId="506C3287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1DB52B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601F381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Диагноз</w:t>
            </w:r>
          </w:p>
        </w:tc>
        <w:tc>
          <w:tcPr>
            <w:tcW w:w="2127" w:type="dxa"/>
          </w:tcPr>
          <w:p w14:paraId="03E76359" w14:textId="77777777" w:rsidR="00191B4F" w:rsidRPr="00531A68" w:rsidRDefault="00191B4F" w:rsidP="003214B3">
            <w:pPr>
              <w:pStyle w:val="12"/>
            </w:pPr>
            <w:r w:rsidRPr="00531A68">
              <w:t>Диагноз</w:t>
            </w:r>
          </w:p>
        </w:tc>
        <w:tc>
          <w:tcPr>
            <w:tcW w:w="850" w:type="dxa"/>
          </w:tcPr>
          <w:p w14:paraId="5EDB0BB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14:paraId="145E83F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191B4F" w:rsidRPr="00531A68" w14:paraId="360DFEE7" w14:textId="77777777" w:rsidTr="003214B3">
        <w:tc>
          <w:tcPr>
            <w:tcW w:w="490" w:type="dxa"/>
          </w:tcPr>
          <w:p w14:paraId="0938B540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F8E149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68B7E0FB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Код услуги</w:t>
            </w:r>
          </w:p>
        </w:tc>
        <w:tc>
          <w:tcPr>
            <w:tcW w:w="2127" w:type="dxa"/>
          </w:tcPr>
          <w:p w14:paraId="713EE302" w14:textId="77777777"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Код</w:t>
            </w:r>
            <w:r w:rsidRPr="00531A68">
              <w:rPr>
                <w:lang w:val="en-US" w:eastAsia="ru-RU"/>
              </w:rPr>
              <w:t>_</w:t>
            </w:r>
            <w:r w:rsidRPr="00531A68">
              <w:rPr>
                <w:lang w:eastAsia="ru-RU"/>
              </w:rPr>
              <w:t>услуги</w:t>
            </w:r>
          </w:p>
        </w:tc>
        <w:tc>
          <w:tcPr>
            <w:tcW w:w="850" w:type="dxa"/>
          </w:tcPr>
          <w:p w14:paraId="1497BE2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1C66FD3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Заполняется в соответствии с территориальным классификатором услуг.  </w:t>
            </w:r>
          </w:p>
        </w:tc>
      </w:tr>
      <w:tr w:rsidR="00191B4F" w:rsidRPr="00531A68" w14:paraId="1BE87AC0" w14:textId="77777777" w:rsidTr="003214B3">
        <w:tc>
          <w:tcPr>
            <w:tcW w:w="490" w:type="dxa"/>
          </w:tcPr>
          <w:p w14:paraId="51F8B36B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D07DEF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202AF48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>Номер направления на лабораторное исследование</w:t>
            </w:r>
          </w:p>
        </w:tc>
        <w:tc>
          <w:tcPr>
            <w:tcW w:w="2127" w:type="dxa"/>
          </w:tcPr>
          <w:p w14:paraId="7C0B4467" w14:textId="77777777" w:rsidR="00191B4F" w:rsidRPr="00531A68" w:rsidRDefault="00191B4F" w:rsidP="003214B3">
            <w:pPr>
              <w:pStyle w:val="12"/>
            </w:pPr>
            <w:r w:rsidRPr="00531A68">
              <w:t>Номер_направления</w:t>
            </w:r>
          </w:p>
        </w:tc>
        <w:tc>
          <w:tcPr>
            <w:tcW w:w="850" w:type="dxa"/>
          </w:tcPr>
          <w:p w14:paraId="574C2F2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20BA0898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541D0879" w14:textId="77777777" w:rsidTr="003214B3">
        <w:tc>
          <w:tcPr>
            <w:tcW w:w="490" w:type="dxa"/>
          </w:tcPr>
          <w:p w14:paraId="40B9CED3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  <w:bookmarkStart w:id="1" w:name="_Ref335933364"/>
          </w:p>
        </w:tc>
        <w:bookmarkEnd w:id="1"/>
        <w:tc>
          <w:tcPr>
            <w:tcW w:w="998" w:type="dxa"/>
          </w:tcPr>
          <w:p w14:paraId="33403B8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238CA2A" w14:textId="77777777" w:rsidR="00191B4F" w:rsidRPr="00531A68" w:rsidRDefault="00191B4F" w:rsidP="003214B3">
            <w:pPr>
              <w:pStyle w:val="12"/>
            </w:pPr>
            <w:r w:rsidRPr="00531A68">
              <w:t>Дата назначения лабораторного исследования</w:t>
            </w:r>
          </w:p>
        </w:tc>
        <w:tc>
          <w:tcPr>
            <w:tcW w:w="2127" w:type="dxa"/>
          </w:tcPr>
          <w:p w14:paraId="17B08D78" w14:textId="77777777" w:rsidR="00191B4F" w:rsidRPr="00531A68" w:rsidRDefault="00191B4F" w:rsidP="003214B3">
            <w:pPr>
              <w:pStyle w:val="12"/>
            </w:pPr>
            <w:r w:rsidRPr="00531A68">
              <w:t>Дата_назначения</w:t>
            </w:r>
          </w:p>
        </w:tc>
        <w:tc>
          <w:tcPr>
            <w:tcW w:w="850" w:type="dxa"/>
          </w:tcPr>
          <w:p w14:paraId="6B2FF0C2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</w:tcPr>
          <w:p w14:paraId="29343D3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ГГГГММДД</w:t>
            </w:r>
          </w:p>
        </w:tc>
      </w:tr>
      <w:tr w:rsidR="00191B4F" w:rsidRPr="00531A68" w14:paraId="43017719" w14:textId="77777777" w:rsidTr="003214B3">
        <w:tc>
          <w:tcPr>
            <w:tcW w:w="490" w:type="dxa"/>
          </w:tcPr>
          <w:p w14:paraId="78DAEB36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17E6DFB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6A4DF74B" w14:textId="77777777" w:rsidR="00191B4F" w:rsidRPr="00531A68" w:rsidRDefault="00191B4F" w:rsidP="003214B3">
            <w:pPr>
              <w:pStyle w:val="12"/>
            </w:pPr>
            <w:r w:rsidRPr="00531A68">
              <w:t>Цель посещения</w:t>
            </w:r>
          </w:p>
        </w:tc>
        <w:tc>
          <w:tcPr>
            <w:tcW w:w="2127" w:type="dxa"/>
          </w:tcPr>
          <w:p w14:paraId="4C14F288" w14:textId="77777777" w:rsidR="00191B4F" w:rsidRPr="00531A68" w:rsidRDefault="00191B4F" w:rsidP="003214B3">
            <w:pPr>
              <w:pStyle w:val="12"/>
            </w:pPr>
            <w:r w:rsidRPr="00531A68">
              <w:t>Цель</w:t>
            </w:r>
          </w:p>
        </w:tc>
        <w:tc>
          <w:tcPr>
            <w:tcW w:w="850" w:type="dxa"/>
          </w:tcPr>
          <w:p w14:paraId="5AA91B21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=3</w:t>
            </w:r>
          </w:p>
        </w:tc>
        <w:tc>
          <w:tcPr>
            <w:tcW w:w="2713" w:type="dxa"/>
          </w:tcPr>
          <w:p w14:paraId="2482A505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Классификатор целей посещения Т025 (одно из значений  5.1-5.3)</w:t>
            </w:r>
          </w:p>
        </w:tc>
      </w:tr>
      <w:tr w:rsidR="00191B4F" w:rsidRPr="00531A68" w14:paraId="07DF1843" w14:textId="77777777" w:rsidTr="003214B3">
        <w:tc>
          <w:tcPr>
            <w:tcW w:w="490" w:type="dxa"/>
          </w:tcPr>
          <w:p w14:paraId="2A42E275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2F67D5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25326BF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Стоимость </w:t>
            </w:r>
            <w:r w:rsidRPr="00531A68">
              <w:t>лабораторного исследования</w:t>
            </w:r>
            <w:r w:rsidRPr="00531A68">
              <w:rPr>
                <w:lang w:eastAsia="ru-RU"/>
              </w:rPr>
              <w:t xml:space="preserve">, </w:t>
            </w:r>
            <w:r w:rsidRPr="00531A68">
              <w:t>выставленная</w:t>
            </w:r>
            <w:r w:rsidRPr="00531A68">
              <w:rPr>
                <w:shd w:val="clear" w:color="auto" w:fill="FFFFFF" w:themeFill="background1"/>
                <w:lang w:eastAsia="ru-RU"/>
              </w:rPr>
              <w:t xml:space="preserve"> к</w:t>
            </w:r>
            <w:r w:rsidRPr="00531A68">
              <w:rPr>
                <w:lang w:eastAsia="ru-RU"/>
              </w:rPr>
              <w:t xml:space="preserve"> оплате </w:t>
            </w:r>
            <w:r w:rsidRPr="00531A68">
              <w:rPr>
                <w:lang w:eastAsia="ru-RU"/>
              </w:rPr>
              <w:lastRenderedPageBreak/>
              <w:t>(руб.)</w:t>
            </w:r>
          </w:p>
        </w:tc>
        <w:tc>
          <w:tcPr>
            <w:tcW w:w="2127" w:type="dxa"/>
          </w:tcPr>
          <w:p w14:paraId="1A64868C" w14:textId="77777777" w:rsidR="00191B4F" w:rsidRPr="00531A68" w:rsidRDefault="00191B4F" w:rsidP="003214B3">
            <w:pPr>
              <w:pStyle w:val="12"/>
            </w:pPr>
            <w:r w:rsidRPr="00531A68">
              <w:lastRenderedPageBreak/>
              <w:t>Сумма_Услуги</w:t>
            </w:r>
          </w:p>
        </w:tc>
        <w:tc>
          <w:tcPr>
            <w:tcW w:w="850" w:type="dxa"/>
          </w:tcPr>
          <w:p w14:paraId="1D8A7BF5" w14:textId="77777777"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rPr>
                <w:lang w:val="en-US"/>
              </w:rPr>
              <w:t>15.2</w:t>
            </w:r>
          </w:p>
        </w:tc>
        <w:tc>
          <w:tcPr>
            <w:tcW w:w="2713" w:type="dxa"/>
          </w:tcPr>
          <w:p w14:paraId="64C22A5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C058B4B" w14:textId="77777777" w:rsidTr="003214B3">
        <w:tc>
          <w:tcPr>
            <w:tcW w:w="490" w:type="dxa"/>
          </w:tcPr>
          <w:p w14:paraId="14B26EDA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C5350A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348E324" w14:textId="77777777" w:rsidR="00191B4F" w:rsidRPr="00531A68" w:rsidRDefault="00191B4F" w:rsidP="003214B3">
            <w:pPr>
              <w:pStyle w:val="12"/>
            </w:pPr>
            <w:r w:rsidRPr="00531A68">
              <w:t>Служебное поле</w:t>
            </w:r>
          </w:p>
        </w:tc>
        <w:tc>
          <w:tcPr>
            <w:tcW w:w="2127" w:type="dxa"/>
          </w:tcPr>
          <w:p w14:paraId="5E3EADD3" w14:textId="77777777" w:rsidR="00191B4F" w:rsidRPr="00531A68" w:rsidRDefault="00191B4F" w:rsidP="003214B3">
            <w:pPr>
              <w:pStyle w:val="12"/>
            </w:pPr>
            <w:r w:rsidRPr="00531A68">
              <w:t>Служебное_поле</w:t>
            </w:r>
          </w:p>
        </w:tc>
        <w:tc>
          <w:tcPr>
            <w:tcW w:w="850" w:type="dxa"/>
          </w:tcPr>
          <w:p w14:paraId="259F580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6D00353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</w:tbl>
    <w:p w14:paraId="3BBD84B4" w14:textId="77777777" w:rsidR="00191B4F" w:rsidRPr="00EB1127" w:rsidRDefault="00191B4F" w:rsidP="00191B4F">
      <w:pPr>
        <w:rPr>
          <w:rFonts w:eastAsia="Arial"/>
          <w:bCs/>
          <w:iCs/>
          <w:color w:val="000000"/>
          <w:sz w:val="28"/>
          <w:szCs w:val="28"/>
        </w:rPr>
      </w:pPr>
    </w:p>
    <w:p w14:paraId="7098B9AA" w14:textId="77777777" w:rsidR="00191B4F" w:rsidRDefault="00191B4F" w:rsidP="00E54A27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sectPr w:rsidR="00191B4F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8C06B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31814D7B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9D613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B5D49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46311"/>
    <w:rsid w:val="001562F5"/>
    <w:rsid w:val="001634DE"/>
    <w:rsid w:val="001772DF"/>
    <w:rsid w:val="00185119"/>
    <w:rsid w:val="00191B4F"/>
    <w:rsid w:val="0019302D"/>
    <w:rsid w:val="001935C7"/>
    <w:rsid w:val="001A02B4"/>
    <w:rsid w:val="001A1158"/>
    <w:rsid w:val="001A2AEE"/>
    <w:rsid w:val="001A4075"/>
    <w:rsid w:val="001B3B55"/>
    <w:rsid w:val="001B4A4F"/>
    <w:rsid w:val="001B76AF"/>
    <w:rsid w:val="001C6AE1"/>
    <w:rsid w:val="001C6AE2"/>
    <w:rsid w:val="001D0613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423"/>
    <w:rsid w:val="002A3689"/>
    <w:rsid w:val="002A4BFD"/>
    <w:rsid w:val="002A62C4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5BF3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5B40"/>
    <w:rsid w:val="0035669C"/>
    <w:rsid w:val="00357B98"/>
    <w:rsid w:val="003603B0"/>
    <w:rsid w:val="00361E73"/>
    <w:rsid w:val="00362425"/>
    <w:rsid w:val="00365D24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6BFF"/>
    <w:rsid w:val="004F0BE7"/>
    <w:rsid w:val="004F47D2"/>
    <w:rsid w:val="005009AB"/>
    <w:rsid w:val="00500E61"/>
    <w:rsid w:val="00500EB6"/>
    <w:rsid w:val="0051215D"/>
    <w:rsid w:val="00515691"/>
    <w:rsid w:val="00515ABF"/>
    <w:rsid w:val="00516A69"/>
    <w:rsid w:val="00523BA0"/>
    <w:rsid w:val="00530386"/>
    <w:rsid w:val="0053151C"/>
    <w:rsid w:val="005339AC"/>
    <w:rsid w:val="00543D4A"/>
    <w:rsid w:val="005441D0"/>
    <w:rsid w:val="00546C61"/>
    <w:rsid w:val="00556137"/>
    <w:rsid w:val="005604A6"/>
    <w:rsid w:val="00577836"/>
    <w:rsid w:val="005805E9"/>
    <w:rsid w:val="00583614"/>
    <w:rsid w:val="0058692D"/>
    <w:rsid w:val="00586C41"/>
    <w:rsid w:val="005875DF"/>
    <w:rsid w:val="00594151"/>
    <w:rsid w:val="005A4CB5"/>
    <w:rsid w:val="005A5768"/>
    <w:rsid w:val="005A720F"/>
    <w:rsid w:val="005B1FA6"/>
    <w:rsid w:val="005B3BE1"/>
    <w:rsid w:val="005B61F3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37201"/>
    <w:rsid w:val="00643607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35DC"/>
    <w:rsid w:val="007C4D9F"/>
    <w:rsid w:val="007C7226"/>
    <w:rsid w:val="007D4866"/>
    <w:rsid w:val="007D7312"/>
    <w:rsid w:val="007E0537"/>
    <w:rsid w:val="007E0ABA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13AA5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0920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03748"/>
    <w:rsid w:val="00911542"/>
    <w:rsid w:val="0091200F"/>
    <w:rsid w:val="00913767"/>
    <w:rsid w:val="00921163"/>
    <w:rsid w:val="00922DB1"/>
    <w:rsid w:val="00925A2D"/>
    <w:rsid w:val="00940985"/>
    <w:rsid w:val="00942238"/>
    <w:rsid w:val="00943635"/>
    <w:rsid w:val="00944C43"/>
    <w:rsid w:val="009466DE"/>
    <w:rsid w:val="009543FA"/>
    <w:rsid w:val="00961FAD"/>
    <w:rsid w:val="00962E2D"/>
    <w:rsid w:val="009641B2"/>
    <w:rsid w:val="00976228"/>
    <w:rsid w:val="00980A13"/>
    <w:rsid w:val="0099089D"/>
    <w:rsid w:val="00992B4E"/>
    <w:rsid w:val="00992B68"/>
    <w:rsid w:val="009937BC"/>
    <w:rsid w:val="009948EA"/>
    <w:rsid w:val="00997F61"/>
    <w:rsid w:val="009A5BC9"/>
    <w:rsid w:val="009B2457"/>
    <w:rsid w:val="009B3573"/>
    <w:rsid w:val="009B686C"/>
    <w:rsid w:val="009C6343"/>
    <w:rsid w:val="009D7358"/>
    <w:rsid w:val="009E642F"/>
    <w:rsid w:val="009F1D0E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D8A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3C9E"/>
    <w:rsid w:val="00AA6E00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5C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D7151"/>
    <w:rsid w:val="00BE1530"/>
    <w:rsid w:val="00BE1CD7"/>
    <w:rsid w:val="00BE2D87"/>
    <w:rsid w:val="00BE4FBC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35977"/>
    <w:rsid w:val="00C41AC0"/>
    <w:rsid w:val="00C4414A"/>
    <w:rsid w:val="00C45305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81A"/>
    <w:rsid w:val="00CB6F23"/>
    <w:rsid w:val="00CC3B9C"/>
    <w:rsid w:val="00CC7F82"/>
    <w:rsid w:val="00CD6431"/>
    <w:rsid w:val="00CE0EBA"/>
    <w:rsid w:val="00CE48CE"/>
    <w:rsid w:val="00CF000F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B3342"/>
    <w:rsid w:val="00DD0471"/>
    <w:rsid w:val="00DD3294"/>
    <w:rsid w:val="00DD3D09"/>
    <w:rsid w:val="00DE34A4"/>
    <w:rsid w:val="00DE50EF"/>
    <w:rsid w:val="00DF3CD5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2294"/>
    <w:rsid w:val="00E2531D"/>
    <w:rsid w:val="00E31AA6"/>
    <w:rsid w:val="00E351E6"/>
    <w:rsid w:val="00E44111"/>
    <w:rsid w:val="00E44383"/>
    <w:rsid w:val="00E54A27"/>
    <w:rsid w:val="00E63D56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05589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10B9"/>
    <w:rsid w:val="00F53EAA"/>
    <w:rsid w:val="00F54292"/>
    <w:rsid w:val="00F55C09"/>
    <w:rsid w:val="00F601D0"/>
    <w:rsid w:val="00F74CF5"/>
    <w:rsid w:val="00F75380"/>
    <w:rsid w:val="00F84629"/>
    <w:rsid w:val="00F86588"/>
    <w:rsid w:val="00F909F5"/>
    <w:rsid w:val="00F94101"/>
    <w:rsid w:val="00F96E2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BAB10"/>
  <w15:docId w15:val="{641CC1F3-8701-49C6-A015-32A67969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12738D"/>
    <w:rPr>
      <w:rFonts w:eastAsia="Calibri"/>
    </w:rPr>
  </w:style>
  <w:style w:type="paragraph" w:styleId="1">
    <w:name w:val="heading 1"/>
    <w:basedOn w:val="a2"/>
    <w:next w:val="a2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6">
    <w:name w:val="Strong"/>
    <w:uiPriority w:val="22"/>
    <w:qFormat/>
    <w:rsid w:val="008D0663"/>
    <w:rPr>
      <w:b/>
      <w:bCs/>
    </w:rPr>
  </w:style>
  <w:style w:type="table" w:styleId="a7">
    <w:name w:val="Table Grid"/>
    <w:basedOn w:val="a4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er"/>
    <w:basedOn w:val="a2"/>
    <w:link w:val="a9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a">
    <w:name w:val="List Paragraph"/>
    <w:aliases w:val="Bullet List,FooterText,numbered,Paragraphe de liste1,lp1"/>
    <w:basedOn w:val="a2"/>
    <w:link w:val="ab"/>
    <w:uiPriority w:val="34"/>
    <w:qFormat/>
    <w:rsid w:val="00F96E21"/>
    <w:pPr>
      <w:ind w:left="720"/>
      <w:contextualSpacing/>
    </w:pPr>
  </w:style>
  <w:style w:type="paragraph" w:customStyle="1" w:styleId="ConsPlusNormal">
    <w:name w:val="ConsPlusNormal"/>
    <w:rsid w:val="001A02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aliases w:val="Bullet List Знак,FooterText Знак,numbered Знак,Paragraphe de liste1 Знак,lp1 Знак"/>
    <w:link w:val="aa"/>
    <w:uiPriority w:val="34"/>
    <w:locked/>
    <w:rsid w:val="00DB3342"/>
    <w:rPr>
      <w:rFonts w:eastAsia="Calibri"/>
    </w:rPr>
  </w:style>
  <w:style w:type="paragraph" w:customStyle="1" w:styleId="12">
    <w:name w:val="Обычный без отступа1"/>
    <w:basedOn w:val="a2"/>
    <w:uiPriority w:val="99"/>
    <w:qFormat/>
    <w:rsid w:val="005441D0"/>
    <w:pPr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4">
    <w:name w:val="toc 4"/>
    <w:basedOn w:val="a2"/>
    <w:next w:val="a2"/>
    <w:autoRedefine/>
    <w:uiPriority w:val="39"/>
    <w:rsid w:val="00AA6E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ac">
    <w:name w:val="Balloon Text"/>
    <w:basedOn w:val="a2"/>
    <w:link w:val="ad"/>
    <w:rsid w:val="001463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rsid w:val="00146311"/>
    <w:rPr>
      <w:rFonts w:ascii="Tahoma" w:eastAsia="Calibri" w:hAnsi="Tahoma" w:cs="Tahoma"/>
      <w:sz w:val="16"/>
      <w:szCs w:val="16"/>
    </w:rPr>
  </w:style>
  <w:style w:type="paragraph" w:customStyle="1" w:styleId="13">
    <w:name w:val="По центру1"/>
    <w:basedOn w:val="12"/>
    <w:qFormat/>
    <w:rsid w:val="00191B4F"/>
    <w:pPr>
      <w:jc w:val="center"/>
    </w:pPr>
  </w:style>
  <w:style w:type="paragraph" w:customStyle="1" w:styleId="a1">
    <w:name w:val="Список таблиц приложения"/>
    <w:basedOn w:val="a2"/>
    <w:next w:val="a2"/>
    <w:rsid w:val="00191B4F"/>
    <w:pPr>
      <w:keepNext/>
      <w:numPr>
        <w:ilvl w:val="1"/>
        <w:numId w:val="9"/>
      </w:numPr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191B4F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191B4F"/>
    <w:pPr>
      <w:numPr>
        <w:numId w:val="9"/>
      </w:numPr>
    </w:pPr>
  </w:style>
  <w:style w:type="paragraph" w:customStyle="1" w:styleId="14">
    <w:name w:val="Абзац списка1"/>
    <w:basedOn w:val="a2"/>
    <w:uiPriority w:val="99"/>
    <w:rsid w:val="00191B4F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39D79-B74E-4E18-ABC1-90E40692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Векинцева Н.П.</cp:lastModifiedBy>
  <cp:revision>39</cp:revision>
  <cp:lastPrinted>2018-10-18T00:25:00Z</cp:lastPrinted>
  <dcterms:created xsi:type="dcterms:W3CDTF">2017-10-23T00:32:00Z</dcterms:created>
  <dcterms:modified xsi:type="dcterms:W3CDTF">2022-01-26T23:45:00Z</dcterms:modified>
</cp:coreProperties>
</file>