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7" w:type="dxa"/>
        <w:tblLook w:val="01E0" w:firstRow="1" w:lastRow="1" w:firstColumn="1" w:lastColumn="1" w:noHBand="0" w:noVBand="0"/>
      </w:tblPr>
      <w:tblGrid>
        <w:gridCol w:w="5211"/>
        <w:gridCol w:w="4536"/>
      </w:tblGrid>
      <w:tr w:rsidR="00C32789" w:rsidRPr="0042644B"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42644B" w:rsidRDefault="00C32789" w:rsidP="00C32789">
            <w:pPr>
              <w:pStyle w:val="affff7"/>
              <w:rPr>
                <w:rFonts w:ascii="Times New Roman" w:hAnsi="Times New Roman" w:cs="Times New Roman"/>
              </w:rPr>
            </w:pPr>
            <w:r w:rsidRPr="0042644B">
              <w:rPr>
                <w:rFonts w:ascii="Times New Roman" w:hAnsi="Times New Roman" w:cs="Times New Roman"/>
              </w:rPr>
              <w:t>Приложение 4</w:t>
            </w:r>
          </w:p>
          <w:p w14:paraId="264C884D" w14:textId="3C81624A" w:rsidR="00C32789" w:rsidRPr="0042644B" w:rsidRDefault="00C32789" w:rsidP="00C334A2">
            <w:pPr>
              <w:pStyle w:val="affff7"/>
              <w:rPr>
                <w:rFonts w:ascii="Times New Roman" w:hAnsi="Times New Roman" w:cs="Times New Roman"/>
              </w:rPr>
            </w:pPr>
            <w:r w:rsidRPr="0042644B">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w:t>
            </w:r>
            <w:proofErr w:type="gramStart"/>
            <w:r w:rsidRPr="0042644B">
              <w:rPr>
                <w:rFonts w:ascii="Times New Roman" w:hAnsi="Times New Roman" w:cs="Times New Roman"/>
              </w:rPr>
              <w:t>крае  от</w:t>
            </w:r>
            <w:proofErr w:type="gramEnd"/>
            <w:r w:rsidRPr="0042644B">
              <w:rPr>
                <w:rFonts w:ascii="Times New Roman" w:hAnsi="Times New Roman" w:cs="Times New Roman"/>
              </w:rPr>
              <w:t xml:space="preserve">  </w:t>
            </w:r>
            <w:r w:rsidR="00D54B55">
              <w:rPr>
                <w:rFonts w:ascii="Times New Roman" w:hAnsi="Times New Roman" w:cs="Times New Roman"/>
              </w:rPr>
              <w:t>19</w:t>
            </w:r>
            <w:r w:rsidRPr="0042644B">
              <w:rPr>
                <w:rFonts w:ascii="Times New Roman" w:hAnsi="Times New Roman" w:cs="Times New Roman"/>
              </w:rPr>
              <w:t>.</w:t>
            </w:r>
            <w:r w:rsidR="00D54B55">
              <w:rPr>
                <w:rFonts w:ascii="Times New Roman" w:hAnsi="Times New Roman" w:cs="Times New Roman"/>
              </w:rPr>
              <w:t>01</w:t>
            </w:r>
            <w:r w:rsidRPr="0042644B">
              <w:rPr>
                <w:rFonts w:ascii="Times New Roman" w:hAnsi="Times New Roman" w:cs="Times New Roman"/>
              </w:rPr>
              <w:t>.20</w:t>
            </w:r>
            <w:r w:rsidR="00C334A2" w:rsidRPr="0042644B">
              <w:rPr>
                <w:rFonts w:ascii="Times New Roman" w:hAnsi="Times New Roman" w:cs="Times New Roman"/>
              </w:rPr>
              <w:t>2</w:t>
            </w:r>
            <w:r w:rsidR="00D54B55">
              <w:rPr>
                <w:rFonts w:ascii="Times New Roman" w:hAnsi="Times New Roman" w:cs="Times New Roman"/>
              </w:rPr>
              <w:t>1</w:t>
            </w:r>
            <w:r w:rsidRPr="0042644B">
              <w:rPr>
                <w:rFonts w:ascii="Times New Roman" w:hAnsi="Times New Roman" w:cs="Times New Roman"/>
              </w:rPr>
              <w:t xml:space="preserve">  №1/202</w:t>
            </w:r>
            <w:r w:rsidR="00C334A2" w:rsidRPr="0042644B">
              <w:rPr>
                <w:rFonts w:ascii="Times New Roman" w:hAnsi="Times New Roman" w:cs="Times New Roman"/>
              </w:rPr>
              <w:t>1</w:t>
            </w:r>
          </w:p>
        </w:tc>
      </w:tr>
    </w:tbl>
    <w:p w14:paraId="53486251" w14:textId="77777777" w:rsidR="00C80AE1" w:rsidRPr="0042644B" w:rsidRDefault="00C80AE1" w:rsidP="00BC1FF2">
      <w:pPr>
        <w:spacing w:line="240" w:lineRule="auto"/>
        <w:ind w:firstLine="0"/>
        <w:jc w:val="center"/>
        <w:rPr>
          <w:rFonts w:eastAsia="Calibri" w:cs="Times New Roman"/>
          <w:b/>
          <w:caps/>
          <w:sz w:val="28"/>
          <w:szCs w:val="28"/>
        </w:rPr>
      </w:pPr>
    </w:p>
    <w:p w14:paraId="1AF090E7" w14:textId="77777777" w:rsidR="00C80AE1" w:rsidRPr="0042644B" w:rsidRDefault="00C80AE1" w:rsidP="00BC1FF2">
      <w:pPr>
        <w:spacing w:line="240" w:lineRule="auto"/>
        <w:ind w:firstLine="0"/>
        <w:jc w:val="center"/>
        <w:rPr>
          <w:rFonts w:eastAsia="Calibri" w:cs="Times New Roman"/>
          <w:b/>
          <w:caps/>
          <w:sz w:val="28"/>
          <w:szCs w:val="28"/>
        </w:rPr>
      </w:pPr>
    </w:p>
    <w:p w14:paraId="12F59B99" w14:textId="77777777" w:rsidR="00087025" w:rsidRPr="0042644B" w:rsidRDefault="00087025" w:rsidP="00BC1FF2">
      <w:pPr>
        <w:spacing w:line="240" w:lineRule="auto"/>
        <w:ind w:firstLine="0"/>
        <w:jc w:val="center"/>
        <w:rPr>
          <w:rFonts w:eastAsia="Calibri" w:cs="Times New Roman"/>
          <w:b/>
          <w:caps/>
          <w:sz w:val="28"/>
          <w:szCs w:val="28"/>
        </w:rPr>
      </w:pPr>
      <w:r w:rsidRPr="0042644B">
        <w:rPr>
          <w:rFonts w:eastAsia="Calibri" w:cs="Times New Roman"/>
          <w:b/>
          <w:caps/>
          <w:sz w:val="28"/>
          <w:szCs w:val="28"/>
        </w:rPr>
        <w:t>Инструкция</w:t>
      </w:r>
    </w:p>
    <w:p w14:paraId="1AD070C6" w14:textId="3532D1F1" w:rsidR="00087025" w:rsidRPr="0042644B" w:rsidRDefault="00087025" w:rsidP="00C80AE1">
      <w:pPr>
        <w:spacing w:line="240" w:lineRule="auto"/>
        <w:ind w:firstLine="0"/>
        <w:jc w:val="center"/>
        <w:rPr>
          <w:rFonts w:eastAsia="Calibri" w:cs="Times New Roman"/>
          <w:sz w:val="28"/>
          <w:szCs w:val="28"/>
        </w:rPr>
      </w:pPr>
      <w:r w:rsidRPr="0042644B">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42644B" w:rsidRDefault="00E946F2" w:rsidP="00BC1FF2">
      <w:pPr>
        <w:spacing w:line="240" w:lineRule="auto"/>
        <w:ind w:firstLine="0"/>
        <w:rPr>
          <w:rFonts w:eastAsia="Calibri" w:cs="Times New Roman"/>
          <w:sz w:val="6"/>
          <w:szCs w:val="28"/>
        </w:rPr>
      </w:pPr>
    </w:p>
    <w:p w14:paraId="18C1AE65" w14:textId="0E9D361D" w:rsidR="00087025" w:rsidRPr="0042644B" w:rsidRDefault="00282F47" w:rsidP="00E43DC9">
      <w:pPr>
        <w:pStyle w:val="1"/>
        <w:ind w:firstLine="709"/>
      </w:pPr>
      <w:r w:rsidRPr="0042644B">
        <w:t>1</w:t>
      </w:r>
      <w:r w:rsidR="000901D5" w:rsidRPr="0042644B">
        <w:t xml:space="preserve">. </w:t>
      </w:r>
      <w:r w:rsidR="00087025" w:rsidRPr="0042644B">
        <w:t>Основные подходы к группировке случаев</w:t>
      </w:r>
    </w:p>
    <w:p w14:paraId="605C8623"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14:paraId="145BEA4B" w14:textId="77777777" w:rsidR="00D54B55" w:rsidRPr="003B7740" w:rsidRDefault="00D54B55" w:rsidP="00D54B55">
      <w:pPr>
        <w:pStyle w:val="ConsPlusNormal"/>
        <w:ind w:firstLine="540"/>
        <w:jc w:val="both"/>
        <w:rPr>
          <w:rFonts w:ascii="Times New Roman" w:hAnsi="Times New Roman" w:cs="Times New Roman"/>
          <w:strike/>
          <w:sz w:val="28"/>
        </w:rPr>
      </w:pPr>
      <w:r w:rsidRPr="003B7740">
        <w:rPr>
          <w:rFonts w:ascii="Times New Roman" w:hAnsi="Times New Roman" w:cs="Times New Roman"/>
          <w:sz w:val="28"/>
        </w:rPr>
        <w:t>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конкретной КПГ не учитывается. 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КСГ входит в КПГ «Пульмонология». 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госпитализациях на койки как по профилю «Онкология», так и по профилю «Гематология».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14:paraId="3387FD49"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относительную </w:t>
      </w:r>
      <w:proofErr w:type="spellStart"/>
      <w:r w:rsidRPr="003B7740">
        <w:rPr>
          <w:rFonts w:ascii="Times New Roman" w:hAnsi="Times New Roman" w:cs="Times New Roman"/>
          <w:sz w:val="28"/>
        </w:rPr>
        <w:t>затратоемкость</w:t>
      </w:r>
      <w:proofErr w:type="spellEnd"/>
      <w:r w:rsidRPr="003B7740">
        <w:rPr>
          <w:rFonts w:ascii="Times New Roman" w:hAnsi="Times New Roman" w:cs="Times New Roman"/>
          <w:sz w:val="28"/>
        </w:rPr>
        <w:t xml:space="preserve"> лечения пациентов (классификационных критериев):</w:t>
      </w:r>
    </w:p>
    <w:p w14:paraId="030C9996"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a. Диагноз (код по МКБ 10);</w:t>
      </w:r>
    </w:p>
    <w:p w14:paraId="156CCE96"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0A3E01BA"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c</w:t>
      </w:r>
      <w:r w:rsidRPr="003B7740">
        <w:rPr>
          <w:rFonts w:ascii="Times New Roman" w:hAnsi="Times New Roman" w:cs="Times New Roman"/>
          <w:sz w:val="28"/>
        </w:rPr>
        <w:t>. Схема лекарственной терапии;</w:t>
      </w:r>
    </w:p>
    <w:p w14:paraId="07D4EDA7"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d</w:t>
      </w:r>
      <w:r w:rsidRPr="003B7740">
        <w:rPr>
          <w:rFonts w:ascii="Times New Roman" w:hAnsi="Times New Roman" w:cs="Times New Roman"/>
          <w:sz w:val="28"/>
        </w:rPr>
        <w:t>. МНН лекарственного препарата;</w:t>
      </w:r>
    </w:p>
    <w:p w14:paraId="0EADD22C"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e</w:t>
      </w:r>
      <w:r w:rsidRPr="003B7740">
        <w:rPr>
          <w:rFonts w:ascii="Times New Roman" w:hAnsi="Times New Roman" w:cs="Times New Roman"/>
          <w:sz w:val="28"/>
        </w:rPr>
        <w:t>. Возрастная категория пациента;</w:t>
      </w:r>
    </w:p>
    <w:p w14:paraId="3D64A5CC"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lastRenderedPageBreak/>
        <w:t>f</w:t>
      </w:r>
      <w:r w:rsidRPr="003B7740">
        <w:rPr>
          <w:rFonts w:ascii="Times New Roman" w:hAnsi="Times New Roman" w:cs="Times New Roman"/>
          <w:sz w:val="28"/>
        </w:rPr>
        <w:t xml:space="preserve">. Сопутствующий диагноз и/или осложнения заболевания (код по </w:t>
      </w:r>
      <w:r w:rsidRPr="003B7740">
        <w:rPr>
          <w:rFonts w:ascii="Times New Roman" w:hAnsi="Times New Roman" w:cs="Times New Roman"/>
          <w:sz w:val="28"/>
        </w:rPr>
        <w:br/>
        <w:t>МКБ 10);</w:t>
      </w:r>
    </w:p>
    <w:p w14:paraId="59394558"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g</w:t>
      </w:r>
      <w:r w:rsidRPr="003B7740">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r w:rsidRPr="003B7740">
        <w:rPr>
          <w:rFonts w:ascii="Times New Roman" w:hAnsi="Times New Roman" w:cs="Times New Roman"/>
          <w:sz w:val="28"/>
          <w:lang w:val="en-US"/>
        </w:rPr>
        <w:t>SOFA</w:t>
      </w:r>
      <w:r w:rsidRPr="003B7740">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3B7740">
        <w:rPr>
          <w:rFonts w:ascii="Times New Roman" w:hAnsi="Times New Roman" w:cs="Times New Roman"/>
          <w:sz w:val="28"/>
          <w:lang w:val="en-US"/>
        </w:rPr>
        <w:t>Pediatric</w:t>
      </w:r>
      <w:r w:rsidRPr="003B7740">
        <w:rPr>
          <w:rFonts w:ascii="Times New Roman" w:hAnsi="Times New Roman" w:cs="Times New Roman"/>
          <w:sz w:val="28"/>
        </w:rPr>
        <w:t xml:space="preserve">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proofErr w:type="spellStart"/>
      <w:r w:rsidRPr="003B7740">
        <w:rPr>
          <w:rFonts w:ascii="Times New Roman" w:hAnsi="Times New Roman" w:cs="Times New Roman"/>
          <w:sz w:val="28"/>
          <w:lang w:val="en-US"/>
        </w:rPr>
        <w:t>pSOFA</w:t>
      </w:r>
      <w:proofErr w:type="spellEnd"/>
      <w:r w:rsidRPr="003B7740">
        <w:rPr>
          <w:rFonts w:ascii="Times New Roman" w:hAnsi="Times New Roman" w:cs="Times New Roman"/>
          <w:sz w:val="28"/>
        </w:rPr>
        <w:t>), шкала реабилитационной маршрутизации;</w:t>
      </w:r>
    </w:p>
    <w:p w14:paraId="052630B1"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h</w:t>
      </w:r>
      <w:r w:rsidRPr="003B7740">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3B7740">
        <w:rPr>
          <w:rFonts w:ascii="Times New Roman" w:hAnsi="Times New Roman" w:cs="Times New Roman"/>
          <w:b/>
          <w:sz w:val="28"/>
        </w:rPr>
        <w:t>)</w:t>
      </w:r>
      <w:r w:rsidRPr="003B7740">
        <w:rPr>
          <w:rFonts w:ascii="Times New Roman" w:hAnsi="Times New Roman" w:cs="Times New Roman"/>
          <w:sz w:val="28"/>
        </w:rPr>
        <w:t xml:space="preserve">; </w:t>
      </w:r>
    </w:p>
    <w:p w14:paraId="2526A31C" w14:textId="77777777" w:rsidR="00D54B55" w:rsidRPr="003B7740" w:rsidRDefault="00D54B55" w:rsidP="00D54B55">
      <w:pPr>
        <w:pStyle w:val="ConsPlusNormal"/>
        <w:ind w:firstLine="540"/>
        <w:jc w:val="both"/>
        <w:rPr>
          <w:rFonts w:ascii="Times New Roman" w:hAnsi="Times New Roman" w:cs="Times New Roman"/>
          <w:sz w:val="28"/>
        </w:rPr>
      </w:pPr>
      <w:proofErr w:type="spellStart"/>
      <w:r w:rsidRPr="003B7740">
        <w:rPr>
          <w:rFonts w:ascii="Times New Roman" w:hAnsi="Times New Roman" w:cs="Times New Roman"/>
          <w:sz w:val="28"/>
          <w:lang w:val="en-US"/>
        </w:rPr>
        <w:t>i</w:t>
      </w:r>
      <w:proofErr w:type="spellEnd"/>
      <w:r w:rsidRPr="003B7740">
        <w:rPr>
          <w:rFonts w:ascii="Times New Roman" w:hAnsi="Times New Roman" w:cs="Times New Roman"/>
          <w:sz w:val="28"/>
        </w:rPr>
        <w:t>. Количество дней проведения лучевой терапии (фракций);</w:t>
      </w:r>
    </w:p>
    <w:p w14:paraId="564C3479"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lang w:val="en-US"/>
        </w:rPr>
        <w:t>j</w:t>
      </w:r>
      <w:r w:rsidRPr="003B7740">
        <w:rPr>
          <w:rFonts w:ascii="Times New Roman" w:hAnsi="Times New Roman" w:cs="Times New Roman"/>
          <w:sz w:val="28"/>
        </w:rPr>
        <w:t>. Пол;</w:t>
      </w:r>
    </w:p>
    <w:p w14:paraId="4485F4DA"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k. Длительность лечения;</w:t>
      </w:r>
    </w:p>
    <w:p w14:paraId="620F2270" w14:textId="77777777" w:rsidR="00D54B55" w:rsidRPr="003B7740"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l. Этап проведения экстракорпорального оплодотворения;</w:t>
      </w:r>
    </w:p>
    <w:p w14:paraId="79A91B52" w14:textId="77777777" w:rsidR="00D54B55" w:rsidRDefault="00D54B55" w:rsidP="00D54B55">
      <w:pPr>
        <w:pStyle w:val="ConsPlusNormal"/>
        <w:ind w:firstLine="540"/>
        <w:jc w:val="both"/>
        <w:rPr>
          <w:rFonts w:ascii="Times New Roman" w:hAnsi="Times New Roman" w:cs="Times New Roman"/>
          <w:sz w:val="28"/>
        </w:rPr>
      </w:pPr>
      <w:r w:rsidRPr="003B7740">
        <w:rPr>
          <w:rFonts w:ascii="Times New Roman" w:hAnsi="Times New Roman" w:cs="Times New Roman"/>
          <w:sz w:val="28"/>
        </w:rPr>
        <w:t>m. Показания к применению лекарственного препарата;</w:t>
      </w:r>
    </w:p>
    <w:p w14:paraId="678A038F" w14:textId="77777777" w:rsidR="00D54B55" w:rsidRPr="00B60AF2" w:rsidRDefault="00D54B55" w:rsidP="00D54B55">
      <w:pPr>
        <w:pStyle w:val="ConsPlusNormal"/>
        <w:ind w:firstLine="540"/>
        <w:jc w:val="both"/>
        <w:rPr>
          <w:rFonts w:ascii="Times New Roman" w:hAnsi="Times New Roman" w:cs="Times New Roman"/>
          <w:sz w:val="28"/>
        </w:rPr>
      </w:pPr>
      <w:r>
        <w:rPr>
          <w:rFonts w:ascii="Times New Roman" w:hAnsi="Times New Roman" w:cs="Times New Roman"/>
          <w:sz w:val="28"/>
          <w:lang w:val="en-US"/>
        </w:rPr>
        <w:t>n</w:t>
      </w:r>
      <w:r w:rsidRPr="00B60AF2">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Объем послеоперационных грыж брюшной стенки;</w:t>
      </w:r>
    </w:p>
    <w:p w14:paraId="34B77F02" w14:textId="77777777" w:rsidR="00D54B55" w:rsidRPr="003B7740" w:rsidRDefault="00D54B55" w:rsidP="00D54B55">
      <w:pPr>
        <w:pStyle w:val="ConsPlusNormal"/>
        <w:ind w:firstLine="540"/>
        <w:jc w:val="both"/>
        <w:rPr>
          <w:rFonts w:ascii="Times New Roman" w:hAnsi="Times New Roman" w:cs="Times New Roman"/>
          <w:sz w:val="28"/>
        </w:rPr>
      </w:pPr>
      <w:r>
        <w:rPr>
          <w:rFonts w:ascii="Times New Roman" w:hAnsi="Times New Roman" w:cs="Times New Roman"/>
          <w:sz w:val="28"/>
          <w:lang w:val="en-US"/>
        </w:rPr>
        <w:t>o</w:t>
      </w:r>
      <w:r w:rsidRPr="003B7740">
        <w:rPr>
          <w:rFonts w:ascii="Times New Roman" w:hAnsi="Times New Roman" w:cs="Times New Roman"/>
          <w:sz w:val="28"/>
        </w:rPr>
        <w:t>. Степень тяжести заболевания.</w:t>
      </w:r>
    </w:p>
    <w:p w14:paraId="10C87068" w14:textId="77777777" w:rsidR="00D54B55" w:rsidRDefault="00D54B55" w:rsidP="00D54B55">
      <w:pPr>
        <w:spacing w:line="240" w:lineRule="auto"/>
        <w:rPr>
          <w:rFonts w:cs="Times New Roman"/>
          <w:sz w:val="28"/>
        </w:rPr>
      </w:pPr>
      <w:r w:rsidRPr="003B7740">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3B7740">
        <w:rPr>
          <w:rFonts w:cs="Times New Roman"/>
          <w:sz w:val="28"/>
        </w:rPr>
        <w:t>нейтропенией</w:t>
      </w:r>
      <w:proofErr w:type="spellEnd"/>
      <w:r>
        <w:rPr>
          <w:rFonts w:cs="Times New Roman"/>
          <w:sz w:val="28"/>
        </w:rPr>
        <w:t>.</w:t>
      </w:r>
    </w:p>
    <w:p w14:paraId="0EF5121D" w14:textId="6195D078" w:rsidR="00760A7B" w:rsidRDefault="00760A7B" w:rsidP="00D54B55">
      <w:pPr>
        <w:spacing w:line="240" w:lineRule="auto"/>
        <w:rPr>
          <w:rFonts w:eastAsia="Calibri" w:cs="Times New Roman"/>
          <w:sz w:val="28"/>
          <w:szCs w:val="28"/>
        </w:rPr>
      </w:pPr>
      <w:r w:rsidRPr="0042644B">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42644B">
        <w:rPr>
          <w:rFonts w:eastAsia="Calibri" w:cs="Times New Roman"/>
          <w:sz w:val="28"/>
          <w:szCs w:val="28"/>
        </w:rPr>
        <w:t xml:space="preserve"> </w:t>
      </w:r>
      <w:r w:rsidRPr="0042644B">
        <w:rPr>
          <w:rFonts w:eastAsia="Calibri" w:cs="Times New Roman"/>
          <w:b/>
          <w:i/>
          <w:sz w:val="28"/>
          <w:szCs w:val="28"/>
        </w:rPr>
        <w:t>«Расшифровка групп»</w:t>
      </w:r>
      <w:bookmarkEnd w:id="0"/>
      <w:bookmarkEnd w:id="1"/>
      <w:r w:rsidRPr="0042644B">
        <w:rPr>
          <w:rFonts w:eastAsia="Calibri" w:cs="Times New Roman"/>
          <w:sz w:val="28"/>
          <w:szCs w:val="28"/>
        </w:rPr>
        <w:t xml:space="preserve"> формата </w:t>
      </w:r>
      <w:r w:rsidRPr="0042644B">
        <w:rPr>
          <w:rFonts w:eastAsia="Calibri" w:cs="Times New Roman"/>
          <w:sz w:val="28"/>
          <w:szCs w:val="28"/>
          <w:lang w:val="en-US"/>
        </w:rPr>
        <w:t>MS</w:t>
      </w:r>
      <w:r w:rsidRPr="0042644B">
        <w:rPr>
          <w:rFonts w:eastAsia="Calibri" w:cs="Times New Roman"/>
          <w:sz w:val="28"/>
          <w:szCs w:val="28"/>
        </w:rPr>
        <w:t xml:space="preserve"> </w:t>
      </w:r>
      <w:r w:rsidRPr="0042644B">
        <w:rPr>
          <w:rFonts w:eastAsia="Calibri" w:cs="Times New Roman"/>
          <w:sz w:val="28"/>
          <w:szCs w:val="28"/>
          <w:lang w:val="en-US"/>
        </w:rPr>
        <w:t>Excel</w:t>
      </w:r>
      <w:r w:rsidRPr="004264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77326A8A" w14:textId="7CB74589"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Файлы «Расшифровка </w:t>
      </w:r>
      <w:r w:rsidRPr="003B7740">
        <w:rPr>
          <w:rFonts w:eastAsia="Calibri" w:cs="Times New Roman"/>
          <w:sz w:val="28"/>
          <w:szCs w:val="28"/>
          <w:lang w:eastAsia="ru-RU"/>
        </w:rPr>
        <w:t>групп</w:t>
      </w:r>
      <w:r w:rsidRPr="003B7740">
        <w:rPr>
          <w:rFonts w:eastAsia="Times New Roman" w:cs="Times New Roman"/>
          <w:sz w:val="28"/>
          <w:szCs w:val="24"/>
          <w:lang w:eastAsia="ru-RU"/>
        </w:rPr>
        <w:t>»</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имеют одинаковую структуру и состоят </w:t>
      </w:r>
      <w:r w:rsidRPr="003B7740">
        <w:rPr>
          <w:rFonts w:eastAsia="Times New Roman" w:cs="Times New Roman"/>
          <w:sz w:val="28"/>
          <w:szCs w:val="24"/>
          <w:lang w:eastAsia="ru-RU"/>
        </w:rPr>
        <w:br/>
        <w:t xml:space="preserve">из следующих листов, содержащих соответствующие справочники: </w:t>
      </w:r>
    </w:p>
    <w:p w14:paraId="642E1A9B" w14:textId="1DF3A6B0" w:rsidR="00D54B55" w:rsidRPr="000811D1"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«КСГ» – перечень КСГ и коэффициент</w:t>
      </w:r>
      <w:r>
        <w:rPr>
          <w:rFonts w:eastAsia="Times New Roman" w:cs="Times New Roman"/>
          <w:sz w:val="28"/>
          <w:szCs w:val="24"/>
          <w:lang w:eastAsia="ru-RU"/>
        </w:rPr>
        <w:t xml:space="preserve">ы относительной </w:t>
      </w:r>
      <w:proofErr w:type="spellStart"/>
      <w:r>
        <w:rPr>
          <w:rFonts w:eastAsia="Times New Roman" w:cs="Times New Roman"/>
          <w:sz w:val="28"/>
          <w:szCs w:val="24"/>
          <w:lang w:eastAsia="ru-RU"/>
        </w:rPr>
        <w:t>затратоемкости</w:t>
      </w:r>
      <w:proofErr w:type="spellEnd"/>
      <w:r>
        <w:rPr>
          <w:rFonts w:eastAsia="Times New Roman" w:cs="Times New Roman"/>
          <w:sz w:val="28"/>
          <w:szCs w:val="24"/>
          <w:lang w:eastAsia="ru-RU"/>
        </w:rPr>
        <w:t xml:space="preserve"> в соответствии с Перечнем</w:t>
      </w:r>
      <w:r w:rsidRPr="000811D1">
        <w:rPr>
          <w:rFonts w:eastAsia="Times New Roman" w:cs="Times New Roman"/>
          <w:sz w:val="28"/>
          <w:szCs w:val="24"/>
          <w:lang w:eastAsia="ru-RU"/>
        </w:rPr>
        <w:t>;</w:t>
      </w:r>
    </w:p>
    <w:p w14:paraId="57BF8A7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A30E9F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«Номенклатура» – справочник кодов Номенклатуры с указанием для каждого кода услуги, включенного в группировку, </w:t>
      </w:r>
      <w:proofErr w:type="gramStart"/>
      <w:r w:rsidRPr="003B7740">
        <w:rPr>
          <w:rFonts w:eastAsia="Times New Roman" w:cs="Times New Roman"/>
          <w:sz w:val="28"/>
          <w:szCs w:val="24"/>
          <w:lang w:eastAsia="ru-RU"/>
        </w:rPr>
        <w:t>номеров КСГ</w:t>
      </w:r>
      <w:proofErr w:type="gramEnd"/>
      <w:r w:rsidRPr="003B7740">
        <w:rPr>
          <w:rFonts w:eastAsia="Times New Roman" w:cs="Times New Roman"/>
          <w:sz w:val="28"/>
          <w:szCs w:val="24"/>
          <w:lang w:eastAsia="ru-RU"/>
        </w:rPr>
        <w:t xml:space="preserve"> к которым может быть отнесен данный код;</w:t>
      </w:r>
    </w:p>
    <w:p w14:paraId="718CEC5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«Схемы лекарственной терапии» </w:t>
      </w:r>
      <w:r w:rsidRPr="003B7740">
        <w:rPr>
          <w:rFonts w:eastAsia="Times New Roman" w:cs="Times New Roman"/>
          <w:sz w:val="28"/>
          <w:szCs w:val="24"/>
          <w:lang w:eastAsia="ru-RU"/>
        </w:rPr>
        <w:noBreakHyphen/>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4654B61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w:t>
      </w:r>
      <w:r w:rsidRPr="003B7740">
        <w:rPr>
          <w:rFonts w:eastAsia="Times New Roman" w:cs="Times New Roman"/>
          <w:sz w:val="28"/>
          <w:szCs w:val="24"/>
          <w:lang w:eastAsia="ru-RU"/>
        </w:rPr>
        <w:lastRenderedPageBreak/>
        <w:t xml:space="preserve">данного МНН лекарственного препарата (сочетания МНН лекарственных препаратов); </w:t>
      </w:r>
    </w:p>
    <w:p w14:paraId="3ADAE94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7B33F67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3845EB3"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детальный» – таблица, соответствующая листу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с расшифровкой кодов основных справочников;</w:t>
      </w:r>
    </w:p>
    <w:p w14:paraId="5831B68B"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4B6B874D" w14:textId="77777777" w:rsidR="00D54B55" w:rsidRPr="0042644B" w:rsidRDefault="00D54B55" w:rsidP="00D54B55">
      <w:pPr>
        <w:spacing w:line="240" w:lineRule="auto"/>
        <w:rPr>
          <w:rFonts w:eastAsia="Calibri" w:cs="Times New Roman"/>
          <w:sz w:val="28"/>
          <w:szCs w:val="28"/>
        </w:rPr>
      </w:pPr>
    </w:p>
    <w:p w14:paraId="6740C465" w14:textId="732A4921" w:rsidR="00760A7B" w:rsidRPr="0042644B" w:rsidRDefault="00760A7B" w:rsidP="00760A7B">
      <w:pPr>
        <w:pStyle w:val="3"/>
      </w:pPr>
      <w:r w:rsidRPr="0042644B">
        <w:t>1.</w:t>
      </w:r>
      <w:r w:rsidR="00D54B55">
        <w:t>1</w:t>
      </w:r>
      <w:r w:rsidRPr="0042644B">
        <w:t>. Справочник КСГ</w:t>
      </w:r>
    </w:p>
    <w:p w14:paraId="13F7C4A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w:t>
      </w:r>
      <w:r>
        <w:rPr>
          <w:rFonts w:eastAsia="Times New Roman" w:cs="Times New Roman"/>
          <w:sz w:val="28"/>
          <w:szCs w:val="24"/>
          <w:lang w:eastAsia="ru-RU"/>
        </w:rPr>
        <w:t>КСГ» содержится перечень КСГ и</w:t>
      </w:r>
      <w:r w:rsidRPr="003B7740">
        <w:rPr>
          <w:rFonts w:eastAsia="Times New Roman" w:cs="Times New Roman"/>
          <w:sz w:val="28"/>
          <w:szCs w:val="24"/>
          <w:lang w:eastAsia="ru-RU"/>
        </w:rPr>
        <w:t xml:space="preserve"> коэффициент</w:t>
      </w:r>
      <w:r>
        <w:rPr>
          <w:rFonts w:eastAsia="Times New Roman" w:cs="Times New Roman"/>
          <w:sz w:val="28"/>
          <w:szCs w:val="24"/>
          <w:lang w:eastAsia="ru-RU"/>
        </w:rPr>
        <w:t>ы</w:t>
      </w:r>
      <w:r w:rsidRPr="003B7740">
        <w:rPr>
          <w:rFonts w:eastAsia="Times New Roman" w:cs="Times New Roman"/>
          <w:sz w:val="28"/>
          <w:szCs w:val="24"/>
          <w:lang w:eastAsia="ru-RU"/>
        </w:rPr>
        <w:t xml:space="preserve"> </w:t>
      </w:r>
      <w:r>
        <w:rPr>
          <w:rFonts w:eastAsia="Times New Roman" w:cs="Times New Roman"/>
          <w:sz w:val="28"/>
          <w:szCs w:val="24"/>
          <w:lang w:eastAsia="ru-RU"/>
        </w:rPr>
        <w:t xml:space="preserve">относительной </w:t>
      </w:r>
      <w:proofErr w:type="spellStart"/>
      <w:r w:rsidRPr="003B7740">
        <w:rPr>
          <w:rFonts w:eastAsia="Times New Roman" w:cs="Times New Roman"/>
          <w:sz w:val="28"/>
          <w:szCs w:val="24"/>
          <w:lang w:eastAsia="ru-RU"/>
        </w:rPr>
        <w:t>затратоемкости</w:t>
      </w:r>
      <w:proofErr w:type="spellEnd"/>
      <w:r>
        <w:rPr>
          <w:rFonts w:eastAsia="Times New Roman" w:cs="Times New Roman"/>
          <w:sz w:val="28"/>
          <w:szCs w:val="24"/>
          <w:lang w:eastAsia="ru-RU"/>
        </w:rPr>
        <w:t xml:space="preserve"> </w:t>
      </w:r>
      <w:r>
        <w:rPr>
          <w:rFonts w:eastAsia="Times New Roman" w:cs="Times New Roman"/>
          <w:sz w:val="28"/>
          <w:szCs w:val="24"/>
          <w:lang w:eastAsia="ru-RU"/>
        </w:rPr>
        <w:br/>
        <w:t xml:space="preserve">в соответствии с Перечнем </w:t>
      </w:r>
      <w:r w:rsidRPr="003B7740">
        <w:rPr>
          <w:rFonts w:eastAsia="Times New Roman" w:cs="Times New Roman"/>
          <w:sz w:val="28"/>
          <w:szCs w:val="24"/>
          <w:lang w:eastAsia="ru-RU"/>
        </w:rPr>
        <w:t>в следующем формате:</w:t>
      </w:r>
    </w:p>
    <w:p w14:paraId="74A61195"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«КСГ»</w:t>
      </w:r>
    </w:p>
    <w:p w14:paraId="21FD7A5D"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«КСГ» файла «Расшифровка групп»):</w:t>
      </w:r>
    </w:p>
    <w:p w14:paraId="144C17BB"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77"/>
        <w:gridCol w:w="3082"/>
        <w:gridCol w:w="4603"/>
      </w:tblGrid>
      <w:tr w:rsidR="00D54B55" w:rsidRPr="003B7740" w14:paraId="3CE87D23" w14:textId="77777777" w:rsidTr="00D54B55">
        <w:trPr>
          <w:cantSplit/>
          <w:trHeight w:val="20"/>
          <w:tblHeader/>
          <w:jc w:val="center"/>
        </w:trPr>
        <w:tc>
          <w:tcPr>
            <w:tcW w:w="1977" w:type="dxa"/>
            <w:shd w:val="clear" w:color="auto" w:fill="FFFFFF" w:themeFill="background1"/>
            <w:vAlign w:val="center"/>
          </w:tcPr>
          <w:p w14:paraId="4637218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082" w:type="dxa"/>
            <w:shd w:val="clear" w:color="auto" w:fill="FFFFFF" w:themeFill="background1"/>
            <w:vAlign w:val="center"/>
          </w:tcPr>
          <w:p w14:paraId="4C0DDB2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4603" w:type="dxa"/>
            <w:shd w:val="clear" w:color="auto" w:fill="FFFFFF" w:themeFill="background1"/>
            <w:vAlign w:val="center"/>
          </w:tcPr>
          <w:p w14:paraId="4A9E7B2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70F8768F" w14:textId="77777777" w:rsidTr="00D54B55">
        <w:trPr>
          <w:cantSplit/>
          <w:trHeight w:val="20"/>
          <w:jc w:val="center"/>
        </w:trPr>
        <w:tc>
          <w:tcPr>
            <w:tcW w:w="1977" w:type="dxa"/>
            <w:shd w:val="clear" w:color="auto" w:fill="FFFFFF" w:themeFill="background1"/>
            <w:vAlign w:val="center"/>
          </w:tcPr>
          <w:p w14:paraId="3E1570F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082" w:type="dxa"/>
            <w:shd w:val="clear" w:color="auto" w:fill="FFFFFF" w:themeFill="background1"/>
            <w:vAlign w:val="center"/>
          </w:tcPr>
          <w:p w14:paraId="579CB2D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w:t>
            </w:r>
          </w:p>
        </w:tc>
        <w:tc>
          <w:tcPr>
            <w:tcW w:w="4603" w:type="dxa"/>
            <w:vMerge w:val="restart"/>
            <w:shd w:val="clear" w:color="auto" w:fill="FFFFFF" w:themeFill="background1"/>
            <w:vAlign w:val="center"/>
          </w:tcPr>
          <w:p w14:paraId="3185B188"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 соответствии с Рекомендациями</w:t>
            </w:r>
          </w:p>
        </w:tc>
      </w:tr>
      <w:tr w:rsidR="00D54B55" w:rsidRPr="003B7740" w14:paraId="29B32BD5" w14:textId="77777777" w:rsidTr="00D54B55">
        <w:trPr>
          <w:cantSplit/>
          <w:trHeight w:val="20"/>
          <w:jc w:val="center"/>
        </w:trPr>
        <w:tc>
          <w:tcPr>
            <w:tcW w:w="1977" w:type="dxa"/>
            <w:shd w:val="clear" w:color="auto" w:fill="FFFFFF" w:themeFill="background1"/>
            <w:vAlign w:val="center"/>
          </w:tcPr>
          <w:p w14:paraId="06E9491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3082" w:type="dxa"/>
            <w:shd w:val="clear" w:color="auto" w:fill="FFFFFF" w:themeFill="background1"/>
            <w:vAlign w:val="center"/>
          </w:tcPr>
          <w:p w14:paraId="3EA56B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4603" w:type="dxa"/>
            <w:vMerge/>
            <w:shd w:val="clear" w:color="auto" w:fill="FFFFFF" w:themeFill="background1"/>
            <w:vAlign w:val="center"/>
          </w:tcPr>
          <w:p w14:paraId="6B11ECB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30069445" w14:textId="77777777" w:rsidTr="00D54B55">
        <w:trPr>
          <w:cantSplit/>
          <w:trHeight w:val="20"/>
          <w:jc w:val="center"/>
        </w:trPr>
        <w:tc>
          <w:tcPr>
            <w:tcW w:w="1977" w:type="dxa"/>
            <w:shd w:val="clear" w:color="auto" w:fill="FFFFFF" w:themeFill="background1"/>
            <w:vAlign w:val="center"/>
          </w:tcPr>
          <w:p w14:paraId="59A54DE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c>
          <w:tcPr>
            <w:tcW w:w="3082" w:type="dxa"/>
            <w:shd w:val="clear" w:color="auto" w:fill="FFFFFF" w:themeFill="background1"/>
            <w:vAlign w:val="center"/>
          </w:tcPr>
          <w:p w14:paraId="35A9F08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Коэффициент относительной </w:t>
            </w:r>
            <w:proofErr w:type="spellStart"/>
            <w:r w:rsidRPr="003B7740">
              <w:rPr>
                <w:rFonts w:eastAsia="Times New Roman" w:cs="Times New Roman"/>
                <w:szCs w:val="24"/>
                <w:lang w:eastAsia="ru-RU"/>
              </w:rPr>
              <w:t>затратоемкости</w:t>
            </w:r>
            <w:proofErr w:type="spellEnd"/>
            <w:r w:rsidRPr="003B7740">
              <w:rPr>
                <w:rFonts w:eastAsia="Times New Roman" w:cs="Times New Roman"/>
                <w:szCs w:val="24"/>
                <w:lang w:eastAsia="ru-RU"/>
              </w:rPr>
              <w:t xml:space="preserve"> КСГ</w:t>
            </w:r>
          </w:p>
        </w:tc>
        <w:tc>
          <w:tcPr>
            <w:tcW w:w="4603" w:type="dxa"/>
            <w:vMerge/>
            <w:shd w:val="clear" w:color="auto" w:fill="FFFFFF" w:themeFill="background1"/>
            <w:vAlign w:val="center"/>
          </w:tcPr>
          <w:p w14:paraId="537E516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722F62E9" w14:textId="77777777" w:rsidTr="00D54B55">
        <w:trPr>
          <w:cantSplit/>
          <w:trHeight w:val="20"/>
          <w:jc w:val="center"/>
        </w:trPr>
        <w:tc>
          <w:tcPr>
            <w:tcW w:w="1977" w:type="dxa"/>
            <w:shd w:val="clear" w:color="auto" w:fill="FFFFFF" w:themeFill="background1"/>
            <w:vAlign w:val="center"/>
          </w:tcPr>
          <w:p w14:paraId="0772F47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профиля</w:t>
            </w:r>
          </w:p>
        </w:tc>
        <w:tc>
          <w:tcPr>
            <w:tcW w:w="3082" w:type="dxa"/>
            <w:shd w:val="clear" w:color="auto" w:fill="FFFFFF" w:themeFill="background1"/>
            <w:vAlign w:val="center"/>
          </w:tcPr>
          <w:p w14:paraId="6018FAB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профиля</w:t>
            </w:r>
          </w:p>
        </w:tc>
        <w:tc>
          <w:tcPr>
            <w:tcW w:w="4603" w:type="dxa"/>
            <w:shd w:val="clear" w:color="auto" w:fill="FFFFFF" w:themeFill="background1"/>
            <w:vAlign w:val="center"/>
          </w:tcPr>
          <w:p w14:paraId="3957A3B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Кодовое значение для столбца «Профиль»</w:t>
            </w:r>
          </w:p>
        </w:tc>
      </w:tr>
      <w:tr w:rsidR="00D54B55" w:rsidRPr="003B7740" w14:paraId="37DA38CA" w14:textId="77777777" w:rsidTr="00D54B55">
        <w:trPr>
          <w:cantSplit/>
          <w:trHeight w:val="20"/>
          <w:jc w:val="center"/>
        </w:trPr>
        <w:tc>
          <w:tcPr>
            <w:tcW w:w="1977" w:type="dxa"/>
            <w:shd w:val="clear" w:color="auto" w:fill="FFFFFF" w:themeFill="background1"/>
            <w:vAlign w:val="center"/>
          </w:tcPr>
          <w:p w14:paraId="1EF28BE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Профиль</w:t>
            </w:r>
          </w:p>
        </w:tc>
        <w:tc>
          <w:tcPr>
            <w:tcW w:w="3082" w:type="dxa"/>
            <w:shd w:val="clear" w:color="auto" w:fill="FFFFFF" w:themeFill="background1"/>
            <w:vAlign w:val="center"/>
          </w:tcPr>
          <w:p w14:paraId="59ED7E6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профиля</w:t>
            </w:r>
          </w:p>
        </w:tc>
        <w:tc>
          <w:tcPr>
            <w:tcW w:w="4603" w:type="dxa"/>
            <w:shd w:val="clear" w:color="auto" w:fill="FFFFFF" w:themeFill="background1"/>
            <w:vAlign w:val="center"/>
          </w:tcPr>
          <w:p w14:paraId="0717D1D9"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 соответствии с приказом Минздравсоцразвития России</w:t>
            </w:r>
            <w:r w:rsidRPr="003B7740">
              <w:rPr>
                <w:rFonts w:eastAsia="Times New Roman" w:cs="Times New Roman"/>
                <w:szCs w:val="24"/>
                <w:lang w:eastAsia="ru-RU"/>
              </w:rPr>
              <w:br/>
              <w:t>от 17.05.2012 № 555н «Об утверждении номенклатуры коечного фонда по профилям медицинской помощи»</w:t>
            </w:r>
          </w:p>
        </w:tc>
      </w:tr>
    </w:tbl>
    <w:p w14:paraId="61D2DBA4" w14:textId="2E8CAC75" w:rsidR="00087025" w:rsidRPr="0042644B" w:rsidRDefault="00282F47" w:rsidP="00565E3D">
      <w:pPr>
        <w:pStyle w:val="2"/>
      </w:pPr>
      <w:r w:rsidRPr="0042644B">
        <w:t>1</w:t>
      </w:r>
      <w:r w:rsidR="00087025" w:rsidRPr="0042644B">
        <w:t>.2.</w:t>
      </w:r>
      <w:r w:rsidR="001B7E07" w:rsidRPr="0042644B">
        <w:t xml:space="preserve"> </w:t>
      </w:r>
      <w:r w:rsidR="00087025" w:rsidRPr="0042644B">
        <w:t>Основные справочники</w:t>
      </w:r>
    </w:p>
    <w:p w14:paraId="7141137E" w14:textId="362501E3" w:rsidR="00087025" w:rsidRPr="0042644B" w:rsidRDefault="00087025" w:rsidP="00E43DC9">
      <w:pPr>
        <w:spacing w:line="240" w:lineRule="auto"/>
        <w:rPr>
          <w:rFonts w:eastAsia="Calibri" w:cs="Times New Roman"/>
          <w:sz w:val="28"/>
          <w:szCs w:val="28"/>
        </w:rPr>
      </w:pPr>
      <w:r w:rsidRPr="0042644B">
        <w:rPr>
          <w:rFonts w:eastAsia="Calibri" w:cs="Times New Roman"/>
          <w:sz w:val="28"/>
          <w:szCs w:val="28"/>
        </w:rPr>
        <w:t>Для формирования КСГ используются два основн</w:t>
      </w:r>
      <w:r w:rsidR="00E86B51" w:rsidRPr="0042644B">
        <w:rPr>
          <w:rFonts w:eastAsia="Calibri" w:cs="Times New Roman"/>
          <w:sz w:val="28"/>
          <w:szCs w:val="28"/>
        </w:rPr>
        <w:t xml:space="preserve">ых клинических справочника: МКБ </w:t>
      </w:r>
      <w:r w:rsidRPr="0042644B">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42644B" w:rsidRDefault="00854986" w:rsidP="00E43DC9">
      <w:pPr>
        <w:spacing w:line="240" w:lineRule="auto"/>
        <w:rPr>
          <w:rFonts w:eastAsia="Calibri" w:cs="Times New Roman"/>
          <w:b/>
          <w:sz w:val="28"/>
          <w:szCs w:val="28"/>
        </w:rPr>
      </w:pPr>
    </w:p>
    <w:p w14:paraId="53C2225C" w14:textId="7FDA6A2D" w:rsidR="00087025" w:rsidRPr="0042644B" w:rsidRDefault="00087025" w:rsidP="00E12433">
      <w:pPr>
        <w:pStyle w:val="3"/>
      </w:pPr>
      <w:r w:rsidRPr="0042644B">
        <w:t xml:space="preserve">Справочник </w:t>
      </w:r>
      <w:r w:rsidR="00E86B51" w:rsidRPr="0042644B">
        <w:t>МКБ 10</w:t>
      </w:r>
    </w:p>
    <w:p w14:paraId="6485795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6F8E2AD1"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p w14:paraId="3C0D970D"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lastRenderedPageBreak/>
        <w:t>Структура справочника «МКБ 10»</w:t>
      </w:r>
    </w:p>
    <w:p w14:paraId="7068A2C3"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«МКБ 10» файла «Расшифровка групп»):</w:t>
      </w:r>
    </w:p>
    <w:p w14:paraId="79391942"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D54B55" w:rsidRPr="003B7740" w14:paraId="187B259B" w14:textId="77777777" w:rsidTr="00D54B55">
        <w:trPr>
          <w:cantSplit/>
          <w:trHeight w:val="20"/>
          <w:tblHeader/>
          <w:jc w:val="center"/>
        </w:trPr>
        <w:tc>
          <w:tcPr>
            <w:tcW w:w="2127" w:type="dxa"/>
            <w:shd w:val="clear" w:color="auto" w:fill="FFFFFF" w:themeFill="background1"/>
            <w:noWrap/>
            <w:vAlign w:val="center"/>
            <w:hideMark/>
          </w:tcPr>
          <w:p w14:paraId="1E8AF41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53C2B440"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6F89E7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4172F1C4" w14:textId="77777777" w:rsidTr="00D54B55">
        <w:trPr>
          <w:cantSplit/>
          <w:trHeight w:val="20"/>
          <w:jc w:val="center"/>
        </w:trPr>
        <w:tc>
          <w:tcPr>
            <w:tcW w:w="2127" w:type="dxa"/>
            <w:shd w:val="clear" w:color="auto" w:fill="FFFFFF" w:themeFill="background1"/>
            <w:noWrap/>
            <w:vAlign w:val="center"/>
            <w:hideMark/>
          </w:tcPr>
          <w:p w14:paraId="475E5A7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4980" w:type="dxa"/>
            <w:shd w:val="clear" w:color="auto" w:fill="FFFFFF" w:themeFill="background1"/>
            <w:noWrap/>
            <w:vAlign w:val="center"/>
            <w:hideMark/>
          </w:tcPr>
          <w:p w14:paraId="09C05E32"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3EA6008"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67E0CD5A" w14:textId="77777777" w:rsidTr="00D54B55">
        <w:trPr>
          <w:cantSplit/>
          <w:trHeight w:val="20"/>
          <w:jc w:val="center"/>
        </w:trPr>
        <w:tc>
          <w:tcPr>
            <w:tcW w:w="2127" w:type="dxa"/>
            <w:shd w:val="clear" w:color="auto" w:fill="FFFFFF" w:themeFill="background1"/>
            <w:noWrap/>
            <w:vAlign w:val="center"/>
            <w:hideMark/>
          </w:tcPr>
          <w:p w14:paraId="71B1C46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Диагноз</w:t>
            </w:r>
          </w:p>
        </w:tc>
        <w:tc>
          <w:tcPr>
            <w:tcW w:w="4980" w:type="dxa"/>
            <w:shd w:val="clear" w:color="auto" w:fill="FFFFFF" w:themeFill="background1"/>
            <w:noWrap/>
            <w:vAlign w:val="center"/>
            <w:hideMark/>
          </w:tcPr>
          <w:p w14:paraId="4BC82883"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58C710E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5EC9F500" w14:textId="77777777" w:rsidTr="00D54B55">
        <w:trPr>
          <w:cantSplit/>
          <w:trHeight w:val="20"/>
          <w:jc w:val="center"/>
        </w:trPr>
        <w:tc>
          <w:tcPr>
            <w:tcW w:w="2127" w:type="dxa"/>
            <w:shd w:val="clear" w:color="auto" w:fill="FFFFFF" w:themeFill="background1"/>
            <w:noWrap/>
            <w:vAlign w:val="center"/>
            <w:hideMark/>
          </w:tcPr>
          <w:p w14:paraId="3632E89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roofErr w:type="gramStart"/>
            <w:r w:rsidRPr="003B7740">
              <w:rPr>
                <w:rFonts w:eastAsia="Times New Roman" w:cs="Times New Roman"/>
                <w:szCs w:val="24"/>
                <w:lang w:eastAsia="ru-RU"/>
              </w:rPr>
              <w:t>1..</w:t>
            </w:r>
            <w:proofErr w:type="gramEnd"/>
            <w:r w:rsidRPr="003B7740">
              <w:rPr>
                <w:rFonts w:eastAsia="Times New Roman" w:cs="Times New Roman"/>
                <w:szCs w:val="24"/>
                <w:lang w:eastAsia="ru-RU"/>
              </w:rPr>
              <w:t>n</w:t>
            </w:r>
          </w:p>
        </w:tc>
        <w:tc>
          <w:tcPr>
            <w:tcW w:w="4980" w:type="dxa"/>
            <w:shd w:val="clear" w:color="auto" w:fill="FFFFFF" w:themeFill="background1"/>
            <w:noWrap/>
            <w:vAlign w:val="center"/>
            <w:hideMark/>
          </w:tcPr>
          <w:p w14:paraId="5A10A13F"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4B06CBE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1E1A16F7" w14:textId="77777777" w:rsidTr="00D54B55">
        <w:trPr>
          <w:cantSplit/>
          <w:trHeight w:val="20"/>
          <w:jc w:val="center"/>
        </w:trPr>
        <w:tc>
          <w:tcPr>
            <w:tcW w:w="2127" w:type="dxa"/>
            <w:shd w:val="clear" w:color="auto" w:fill="FFFFFF" w:themeFill="background1"/>
            <w:noWrap/>
            <w:vAlign w:val="center"/>
            <w:hideMark/>
          </w:tcPr>
          <w:p w14:paraId="04C8D9C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2857FD97" w14:textId="77777777" w:rsidR="00D54B55" w:rsidRPr="003B7740" w:rsidRDefault="00D54B55" w:rsidP="00D54B55">
            <w:pPr>
              <w:widowControl w:val="0"/>
              <w:autoSpaceDE w:val="0"/>
              <w:autoSpaceDN w:val="0"/>
              <w:spacing w:line="240" w:lineRule="auto"/>
              <w:ind w:firstLine="17"/>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52A8503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диагноза используется в группировке КСГ</w:t>
            </w:r>
          </w:p>
        </w:tc>
      </w:tr>
    </w:tbl>
    <w:p w14:paraId="69EFB20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2B8EC95C"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2644B" w:rsidRDefault="00087025" w:rsidP="00E12433">
      <w:pPr>
        <w:pStyle w:val="3"/>
      </w:pPr>
      <w:r w:rsidRPr="0042644B">
        <w:t>Справочник Номенклатуры</w:t>
      </w:r>
    </w:p>
    <w:p w14:paraId="358F0545"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2BD63170"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«Номенклатура»</w:t>
      </w:r>
    </w:p>
    <w:p w14:paraId="5333530E"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«Номенклатура» файла «Расшифровка групп»):</w:t>
      </w:r>
    </w:p>
    <w:p w14:paraId="730610DB"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D54B55" w:rsidRPr="003B7740" w14:paraId="351E726E" w14:textId="77777777" w:rsidTr="00D54B55">
        <w:trPr>
          <w:cantSplit/>
          <w:trHeight w:val="20"/>
          <w:jc w:val="center"/>
        </w:trPr>
        <w:tc>
          <w:tcPr>
            <w:tcW w:w="1715" w:type="dxa"/>
            <w:shd w:val="clear" w:color="auto" w:fill="FFFFFF" w:themeFill="background1"/>
            <w:noWrap/>
            <w:vAlign w:val="center"/>
            <w:hideMark/>
          </w:tcPr>
          <w:p w14:paraId="4AC19A6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004DD44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835" w:type="dxa"/>
            <w:shd w:val="clear" w:color="auto" w:fill="FFFFFF" w:themeFill="background1"/>
            <w:vAlign w:val="center"/>
            <w:hideMark/>
          </w:tcPr>
          <w:p w14:paraId="44D4DC9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119133E6" w14:textId="77777777" w:rsidTr="00D54B55">
        <w:trPr>
          <w:cantSplit/>
          <w:trHeight w:val="20"/>
          <w:jc w:val="center"/>
        </w:trPr>
        <w:tc>
          <w:tcPr>
            <w:tcW w:w="1715" w:type="dxa"/>
            <w:shd w:val="clear" w:color="auto" w:fill="FFFFFF" w:themeFill="background1"/>
            <w:noWrap/>
            <w:vAlign w:val="center"/>
            <w:hideMark/>
          </w:tcPr>
          <w:p w14:paraId="6C18C052"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231" w:type="dxa"/>
            <w:shd w:val="clear" w:color="auto" w:fill="FFFFFF" w:themeFill="background1"/>
            <w:noWrap/>
            <w:vAlign w:val="center"/>
            <w:hideMark/>
          </w:tcPr>
          <w:p w14:paraId="0C970C3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19BD632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6C7C2997" w14:textId="77777777" w:rsidTr="00D54B55">
        <w:trPr>
          <w:cantSplit/>
          <w:trHeight w:val="20"/>
          <w:jc w:val="center"/>
        </w:trPr>
        <w:tc>
          <w:tcPr>
            <w:tcW w:w="1715" w:type="dxa"/>
            <w:shd w:val="clear" w:color="auto" w:fill="FFFFFF" w:themeFill="background1"/>
            <w:noWrap/>
            <w:vAlign w:val="center"/>
            <w:hideMark/>
          </w:tcPr>
          <w:p w14:paraId="0A80AD8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058E365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3BC76BB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100C0271" w14:textId="77777777" w:rsidTr="00D54B55">
        <w:trPr>
          <w:cantSplit/>
          <w:trHeight w:val="20"/>
          <w:jc w:val="center"/>
        </w:trPr>
        <w:tc>
          <w:tcPr>
            <w:tcW w:w="1715" w:type="dxa"/>
            <w:shd w:val="clear" w:color="auto" w:fill="FFFFFF" w:themeFill="background1"/>
            <w:noWrap/>
            <w:vAlign w:val="center"/>
            <w:hideMark/>
          </w:tcPr>
          <w:p w14:paraId="7254651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roofErr w:type="gramStart"/>
            <w:r w:rsidRPr="003B7740">
              <w:rPr>
                <w:rFonts w:eastAsia="Times New Roman" w:cs="Times New Roman"/>
                <w:szCs w:val="24"/>
                <w:lang w:eastAsia="ru-RU"/>
              </w:rPr>
              <w:t>1..</w:t>
            </w:r>
            <w:proofErr w:type="gramEnd"/>
            <w:r w:rsidRPr="003B7740">
              <w:rPr>
                <w:rFonts w:eastAsia="Times New Roman" w:cs="Times New Roman"/>
                <w:szCs w:val="24"/>
                <w:lang w:eastAsia="ru-RU"/>
              </w:rPr>
              <w:t>n</w:t>
            </w:r>
          </w:p>
        </w:tc>
        <w:tc>
          <w:tcPr>
            <w:tcW w:w="5231" w:type="dxa"/>
            <w:shd w:val="clear" w:color="auto" w:fill="FFFFFF" w:themeFill="background1"/>
            <w:noWrap/>
            <w:vAlign w:val="center"/>
            <w:hideMark/>
          </w:tcPr>
          <w:p w14:paraId="2AB6F81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4858C1B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7F479A87" w14:textId="77777777" w:rsidTr="00D54B55">
        <w:trPr>
          <w:cantSplit/>
          <w:trHeight w:val="20"/>
          <w:jc w:val="center"/>
        </w:trPr>
        <w:tc>
          <w:tcPr>
            <w:tcW w:w="1715" w:type="dxa"/>
            <w:shd w:val="clear" w:color="auto" w:fill="FFFFFF" w:themeFill="background1"/>
            <w:noWrap/>
            <w:vAlign w:val="center"/>
            <w:hideMark/>
          </w:tcPr>
          <w:p w14:paraId="37C659A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4F6B3DA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6028260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0B6515F5" w14:textId="77777777" w:rsidR="00E70FEE" w:rsidRPr="0042644B" w:rsidRDefault="00E70FEE" w:rsidP="00AD68B7"/>
    <w:p w14:paraId="078AE369" w14:textId="5627EE25" w:rsidR="00A7288C" w:rsidRPr="0042644B" w:rsidRDefault="00282F47" w:rsidP="00565E3D">
      <w:pPr>
        <w:pStyle w:val="2"/>
      </w:pPr>
      <w:r w:rsidRPr="0042644B">
        <w:t>1</w:t>
      </w:r>
      <w:r w:rsidR="00A7288C" w:rsidRPr="0042644B">
        <w:t>.3. Справо</w:t>
      </w:r>
      <w:r w:rsidR="00275911" w:rsidRPr="0042644B">
        <w:t>чник схем лекарственной терапии</w:t>
      </w:r>
    </w:p>
    <w:p w14:paraId="275C195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«Схемы лекарственной </w:t>
      </w:r>
      <w:r w:rsidRPr="003B7740">
        <w:rPr>
          <w:rFonts w:eastAsia="Times New Roman" w:cs="Times New Roman"/>
          <w:sz w:val="28"/>
          <w:szCs w:val="24"/>
          <w:lang w:eastAsia="ru-RU"/>
        </w:rPr>
        <w:lastRenderedPageBreak/>
        <w:t>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1345204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5DF53A48"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23C9D637" w14:textId="77777777" w:rsidR="00D54B55" w:rsidRPr="003B7740" w:rsidRDefault="00D54B55" w:rsidP="00D54B55">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p w14:paraId="112BD1B4" w14:textId="77777777" w:rsidR="00D54B55" w:rsidRPr="003B7740" w:rsidRDefault="00D54B55" w:rsidP="00D54B55">
      <w:pPr>
        <w:widowControl w:val="0"/>
        <w:autoSpaceDE w:val="0"/>
        <w:autoSpaceDN w:val="0"/>
        <w:spacing w:line="240" w:lineRule="auto"/>
        <w:rPr>
          <w:rFonts w:eastAsia="Times New Roman" w:cs="Times New Roman"/>
          <w:sz w:val="28"/>
          <w:szCs w:val="24"/>
          <w:lang w:eastAsia="ru-RU"/>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D54B55" w:rsidRPr="003B7740" w14:paraId="0CBAC091" w14:textId="77777777" w:rsidTr="00D54B55">
        <w:trPr>
          <w:trHeight w:val="555"/>
          <w:tblHeader/>
          <w:jc w:val="center"/>
        </w:trPr>
        <w:tc>
          <w:tcPr>
            <w:tcW w:w="832" w:type="dxa"/>
            <w:vAlign w:val="center"/>
          </w:tcPr>
          <w:p w14:paraId="5918921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w:t>
            </w:r>
          </w:p>
        </w:tc>
        <w:tc>
          <w:tcPr>
            <w:tcW w:w="2939" w:type="dxa"/>
            <w:shd w:val="clear" w:color="auto" w:fill="auto"/>
            <w:vAlign w:val="center"/>
            <w:hideMark/>
          </w:tcPr>
          <w:p w14:paraId="1EA8B8C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731" w:type="dxa"/>
            <w:shd w:val="clear" w:color="auto" w:fill="auto"/>
            <w:vAlign w:val="center"/>
            <w:hideMark/>
          </w:tcPr>
          <w:p w14:paraId="49C53D8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1976" w:type="dxa"/>
            <w:shd w:val="clear" w:color="auto" w:fill="auto"/>
            <w:vAlign w:val="center"/>
            <w:hideMark/>
          </w:tcPr>
          <w:p w14:paraId="2ED717DA"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D54B55" w:rsidRPr="003B7740" w14:paraId="18829E86" w14:textId="77777777" w:rsidTr="00D54B55">
        <w:trPr>
          <w:trHeight w:val="288"/>
          <w:jc w:val="center"/>
        </w:trPr>
        <w:tc>
          <w:tcPr>
            <w:tcW w:w="832" w:type="dxa"/>
            <w:vAlign w:val="center"/>
          </w:tcPr>
          <w:p w14:paraId="737A4141"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c>
          <w:tcPr>
            <w:tcW w:w="2939" w:type="dxa"/>
            <w:shd w:val="clear" w:color="auto" w:fill="auto"/>
            <w:vAlign w:val="center"/>
            <w:hideMark/>
          </w:tcPr>
          <w:p w14:paraId="34265ED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схемы</w:t>
            </w:r>
          </w:p>
        </w:tc>
        <w:tc>
          <w:tcPr>
            <w:tcW w:w="3731" w:type="dxa"/>
            <w:shd w:val="clear" w:color="auto" w:fill="auto"/>
            <w:vAlign w:val="center"/>
            <w:hideMark/>
          </w:tcPr>
          <w:p w14:paraId="3F120EB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32CA5DF0" w14:textId="77777777" w:rsidR="00D54B55" w:rsidRPr="003B7740" w:rsidRDefault="00D54B55" w:rsidP="00A204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Значения sh0001-sh9002</w:t>
            </w:r>
          </w:p>
        </w:tc>
      </w:tr>
      <w:tr w:rsidR="00D54B55" w:rsidRPr="003B7740" w14:paraId="671B5FDF" w14:textId="77777777" w:rsidTr="00D54B55">
        <w:trPr>
          <w:trHeight w:val="288"/>
          <w:jc w:val="center"/>
        </w:trPr>
        <w:tc>
          <w:tcPr>
            <w:tcW w:w="832" w:type="dxa"/>
            <w:vAlign w:val="center"/>
          </w:tcPr>
          <w:p w14:paraId="6608487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c>
          <w:tcPr>
            <w:tcW w:w="2939" w:type="dxa"/>
            <w:shd w:val="clear" w:color="auto" w:fill="auto"/>
            <w:vAlign w:val="center"/>
            <w:hideMark/>
          </w:tcPr>
          <w:p w14:paraId="66D078C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w:t>
            </w:r>
          </w:p>
        </w:tc>
        <w:tc>
          <w:tcPr>
            <w:tcW w:w="3731" w:type="dxa"/>
            <w:shd w:val="clear" w:color="auto" w:fill="auto"/>
            <w:vAlign w:val="center"/>
            <w:hideMark/>
          </w:tcPr>
          <w:p w14:paraId="66B781E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28FF598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0799F914" w14:textId="77777777" w:rsidTr="00D54B55">
        <w:trPr>
          <w:trHeight w:val="576"/>
          <w:jc w:val="center"/>
        </w:trPr>
        <w:tc>
          <w:tcPr>
            <w:tcW w:w="832" w:type="dxa"/>
            <w:vAlign w:val="center"/>
          </w:tcPr>
          <w:p w14:paraId="2039CC3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c>
          <w:tcPr>
            <w:tcW w:w="2939" w:type="dxa"/>
            <w:shd w:val="clear" w:color="auto" w:fill="auto"/>
            <w:vAlign w:val="center"/>
            <w:hideMark/>
          </w:tcPr>
          <w:p w14:paraId="645B805D"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255866B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4B689E9E"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5CA8ADB2" w14:textId="77777777" w:rsidTr="00D54B55">
        <w:trPr>
          <w:trHeight w:val="576"/>
          <w:jc w:val="center"/>
        </w:trPr>
        <w:tc>
          <w:tcPr>
            <w:tcW w:w="832" w:type="dxa"/>
            <w:vAlign w:val="center"/>
          </w:tcPr>
          <w:p w14:paraId="38F53A66"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c>
          <w:tcPr>
            <w:tcW w:w="2939" w:type="dxa"/>
            <w:shd w:val="clear" w:color="auto" w:fill="auto"/>
            <w:vAlign w:val="center"/>
            <w:hideMark/>
          </w:tcPr>
          <w:p w14:paraId="32CE357F"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BE705D5"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58D774CC"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3FDF6ED4" w14:textId="77777777" w:rsidTr="00D54B55">
        <w:trPr>
          <w:trHeight w:val="944"/>
          <w:jc w:val="center"/>
        </w:trPr>
        <w:tc>
          <w:tcPr>
            <w:tcW w:w="832" w:type="dxa"/>
            <w:vAlign w:val="center"/>
          </w:tcPr>
          <w:p w14:paraId="4E1C5B9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c>
          <w:tcPr>
            <w:tcW w:w="2939" w:type="dxa"/>
            <w:shd w:val="clear" w:color="auto" w:fill="auto"/>
            <w:vAlign w:val="center"/>
          </w:tcPr>
          <w:p w14:paraId="30F33043"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731" w:type="dxa"/>
            <w:shd w:val="clear" w:color="auto" w:fill="auto"/>
            <w:vAlign w:val="center"/>
          </w:tcPr>
          <w:p w14:paraId="7C8F43D7"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1F2A9694"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p>
        </w:tc>
      </w:tr>
      <w:tr w:rsidR="00D54B55" w:rsidRPr="003B7740" w14:paraId="44996FD5" w14:textId="77777777" w:rsidTr="00D54B55">
        <w:trPr>
          <w:trHeight w:val="576"/>
          <w:jc w:val="center"/>
        </w:trPr>
        <w:tc>
          <w:tcPr>
            <w:tcW w:w="832" w:type="dxa"/>
            <w:vAlign w:val="center"/>
          </w:tcPr>
          <w:p w14:paraId="79AB844B"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2939" w:type="dxa"/>
            <w:shd w:val="clear" w:color="auto" w:fill="auto"/>
            <w:vAlign w:val="center"/>
            <w:hideMark/>
          </w:tcPr>
          <w:p w14:paraId="43FF23D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3731" w:type="dxa"/>
            <w:shd w:val="clear" w:color="auto" w:fill="auto"/>
            <w:vAlign w:val="center"/>
            <w:hideMark/>
          </w:tcPr>
          <w:p w14:paraId="2E0DB210" w14:textId="77777777" w:rsidR="00D54B55" w:rsidRPr="003B7740" w:rsidRDefault="00D54B55" w:rsidP="00D54B55">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5E74DEEF" w14:textId="77777777" w:rsidR="00D54B55" w:rsidRPr="003B7740" w:rsidRDefault="00D54B55" w:rsidP="00A204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4D6425A1"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p>
    <w:p w14:paraId="160476DF"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первом столбце</w:t>
      </w:r>
      <w:r w:rsidRPr="003B7740">
        <w:rPr>
          <w:rFonts w:eastAsia="Times New Roman" w:cs="Times New Roman"/>
          <w:sz w:val="28"/>
          <w:szCs w:val="24"/>
          <w:lang w:eastAsia="ru-RU"/>
        </w:rPr>
        <w:t xml:space="preserve"> справочника приведен код схемы лекарственной терапии, который используется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4450F345"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Во </w:t>
      </w:r>
      <w:r w:rsidRPr="003B7740">
        <w:rPr>
          <w:rFonts w:eastAsia="Times New Roman" w:cs="Times New Roman"/>
          <w:b/>
          <w:sz w:val="28"/>
          <w:szCs w:val="24"/>
          <w:lang w:eastAsia="ru-RU"/>
        </w:rPr>
        <w:t>втором столбце</w:t>
      </w:r>
      <w:r w:rsidRPr="003B7740">
        <w:rPr>
          <w:rFonts w:eastAsia="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3B7740">
        <w:rPr>
          <w:rFonts w:eastAsia="Times New Roman" w:cs="Times New Roman"/>
          <w:sz w:val="28"/>
          <w:szCs w:val="24"/>
          <w:lang w:eastAsia="ru-RU"/>
        </w:rPr>
        <w:t>монотерапию</w:t>
      </w:r>
      <w:proofErr w:type="spellEnd"/>
      <w:r w:rsidRPr="003B7740">
        <w:rPr>
          <w:rFonts w:eastAsia="Times New Roman" w:cs="Times New Roman"/>
          <w:sz w:val="28"/>
          <w:szCs w:val="24"/>
          <w:lang w:eastAsia="ru-RU"/>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09188F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1A413378"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sh0001 «</w:t>
      </w:r>
      <w:proofErr w:type="spellStart"/>
      <w:r w:rsidRPr="003B7740">
        <w:rPr>
          <w:rFonts w:eastAsia="Times New Roman" w:cs="Times New Roman"/>
          <w:i/>
          <w:sz w:val="28"/>
          <w:szCs w:val="24"/>
          <w:lang w:eastAsia="ru-RU"/>
        </w:rPr>
        <w:t>Абиратерон</w:t>
      </w:r>
      <w:proofErr w:type="spellEnd"/>
      <w:r w:rsidRPr="003B7740">
        <w:rPr>
          <w:rFonts w:eastAsia="Times New Roman" w:cs="Times New Roman"/>
          <w:i/>
          <w:sz w:val="28"/>
          <w:szCs w:val="24"/>
          <w:lang w:eastAsia="ru-RU"/>
        </w:rPr>
        <w:t>» – подразумевает применение одного препарата (</w:t>
      </w:r>
      <w:proofErr w:type="spellStart"/>
      <w:r w:rsidRPr="003B7740">
        <w:rPr>
          <w:rFonts w:eastAsia="Times New Roman" w:cs="Times New Roman"/>
          <w:i/>
          <w:sz w:val="28"/>
          <w:szCs w:val="24"/>
          <w:lang w:eastAsia="ru-RU"/>
        </w:rPr>
        <w:t>монотерапия</w:t>
      </w:r>
      <w:proofErr w:type="spellEnd"/>
      <w:r w:rsidRPr="003B7740">
        <w:rPr>
          <w:rFonts w:eastAsia="Times New Roman" w:cs="Times New Roman"/>
          <w:i/>
          <w:sz w:val="28"/>
          <w:szCs w:val="24"/>
          <w:lang w:eastAsia="ru-RU"/>
        </w:rPr>
        <w:t>);</w:t>
      </w:r>
    </w:p>
    <w:p w14:paraId="52604940"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lastRenderedPageBreak/>
        <w:t>– схема sh0179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 подразумевает применение одного препарата (</w:t>
      </w:r>
      <w:proofErr w:type="spellStart"/>
      <w:r w:rsidRPr="003B7740">
        <w:rPr>
          <w:rFonts w:eastAsia="Times New Roman" w:cs="Times New Roman"/>
          <w:i/>
          <w:sz w:val="28"/>
          <w:szCs w:val="24"/>
          <w:lang w:eastAsia="ru-RU"/>
        </w:rPr>
        <w:t>монотерапия</w:t>
      </w:r>
      <w:proofErr w:type="spellEnd"/>
      <w:r w:rsidRPr="003B7740">
        <w:rPr>
          <w:rFonts w:eastAsia="Times New Roman" w:cs="Times New Roman"/>
          <w:i/>
          <w:sz w:val="28"/>
          <w:szCs w:val="24"/>
          <w:lang w:eastAsia="ru-RU"/>
        </w:rPr>
        <w:t>);</w:t>
      </w:r>
    </w:p>
    <w:p w14:paraId="52E7011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sh0130 «</w:t>
      </w:r>
      <w:proofErr w:type="spellStart"/>
      <w:r w:rsidRPr="003B7740">
        <w:rPr>
          <w:rFonts w:eastAsia="Times New Roman" w:cs="Times New Roman"/>
          <w:i/>
          <w:sz w:val="28"/>
          <w:szCs w:val="24"/>
          <w:lang w:eastAsia="ru-RU"/>
        </w:rPr>
        <w:t>Оксалиплатин</w:t>
      </w:r>
      <w:proofErr w:type="spellEnd"/>
      <w:r w:rsidRPr="003B7740">
        <w:rPr>
          <w:rFonts w:eastAsia="Times New Roman" w:cs="Times New Roman"/>
          <w:i/>
          <w:sz w:val="28"/>
          <w:szCs w:val="24"/>
          <w:lang w:eastAsia="ru-RU"/>
        </w:rPr>
        <w:t xml:space="preserve"> + кальция </w:t>
      </w:r>
      <w:proofErr w:type="spellStart"/>
      <w:r w:rsidRPr="003B7740">
        <w:rPr>
          <w:rFonts w:eastAsia="Times New Roman" w:cs="Times New Roman"/>
          <w:i/>
          <w:sz w:val="28"/>
          <w:szCs w:val="24"/>
          <w:lang w:eastAsia="ru-RU"/>
        </w:rPr>
        <w:t>фолинат</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фторурацил</w:t>
      </w:r>
      <w:proofErr w:type="spellEnd"/>
      <w:r w:rsidRPr="003B7740">
        <w:rPr>
          <w:rFonts w:eastAsia="Times New Roman" w:cs="Times New Roman"/>
          <w:i/>
          <w:sz w:val="28"/>
          <w:szCs w:val="24"/>
          <w:lang w:eastAsia="ru-RU"/>
        </w:rPr>
        <w:t>» – подразумевает комбинированную терапию (препаратами, входящими в состав схемы FOLFOX 4);</w:t>
      </w:r>
    </w:p>
    <w:p w14:paraId="03222F05"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sh0144 «</w:t>
      </w:r>
      <w:proofErr w:type="spellStart"/>
      <w:r w:rsidRPr="003B7740">
        <w:rPr>
          <w:rFonts w:eastAsia="Times New Roman" w:cs="Times New Roman"/>
          <w:i/>
          <w:sz w:val="28"/>
          <w:szCs w:val="24"/>
          <w:lang w:eastAsia="ru-RU"/>
        </w:rPr>
        <w:t>Паклитаксел</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карбоплатин</w:t>
      </w:r>
      <w:proofErr w:type="spellEnd"/>
      <w:r w:rsidRPr="003B7740">
        <w:rPr>
          <w:rFonts w:eastAsia="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51728DDC"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32B90FDC"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00A23AB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sh0002: «</w:t>
      </w:r>
      <w:proofErr w:type="spellStart"/>
      <w:r w:rsidRPr="003B7740">
        <w:rPr>
          <w:rFonts w:eastAsia="Times New Roman" w:cs="Times New Roman"/>
          <w:i/>
          <w:sz w:val="28"/>
          <w:szCs w:val="24"/>
          <w:lang w:eastAsia="ru-RU"/>
        </w:rPr>
        <w:t>Абиратерон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бусерелин</w:t>
      </w:r>
      <w:proofErr w:type="spellEnd"/>
      <w:r w:rsidRPr="003B7740">
        <w:rPr>
          <w:rFonts w:eastAsia="Times New Roman" w:cs="Times New Roman"/>
          <w:i/>
          <w:sz w:val="28"/>
          <w:szCs w:val="24"/>
          <w:lang w:eastAsia="ru-RU"/>
        </w:rPr>
        <w:t>»;</w:t>
      </w:r>
    </w:p>
    <w:p w14:paraId="6AB38FD7"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схема sh0169: «</w:t>
      </w:r>
      <w:proofErr w:type="spellStart"/>
      <w:r w:rsidRPr="003B7740">
        <w:rPr>
          <w:rFonts w:eastAsia="Times New Roman" w:cs="Times New Roman"/>
          <w:i/>
          <w:sz w:val="28"/>
          <w:szCs w:val="24"/>
          <w:lang w:eastAsia="ru-RU"/>
        </w:rPr>
        <w:t>Тамоксифен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бусерелин</w:t>
      </w:r>
      <w:proofErr w:type="spellEnd"/>
      <w:r w:rsidRPr="003B7740">
        <w:rPr>
          <w:rFonts w:eastAsia="Times New Roman" w:cs="Times New Roman"/>
          <w:i/>
          <w:sz w:val="28"/>
          <w:szCs w:val="24"/>
          <w:lang w:eastAsia="ru-RU"/>
        </w:rPr>
        <w:t>».</w:t>
      </w:r>
    </w:p>
    <w:p w14:paraId="05A213A3"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третьем столбце</w:t>
      </w:r>
      <w:r w:rsidRPr="003B7740">
        <w:rPr>
          <w:rFonts w:eastAsia="Times New Roman" w:cs="Times New Roman"/>
          <w:sz w:val="28"/>
          <w:szCs w:val="24"/>
          <w:lang w:eastAsia="ru-RU"/>
        </w:rPr>
        <w:t xml:space="preserve"> приведено краткое описание схемы. </w:t>
      </w:r>
    </w:p>
    <w:p w14:paraId="35D7FBB4"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целях настоящих Рекомендаций </w:t>
      </w:r>
      <w:r w:rsidRPr="003B7740">
        <w:rPr>
          <w:rFonts w:eastAsia="Times New Roman" w:cs="Times New Roman"/>
          <w:sz w:val="28"/>
          <w:szCs w:val="24"/>
          <w:lang w:eastAsia="ru-RU"/>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39DFF7A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602D1557"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3C98899D"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при соблюдении следующих условий, отраженных в первичной медицинской документации: </w:t>
      </w:r>
    </w:p>
    <w:p w14:paraId="42E4322A"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47653ED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2287FD2"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36BC5A3B"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в описание включено принятое сокращенное название схемы - при наличии. </w:t>
      </w:r>
    </w:p>
    <w:p w14:paraId="72DE5316"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56266209"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lastRenderedPageBreak/>
        <w:t>Схема sh0018</w:t>
      </w:r>
    </w:p>
    <w:p w14:paraId="198BD49B"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Наименование схемы: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w:t>
      </w:r>
    </w:p>
    <w:p w14:paraId="2467EFEA"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Описание схемы: «ВЕР: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w:t>
      </w:r>
      <w:r w:rsidRPr="003B7740">
        <w:rPr>
          <w:rFonts w:eastAsia="Times New Roman" w:cs="Times New Roman"/>
          <w:i/>
          <w:sz w:val="28"/>
          <w:szCs w:val="24"/>
          <w:lang w:eastAsia="ru-RU"/>
        </w:rPr>
        <w:br/>
        <w:t xml:space="preserve">100 мг/м² в 1-5-й дни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 цикл 21 день». В описании указаны:</w:t>
      </w:r>
    </w:p>
    <w:p w14:paraId="426BA0E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 сокращенное наименование схемы (ВЕР), </w:t>
      </w:r>
    </w:p>
    <w:p w14:paraId="3609716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доза препаратов и дни, в которые производится введение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100 мг/м² в 1-5-й дни;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w:t>
      </w:r>
    </w:p>
    <w:p w14:paraId="23512775"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длительность цикла – 21 день.</w:t>
      </w:r>
    </w:p>
    <w:p w14:paraId="7B638A91"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34C7DF6D"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четвертом столбце</w:t>
      </w:r>
      <w:r w:rsidRPr="003B7740">
        <w:rPr>
          <w:rFonts w:eastAsia="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72D33116"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2B0F06B0"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7A8064C7"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sh0018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w:t>
      </w:r>
    </w:p>
    <w:p w14:paraId="2AA71424"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Описание схемы: «ВЕР: </w:t>
      </w:r>
      <w:proofErr w:type="spellStart"/>
      <w:r w:rsidRPr="003B7740">
        <w:rPr>
          <w:rFonts w:eastAsia="Times New Roman" w:cs="Times New Roman"/>
          <w:i/>
          <w:sz w:val="28"/>
          <w:szCs w:val="24"/>
          <w:lang w:eastAsia="ru-RU"/>
        </w:rPr>
        <w:t>Блеомицин</w:t>
      </w:r>
      <w:proofErr w:type="spellEnd"/>
      <w:r w:rsidRPr="003B7740">
        <w:rPr>
          <w:rFonts w:eastAsia="Times New Roman" w:cs="Times New Roman"/>
          <w:i/>
          <w:sz w:val="28"/>
          <w:szCs w:val="24"/>
          <w:lang w:eastAsia="ru-RU"/>
        </w:rPr>
        <w:t xml:space="preserve"> 30 мг в 1-й, 3-й, 5-й дни + </w:t>
      </w:r>
      <w:proofErr w:type="spellStart"/>
      <w:r w:rsidRPr="003B7740">
        <w:rPr>
          <w:rFonts w:eastAsia="Times New Roman" w:cs="Times New Roman"/>
          <w:i/>
          <w:sz w:val="28"/>
          <w:szCs w:val="24"/>
          <w:lang w:eastAsia="ru-RU"/>
        </w:rPr>
        <w:t>этопозид</w:t>
      </w:r>
      <w:proofErr w:type="spellEnd"/>
      <w:r w:rsidRPr="003B7740">
        <w:rPr>
          <w:rFonts w:eastAsia="Times New Roman" w:cs="Times New Roman"/>
          <w:i/>
          <w:sz w:val="28"/>
          <w:szCs w:val="24"/>
          <w:lang w:eastAsia="ru-RU"/>
        </w:rPr>
        <w:t xml:space="preserve"> 100 мг/м² в 1-5-й дни + </w:t>
      </w:r>
      <w:proofErr w:type="spellStart"/>
      <w:r w:rsidRPr="003B7740">
        <w:rPr>
          <w:rFonts w:eastAsia="Times New Roman" w:cs="Times New Roman"/>
          <w:i/>
          <w:sz w:val="28"/>
          <w:szCs w:val="24"/>
          <w:lang w:eastAsia="ru-RU"/>
        </w:rPr>
        <w:t>цисплатин</w:t>
      </w:r>
      <w:proofErr w:type="spellEnd"/>
      <w:r w:rsidRPr="003B7740">
        <w:rPr>
          <w:rFonts w:eastAsia="Times New Roman" w:cs="Times New Roman"/>
          <w:i/>
          <w:sz w:val="28"/>
          <w:szCs w:val="24"/>
          <w:lang w:eastAsia="ru-RU"/>
        </w:rPr>
        <w:t xml:space="preserve"> 20 мг/м² в 1-5-й дни; цикл 21 день»</w:t>
      </w:r>
    </w:p>
    <w:p w14:paraId="66BC67A4"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64E0F21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24B54630"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59525862"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4715833D"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sh0027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Описание схемы: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1.</w:t>
      </w:r>
    </w:p>
    <w:p w14:paraId="1F589A9F" w14:textId="77777777" w:rsidR="00D54B55" w:rsidRPr="003B7740" w:rsidRDefault="00D54B55" w:rsidP="00D54B55">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Схема sh0027.1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Описание схемы: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2.</w:t>
      </w:r>
    </w:p>
    <w:p w14:paraId="253088F9"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2038FAC"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этом наличие возможности оплаты за весь цикл (выделение схем с </w:t>
      </w:r>
      <w:r w:rsidRPr="003B7740">
        <w:rPr>
          <w:rFonts w:eastAsia="Times New Roman" w:cs="Times New Roman"/>
          <w:sz w:val="28"/>
          <w:szCs w:val="24"/>
          <w:lang w:eastAsia="ru-RU"/>
        </w:rPr>
        <w:lastRenderedPageBreak/>
        <w:t>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6DABA3CE" w14:textId="77777777" w:rsidR="00D54B55" w:rsidRPr="003B7740" w:rsidRDefault="00D54B55" w:rsidP="00D54B55">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r w:rsidRPr="003B7740">
        <w:rPr>
          <w:rFonts w:eastAsia="Times New Roman" w:cs="Times New Roman"/>
          <w:b/>
          <w:sz w:val="28"/>
          <w:szCs w:val="24"/>
          <w:lang w:eastAsia="ru-RU"/>
        </w:rPr>
        <w:t>пятом столбце</w:t>
      </w:r>
      <w:r w:rsidRPr="003B7740">
        <w:rPr>
          <w:rFonts w:eastAsia="Times New Roman" w:cs="Times New Roman"/>
          <w:sz w:val="28"/>
          <w:szCs w:val="24"/>
          <w:lang w:eastAsia="ru-RU"/>
        </w:rPr>
        <w:t xml:space="preserve"> указан номер КСГ, к которому относится случай с применением каждой схемы.</w:t>
      </w:r>
    </w:p>
    <w:p w14:paraId="40EF5649" w14:textId="77777777" w:rsidR="007D549F" w:rsidRPr="0042644B" w:rsidRDefault="007D549F" w:rsidP="007D549F">
      <w:pPr>
        <w:spacing w:line="240" w:lineRule="auto"/>
        <w:rPr>
          <w:rFonts w:eastAsia="Calibri" w:cs="Times New Roman"/>
          <w:sz w:val="28"/>
          <w:szCs w:val="28"/>
        </w:rPr>
      </w:pPr>
    </w:p>
    <w:p w14:paraId="38CE1087" w14:textId="675B5B13" w:rsidR="007D549F" w:rsidRPr="0042644B" w:rsidRDefault="007D549F" w:rsidP="007D549F">
      <w:pPr>
        <w:pStyle w:val="3"/>
      </w:pPr>
      <w:r w:rsidRPr="0042644B">
        <w:t>1.4. Справочник МНН лекарственных препаратов</w:t>
      </w:r>
    </w:p>
    <w:p w14:paraId="7F4FBE65" w14:textId="77777777" w:rsidR="00A2047A" w:rsidRPr="003B7740" w:rsidRDefault="00A2047A" w:rsidP="00A2047A">
      <w:pPr>
        <w:spacing w:line="240" w:lineRule="auto"/>
        <w:contextualSpacing/>
        <w:rPr>
          <w:rFonts w:eastAsia="Calibri" w:cs="Times New Roman"/>
          <w:sz w:val="28"/>
          <w:szCs w:val="28"/>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Pr="003B7740">
        <w:rPr>
          <w:rFonts w:eastAsia="Calibri" w:cs="Times New Roman"/>
          <w:sz w:val="28"/>
          <w:szCs w:val="28"/>
        </w:rPr>
        <w:t xml:space="preserve"> </w:t>
      </w:r>
    </w:p>
    <w:p w14:paraId="3148138A"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 xml:space="preserve">проведение </w:t>
      </w:r>
      <w:proofErr w:type="spellStart"/>
      <w:r w:rsidRPr="003B7740">
        <w:rPr>
          <w:rFonts w:eastAsia="Calibri" w:cs="Times New Roman"/>
          <w:sz w:val="28"/>
          <w:szCs w:val="28"/>
        </w:rPr>
        <w:t>тромболитической</w:t>
      </w:r>
      <w:proofErr w:type="spellEnd"/>
      <w:r w:rsidRPr="003B7740">
        <w:rPr>
          <w:rFonts w:eastAsia="Calibri" w:cs="Times New Roman"/>
          <w:sz w:val="28"/>
          <w:szCs w:val="28"/>
        </w:rPr>
        <w:t xml:space="preserve"> терапии при инфаркте миокарда и легочной эмболии (st13.008-st13.010);</w:t>
      </w:r>
    </w:p>
    <w:p w14:paraId="35226FDF"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052A9695" w14:textId="77777777"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лучевая терапия в сочетании с лекарственной терапией (st19.083-st19.089, ds19.058-ds19.062).</w:t>
      </w:r>
    </w:p>
    <w:p w14:paraId="4DDF7A1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таблице приведен перечень элементов и описание состава справочника «МНН ЛП»:</w:t>
      </w:r>
    </w:p>
    <w:p w14:paraId="115AB0E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F412F6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bookmarkStart w:id="2" w:name="_Hlk57042413"/>
      <w:r w:rsidRPr="003B7740">
        <w:rPr>
          <w:rFonts w:eastAsia="Times New Roman" w:cs="Times New Roman"/>
          <w:b/>
          <w:sz w:val="28"/>
          <w:szCs w:val="24"/>
          <w:lang w:eastAsia="ru-RU"/>
        </w:rPr>
        <w:t>Таблица – Структура справочника «МНН ЛП»</w:t>
      </w:r>
    </w:p>
    <w:p w14:paraId="62C4B06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«МНН ЛП» файла «Расшифровка групп»)</w:t>
      </w:r>
    </w:p>
    <w:p w14:paraId="2EB0306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A2047A" w:rsidRPr="003B7740" w14:paraId="1059560B" w14:textId="77777777" w:rsidTr="00216BC0">
        <w:trPr>
          <w:cantSplit/>
          <w:trHeight w:val="20"/>
          <w:tblHeader/>
          <w:jc w:val="center"/>
        </w:trPr>
        <w:tc>
          <w:tcPr>
            <w:tcW w:w="2127" w:type="dxa"/>
            <w:shd w:val="clear" w:color="auto" w:fill="FFFFFF" w:themeFill="background1"/>
            <w:noWrap/>
            <w:vAlign w:val="center"/>
            <w:hideMark/>
          </w:tcPr>
          <w:p w14:paraId="383E39E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6406C9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3092F1F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A2047A" w:rsidRPr="00E41E99" w14:paraId="264E8ACA" w14:textId="77777777" w:rsidTr="00216BC0">
        <w:trPr>
          <w:cantSplit/>
          <w:trHeight w:val="20"/>
          <w:jc w:val="center"/>
        </w:trPr>
        <w:tc>
          <w:tcPr>
            <w:tcW w:w="2127" w:type="dxa"/>
            <w:shd w:val="clear" w:color="auto" w:fill="FFFFFF" w:themeFill="background1"/>
            <w:noWrap/>
            <w:vAlign w:val="center"/>
          </w:tcPr>
          <w:p w14:paraId="4E46982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МНН</w:t>
            </w:r>
          </w:p>
        </w:tc>
        <w:tc>
          <w:tcPr>
            <w:tcW w:w="4980" w:type="dxa"/>
            <w:shd w:val="clear" w:color="auto" w:fill="FFFFFF" w:themeFill="background1"/>
            <w:noWrap/>
            <w:vAlign w:val="center"/>
          </w:tcPr>
          <w:p w14:paraId="0547AD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6E321DDB" w14:textId="786848B6" w:rsidR="00E41E99" w:rsidRPr="00E41E99"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Значения mt001-mt024, </w:t>
            </w:r>
            <w:r w:rsidR="00E41E99">
              <w:rPr>
                <w:rFonts w:eastAsia="Times New Roman" w:cs="Times New Roman"/>
                <w:szCs w:val="24"/>
                <w:lang w:val="en-US" w:eastAsia="ru-RU"/>
              </w:rPr>
              <w:t>mt</w:t>
            </w:r>
            <w:r w:rsidR="00E41E99" w:rsidRPr="00E41E99">
              <w:rPr>
                <w:rFonts w:eastAsia="Times New Roman" w:cs="Times New Roman"/>
                <w:szCs w:val="24"/>
                <w:lang w:eastAsia="ru-RU"/>
              </w:rPr>
              <w:t>101-111</w:t>
            </w:r>
            <w:r w:rsidR="00E41E99">
              <w:rPr>
                <w:rFonts w:eastAsia="Times New Roman" w:cs="Times New Roman"/>
                <w:szCs w:val="24"/>
                <w:lang w:eastAsia="ru-RU"/>
              </w:rPr>
              <w:t>,</w:t>
            </w:r>
          </w:p>
          <w:p w14:paraId="29D688E5" w14:textId="7CEB6943" w:rsidR="00A2047A" w:rsidRPr="00E41E99" w:rsidRDefault="00A2047A" w:rsidP="00E41E99">
            <w:pPr>
              <w:widowControl w:val="0"/>
              <w:autoSpaceDE w:val="0"/>
              <w:autoSpaceDN w:val="0"/>
              <w:spacing w:line="240" w:lineRule="auto"/>
              <w:ind w:firstLine="0"/>
              <w:rPr>
                <w:rFonts w:eastAsia="Times New Roman" w:cs="Times New Roman"/>
                <w:szCs w:val="24"/>
                <w:lang w:eastAsia="ru-RU"/>
              </w:rPr>
            </w:pPr>
            <w:proofErr w:type="spellStart"/>
            <w:r w:rsidRPr="00E41E99">
              <w:rPr>
                <w:rFonts w:eastAsia="Times New Roman" w:cs="Times New Roman"/>
                <w:szCs w:val="24"/>
                <w:lang w:val="en-US" w:eastAsia="ru-RU"/>
              </w:rPr>
              <w:t>flt</w:t>
            </w:r>
            <w:proofErr w:type="spellEnd"/>
            <w:r w:rsidRPr="00E41E99">
              <w:rPr>
                <w:rFonts w:eastAsia="Times New Roman" w:cs="Times New Roman"/>
                <w:szCs w:val="24"/>
                <w:lang w:eastAsia="ru-RU"/>
              </w:rPr>
              <w:t>1-</w:t>
            </w:r>
            <w:proofErr w:type="spellStart"/>
            <w:r w:rsidRPr="00E41E99">
              <w:rPr>
                <w:rFonts w:eastAsia="Times New Roman" w:cs="Times New Roman"/>
                <w:szCs w:val="24"/>
                <w:lang w:val="en-US" w:eastAsia="ru-RU"/>
              </w:rPr>
              <w:t>flt</w:t>
            </w:r>
            <w:proofErr w:type="spellEnd"/>
            <w:r w:rsidRPr="00E41E99">
              <w:rPr>
                <w:rFonts w:eastAsia="Times New Roman" w:cs="Times New Roman"/>
                <w:szCs w:val="24"/>
                <w:lang w:eastAsia="ru-RU"/>
              </w:rPr>
              <w:t xml:space="preserve">5, </w:t>
            </w:r>
            <w:r w:rsidRPr="00E41E99">
              <w:rPr>
                <w:rFonts w:eastAsia="Times New Roman" w:cs="Times New Roman"/>
                <w:szCs w:val="24"/>
                <w:lang w:eastAsia="ru-RU"/>
              </w:rPr>
              <w:br/>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1-</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 xml:space="preserve">14, </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16-</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 xml:space="preserve">18, </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20-</w:t>
            </w:r>
            <w:proofErr w:type="spellStart"/>
            <w:r w:rsidRPr="00E41E99">
              <w:rPr>
                <w:rFonts w:eastAsia="Times New Roman" w:cs="Times New Roman"/>
                <w:szCs w:val="24"/>
                <w:lang w:val="en-US" w:eastAsia="ru-RU"/>
              </w:rPr>
              <w:t>gemop</w:t>
            </w:r>
            <w:proofErr w:type="spellEnd"/>
            <w:r w:rsidRPr="00E41E99">
              <w:rPr>
                <w:rFonts w:eastAsia="Times New Roman" w:cs="Times New Roman"/>
                <w:szCs w:val="24"/>
                <w:lang w:eastAsia="ru-RU"/>
              </w:rPr>
              <w:t>24</w:t>
            </w:r>
          </w:p>
        </w:tc>
      </w:tr>
      <w:tr w:rsidR="00A2047A" w:rsidRPr="003B7740" w14:paraId="4F8605A4" w14:textId="77777777" w:rsidTr="00216BC0">
        <w:trPr>
          <w:cantSplit/>
          <w:trHeight w:val="20"/>
          <w:jc w:val="center"/>
        </w:trPr>
        <w:tc>
          <w:tcPr>
            <w:tcW w:w="2127" w:type="dxa"/>
            <w:shd w:val="clear" w:color="auto" w:fill="FFFFFF" w:themeFill="background1"/>
            <w:noWrap/>
            <w:vAlign w:val="center"/>
          </w:tcPr>
          <w:p w14:paraId="2E2F39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64C9662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1D61E4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F613EB1" w14:textId="77777777" w:rsidTr="00216BC0">
        <w:trPr>
          <w:cantSplit/>
          <w:trHeight w:val="20"/>
          <w:jc w:val="center"/>
        </w:trPr>
        <w:tc>
          <w:tcPr>
            <w:tcW w:w="2127" w:type="dxa"/>
            <w:shd w:val="clear" w:color="auto" w:fill="FFFFFF" w:themeFill="background1"/>
            <w:noWrap/>
            <w:vAlign w:val="center"/>
          </w:tcPr>
          <w:p w14:paraId="639333B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4980" w:type="dxa"/>
            <w:shd w:val="clear" w:color="auto" w:fill="FFFFFF" w:themeFill="background1"/>
            <w:noWrap/>
            <w:vAlign w:val="center"/>
          </w:tcPr>
          <w:p w14:paraId="2133530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490567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005C4A4" w14:textId="77777777" w:rsidTr="00216BC0">
        <w:trPr>
          <w:cantSplit/>
          <w:trHeight w:val="70"/>
          <w:jc w:val="center"/>
        </w:trPr>
        <w:tc>
          <w:tcPr>
            <w:tcW w:w="2127" w:type="dxa"/>
            <w:shd w:val="clear" w:color="auto" w:fill="FFFFFF" w:themeFill="background1"/>
            <w:noWrap/>
            <w:vAlign w:val="center"/>
          </w:tcPr>
          <w:p w14:paraId="00AF03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551DF2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8EABA9B" w14:textId="77777777" w:rsidR="00A2047A" w:rsidRPr="003B7740"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bookmarkEnd w:id="2"/>
    </w:tbl>
    <w:p w14:paraId="2504FE8E" w14:textId="282A6E79" w:rsidR="007D549F" w:rsidRDefault="007D549F" w:rsidP="007D549F">
      <w:pPr>
        <w:spacing w:line="240" w:lineRule="auto"/>
        <w:ind w:firstLine="0"/>
        <w:rPr>
          <w:rFonts w:eastAsia="Calibri" w:cs="Times New Roman"/>
          <w:sz w:val="28"/>
          <w:szCs w:val="28"/>
        </w:rPr>
      </w:pPr>
    </w:p>
    <w:p w14:paraId="2B674D40" w14:textId="29F94C2F"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1.6. Справочник иных классификационных критериев</w:t>
      </w:r>
    </w:p>
    <w:p w14:paraId="350B5B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FC9DE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файле MS </w:t>
      </w:r>
      <w:proofErr w:type="spellStart"/>
      <w:r w:rsidRPr="003B7740">
        <w:rPr>
          <w:rFonts w:eastAsia="Times New Roman" w:cs="Times New Roman"/>
          <w:sz w:val="28"/>
          <w:szCs w:val="24"/>
          <w:lang w:eastAsia="ru-RU"/>
        </w:rPr>
        <w:t>Excel</w:t>
      </w:r>
      <w:proofErr w:type="spellEnd"/>
      <w:r w:rsidRPr="003B7740">
        <w:rPr>
          <w:rFonts w:eastAsia="Times New Roman" w:cs="Times New Roman"/>
          <w:sz w:val="28"/>
          <w:szCs w:val="24"/>
          <w:lang w:eastAsia="ru-RU"/>
        </w:rPr>
        <w:t xml:space="preserve"> «Расшифровка групп»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4E7768E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таблице приведен перечень элементов и описание состава справочника </w:t>
      </w:r>
      <w:r w:rsidRPr="003B7740">
        <w:rPr>
          <w:rFonts w:eastAsia="Times New Roman" w:cs="Times New Roman"/>
          <w:sz w:val="28"/>
          <w:szCs w:val="24"/>
          <w:lang w:eastAsia="ru-RU"/>
        </w:rPr>
        <w:lastRenderedPageBreak/>
        <w:t>«ДКК»:</w:t>
      </w:r>
    </w:p>
    <w:p w14:paraId="285B490F"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справочника «ДКК»</w:t>
      </w:r>
    </w:p>
    <w:p w14:paraId="510E972B"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«ДКК» файла «Расшифровка групп»)</w:t>
      </w:r>
    </w:p>
    <w:p w14:paraId="37CA3AD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A2047A" w:rsidRPr="003B7740" w14:paraId="267C0367" w14:textId="77777777" w:rsidTr="00216BC0">
        <w:trPr>
          <w:cantSplit/>
          <w:trHeight w:val="20"/>
          <w:tblHeader/>
          <w:jc w:val="center"/>
        </w:trPr>
        <w:tc>
          <w:tcPr>
            <w:tcW w:w="2127" w:type="dxa"/>
            <w:shd w:val="clear" w:color="auto" w:fill="FFFFFF" w:themeFill="background1"/>
            <w:noWrap/>
            <w:vAlign w:val="center"/>
            <w:hideMark/>
          </w:tcPr>
          <w:p w14:paraId="64402B5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0CCC5FC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2781" w:type="dxa"/>
            <w:shd w:val="clear" w:color="auto" w:fill="FFFFFF" w:themeFill="background1"/>
            <w:noWrap/>
            <w:vAlign w:val="center"/>
            <w:hideMark/>
          </w:tcPr>
          <w:p w14:paraId="178363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Примечание</w:t>
            </w:r>
          </w:p>
        </w:tc>
      </w:tr>
      <w:tr w:rsidR="00A2047A" w:rsidRPr="001A2E57" w14:paraId="205D8D84" w14:textId="77777777" w:rsidTr="00216BC0">
        <w:trPr>
          <w:cantSplit/>
          <w:trHeight w:val="20"/>
          <w:jc w:val="center"/>
        </w:trPr>
        <w:tc>
          <w:tcPr>
            <w:tcW w:w="2127" w:type="dxa"/>
            <w:shd w:val="clear" w:color="auto" w:fill="FFFFFF" w:themeFill="background1"/>
            <w:noWrap/>
            <w:vAlign w:val="center"/>
          </w:tcPr>
          <w:p w14:paraId="7E9B4EC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ДКК</w:t>
            </w:r>
          </w:p>
        </w:tc>
        <w:tc>
          <w:tcPr>
            <w:tcW w:w="4980" w:type="dxa"/>
            <w:shd w:val="clear" w:color="auto" w:fill="FFFFFF" w:themeFill="background1"/>
            <w:noWrap/>
            <w:vAlign w:val="center"/>
          </w:tcPr>
          <w:p w14:paraId="272AD3C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иного классификационного критерия</w:t>
            </w:r>
          </w:p>
        </w:tc>
        <w:tc>
          <w:tcPr>
            <w:tcW w:w="2781" w:type="dxa"/>
            <w:shd w:val="clear" w:color="auto" w:fill="FFFFFF" w:themeFill="background1"/>
            <w:noWrap/>
            <w:vAlign w:val="center"/>
          </w:tcPr>
          <w:p w14:paraId="310B7A3F" w14:textId="44FBE6C2" w:rsidR="00A2047A" w:rsidRPr="00E41E99"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Значения</w:t>
            </w:r>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bt</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bt</w:t>
            </w:r>
            <w:proofErr w:type="spellEnd"/>
            <w:r w:rsidRPr="001A2E57">
              <w:rPr>
                <w:rFonts w:eastAsia="Times New Roman" w:cs="Times New Roman"/>
                <w:szCs w:val="24"/>
                <w:lang w:eastAsia="ru-RU"/>
              </w:rPr>
              <w:t xml:space="preserve">2, </w:t>
            </w:r>
            <w:r w:rsidRPr="003B7740">
              <w:rPr>
                <w:rFonts w:eastAsia="Times New Roman" w:cs="Times New Roman"/>
                <w:szCs w:val="24"/>
                <w:lang w:val="en-US" w:eastAsia="ru-RU"/>
              </w:rPr>
              <w:t>ep</w:t>
            </w:r>
            <w:r w:rsidRPr="001A2E57">
              <w:rPr>
                <w:rFonts w:eastAsia="Times New Roman" w:cs="Times New Roman"/>
                <w:szCs w:val="24"/>
                <w:lang w:eastAsia="ru-RU"/>
              </w:rPr>
              <w:t>1-</w:t>
            </w:r>
            <w:r w:rsidRPr="003B7740">
              <w:rPr>
                <w:rFonts w:eastAsia="Times New Roman" w:cs="Times New Roman"/>
                <w:szCs w:val="24"/>
                <w:lang w:val="en-US" w:eastAsia="ru-RU"/>
              </w:rPr>
              <w:t>ep</w:t>
            </w:r>
            <w:r w:rsidRPr="001A2E57">
              <w:rPr>
                <w:rFonts w:eastAsia="Times New Roman" w:cs="Times New Roman"/>
                <w:szCs w:val="24"/>
                <w:lang w:eastAsia="ru-RU"/>
              </w:rPr>
              <w:t xml:space="preserve">3, </w:t>
            </w:r>
            <w:r w:rsidRPr="003B7740">
              <w:rPr>
                <w:rFonts w:eastAsia="Times New Roman" w:cs="Times New Roman"/>
                <w:szCs w:val="24"/>
                <w:lang w:val="en-US" w:eastAsia="ru-RU"/>
              </w:rPr>
              <w:t>gem</w:t>
            </w:r>
            <w:r w:rsidRPr="001A2E57">
              <w:rPr>
                <w:rFonts w:eastAsia="Times New Roman" w:cs="Times New Roman"/>
                <w:szCs w:val="24"/>
                <w:lang w:eastAsia="ru-RU"/>
              </w:rPr>
              <w:t xml:space="preserve">, </w:t>
            </w:r>
            <w:r w:rsidRPr="003B7740">
              <w:rPr>
                <w:rFonts w:eastAsia="Times New Roman" w:cs="Times New Roman"/>
                <w:szCs w:val="24"/>
                <w:lang w:val="en-US" w:eastAsia="ru-RU"/>
              </w:rPr>
              <w:t>if</w:t>
            </w:r>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nif</w:t>
            </w:r>
            <w:proofErr w:type="spellEnd"/>
            <w:r w:rsidRPr="001A2E57">
              <w:rPr>
                <w:rFonts w:eastAsia="Times New Roman" w:cs="Times New Roman"/>
                <w:szCs w:val="24"/>
                <w:lang w:eastAsia="ru-RU"/>
              </w:rPr>
              <w:t xml:space="preserve">, </w:t>
            </w:r>
            <w:r w:rsidRPr="003B7740">
              <w:rPr>
                <w:rFonts w:eastAsia="Times New Roman" w:cs="Times New Roman"/>
                <w:szCs w:val="24"/>
                <w:lang w:val="en-US" w:eastAsia="ru-RU"/>
              </w:rPr>
              <w:t>it</w:t>
            </w:r>
            <w:r w:rsidRPr="001A2E57">
              <w:rPr>
                <w:rFonts w:eastAsia="Times New Roman" w:cs="Times New Roman"/>
                <w:szCs w:val="24"/>
                <w:lang w:eastAsia="ru-RU"/>
              </w:rPr>
              <w:t>1-</w:t>
            </w:r>
            <w:r w:rsidRPr="003B7740">
              <w:rPr>
                <w:rFonts w:eastAsia="Times New Roman" w:cs="Times New Roman"/>
                <w:szCs w:val="24"/>
                <w:lang w:val="en-US" w:eastAsia="ru-RU"/>
              </w:rPr>
              <w:t>it</w:t>
            </w:r>
            <w:r w:rsidRPr="001A2E57">
              <w:rPr>
                <w:rFonts w:eastAsia="Times New Roman" w:cs="Times New Roman"/>
                <w:szCs w:val="24"/>
                <w:lang w:eastAsia="ru-RU"/>
              </w:rPr>
              <w:t xml:space="preserve">2, </w:t>
            </w:r>
            <w:proofErr w:type="spellStart"/>
            <w:r w:rsidRPr="003B7740">
              <w:rPr>
                <w:rFonts w:eastAsia="Times New Roman" w:cs="Times New Roman"/>
                <w:szCs w:val="24"/>
                <w:lang w:val="en-US" w:eastAsia="ru-RU"/>
              </w:rPr>
              <w:t>ivf</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ivf</w:t>
            </w:r>
            <w:proofErr w:type="spellEnd"/>
            <w:r w:rsidRPr="001A2E57">
              <w:rPr>
                <w:rFonts w:eastAsia="Times New Roman" w:cs="Times New Roman"/>
                <w:szCs w:val="24"/>
                <w:lang w:eastAsia="ru-RU"/>
              </w:rPr>
              <w:t xml:space="preserve">7, </w:t>
            </w:r>
            <w:proofErr w:type="spellStart"/>
            <w:r w:rsidRPr="003B7740">
              <w:rPr>
                <w:rFonts w:eastAsia="Times New Roman" w:cs="Times New Roman"/>
                <w:szCs w:val="24"/>
                <w:lang w:val="en-US" w:eastAsia="ru-RU"/>
              </w:rPr>
              <w:t>mgi</w:t>
            </w:r>
            <w:proofErr w:type="spellEnd"/>
            <w:r w:rsidRPr="001A2E57">
              <w:rPr>
                <w:rFonts w:eastAsia="Times New Roman" w:cs="Times New Roman"/>
                <w:szCs w:val="24"/>
                <w:lang w:eastAsia="ru-RU"/>
              </w:rPr>
              <w:t xml:space="preserve">, </w:t>
            </w:r>
            <w:proofErr w:type="spellStart"/>
            <w:r w:rsidRPr="001A2E57">
              <w:rPr>
                <w:rFonts w:eastAsia="Times New Roman" w:cs="Times New Roman"/>
                <w:szCs w:val="24"/>
                <w:lang w:val="en-US" w:eastAsia="ru-RU"/>
              </w:rPr>
              <w:t>lgh</w:t>
            </w:r>
            <w:proofErr w:type="spellEnd"/>
            <w:r w:rsidRPr="001A2E57">
              <w:rPr>
                <w:rFonts w:eastAsia="Times New Roman" w:cs="Times New Roman"/>
                <w:szCs w:val="24"/>
                <w:lang w:eastAsia="ru-RU"/>
              </w:rPr>
              <w:t>1-</w:t>
            </w:r>
            <w:r>
              <w:t xml:space="preserve"> </w:t>
            </w:r>
            <w:proofErr w:type="spellStart"/>
            <w:r w:rsidRPr="001A2E57">
              <w:rPr>
                <w:rFonts w:eastAsia="Times New Roman" w:cs="Times New Roman"/>
                <w:szCs w:val="24"/>
                <w:lang w:val="en-US" w:eastAsia="ru-RU"/>
              </w:rPr>
              <w:t>lgh</w:t>
            </w:r>
            <w:proofErr w:type="spellEnd"/>
            <w:r w:rsidRPr="001A2E57">
              <w:rPr>
                <w:rFonts w:eastAsia="Times New Roman" w:cs="Times New Roman"/>
                <w:szCs w:val="24"/>
                <w:lang w:eastAsia="ru-RU"/>
              </w:rPr>
              <w:t>1</w:t>
            </w:r>
            <w:r>
              <w:rPr>
                <w:rFonts w:eastAsia="Times New Roman" w:cs="Times New Roman"/>
                <w:szCs w:val="24"/>
                <w:lang w:eastAsia="ru-RU"/>
              </w:rPr>
              <w:t xml:space="preserve">2, </w:t>
            </w:r>
            <w:proofErr w:type="spellStart"/>
            <w:r w:rsidRPr="003B7740">
              <w:rPr>
                <w:rFonts w:eastAsia="Times New Roman" w:cs="Times New Roman"/>
                <w:szCs w:val="24"/>
                <w:lang w:val="en-US" w:eastAsia="ru-RU"/>
              </w:rPr>
              <w:t>olt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pbt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plt</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2-</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 xml:space="preserve">6, </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2</w:t>
            </w:r>
            <w:proofErr w:type="spellStart"/>
            <w:r w:rsidRPr="003B7740">
              <w:rPr>
                <w:rFonts w:eastAsia="Times New Roman" w:cs="Times New Roman"/>
                <w:szCs w:val="24"/>
                <w:lang w:val="en-US" w:eastAsia="ru-RU"/>
              </w:rPr>
              <w:t>cov</w:t>
            </w:r>
            <w:proofErr w:type="spellEnd"/>
            <w:r w:rsidRPr="001A2E57">
              <w:rPr>
                <w:rFonts w:eastAsia="Times New Roman" w:cs="Times New Roman"/>
                <w:szCs w:val="24"/>
                <w:lang w:eastAsia="ru-RU"/>
              </w:rPr>
              <w:t>-</w:t>
            </w:r>
            <w:proofErr w:type="spellStart"/>
            <w:r w:rsidRPr="003B7740">
              <w:rPr>
                <w:rFonts w:eastAsia="Times New Roman" w:cs="Times New Roman"/>
                <w:szCs w:val="24"/>
                <w:lang w:val="en-US" w:eastAsia="ru-RU"/>
              </w:rPr>
              <w:t>rb</w:t>
            </w:r>
            <w:proofErr w:type="spellEnd"/>
            <w:r w:rsidRPr="001A2E57">
              <w:rPr>
                <w:rFonts w:eastAsia="Times New Roman" w:cs="Times New Roman"/>
                <w:szCs w:val="24"/>
                <w:lang w:eastAsia="ru-RU"/>
              </w:rPr>
              <w:t>5</w:t>
            </w:r>
            <w:proofErr w:type="spellStart"/>
            <w:r w:rsidRPr="003B7740">
              <w:rPr>
                <w:rFonts w:eastAsia="Times New Roman" w:cs="Times New Roman"/>
                <w:szCs w:val="24"/>
                <w:lang w:val="en-US" w:eastAsia="ru-RU"/>
              </w:rPr>
              <w:t>cov</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rbs</w:t>
            </w:r>
            <w:proofErr w:type="spellEnd"/>
            <w:r w:rsidRPr="001A2E57">
              <w:rPr>
                <w:rFonts w:eastAsia="Times New Roman" w:cs="Times New Roman"/>
                <w:szCs w:val="24"/>
                <w:lang w:eastAsia="ru-RU"/>
              </w:rPr>
              <w:t xml:space="preserve">, </w:t>
            </w:r>
            <w:proofErr w:type="spellStart"/>
            <w:r w:rsidRPr="003B7740">
              <w:rPr>
                <w:rFonts w:eastAsia="Times New Roman" w:cs="Times New Roman"/>
                <w:szCs w:val="24"/>
                <w:lang w:val="en-US" w:eastAsia="ru-RU"/>
              </w:rPr>
              <w:t>stt</w:t>
            </w:r>
            <w:proofErr w:type="spellEnd"/>
            <w:r w:rsidRPr="001A2E57">
              <w:rPr>
                <w:rFonts w:eastAsia="Times New Roman" w:cs="Times New Roman"/>
                <w:szCs w:val="24"/>
                <w:lang w:eastAsia="ru-RU"/>
              </w:rPr>
              <w:t>1-</w:t>
            </w:r>
            <w:proofErr w:type="spellStart"/>
            <w:r w:rsidRPr="003B7740">
              <w:rPr>
                <w:rFonts w:eastAsia="Times New Roman" w:cs="Times New Roman"/>
                <w:szCs w:val="24"/>
                <w:lang w:val="en-US" w:eastAsia="ru-RU"/>
              </w:rPr>
              <w:t>stt</w:t>
            </w:r>
            <w:proofErr w:type="spellEnd"/>
            <w:r w:rsidRPr="001A2E57">
              <w:rPr>
                <w:rFonts w:eastAsia="Times New Roman" w:cs="Times New Roman"/>
                <w:szCs w:val="24"/>
                <w:lang w:eastAsia="ru-RU"/>
              </w:rPr>
              <w:t>5</w:t>
            </w:r>
            <w:r w:rsidR="00E41E99">
              <w:rPr>
                <w:rFonts w:eastAsia="Times New Roman" w:cs="Times New Roman"/>
                <w:szCs w:val="24"/>
                <w:lang w:eastAsia="ru-RU"/>
              </w:rPr>
              <w:t xml:space="preserve">, </w:t>
            </w:r>
            <w:r w:rsidR="00E41E99" w:rsidRPr="00E41E99">
              <w:rPr>
                <w:rFonts w:eastAsia="Times New Roman" w:cs="Times New Roman"/>
                <w:szCs w:val="24"/>
                <w:lang w:eastAsia="ru-RU"/>
              </w:rPr>
              <w:t>str1</w:t>
            </w:r>
          </w:p>
        </w:tc>
      </w:tr>
      <w:tr w:rsidR="00A2047A" w:rsidRPr="003B7740" w14:paraId="598550B8" w14:textId="77777777" w:rsidTr="00216BC0">
        <w:trPr>
          <w:cantSplit/>
          <w:trHeight w:val="20"/>
          <w:jc w:val="center"/>
        </w:trPr>
        <w:tc>
          <w:tcPr>
            <w:tcW w:w="2127" w:type="dxa"/>
            <w:shd w:val="clear" w:color="auto" w:fill="FFFFFF" w:themeFill="background1"/>
            <w:noWrap/>
            <w:vAlign w:val="center"/>
          </w:tcPr>
          <w:p w14:paraId="400AD77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ДКК</w:t>
            </w:r>
          </w:p>
        </w:tc>
        <w:tc>
          <w:tcPr>
            <w:tcW w:w="4980" w:type="dxa"/>
            <w:shd w:val="clear" w:color="auto" w:fill="FFFFFF" w:themeFill="background1"/>
            <w:noWrap/>
            <w:vAlign w:val="center"/>
          </w:tcPr>
          <w:p w14:paraId="7AF9F51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иного классификационного критерия</w:t>
            </w:r>
          </w:p>
        </w:tc>
        <w:tc>
          <w:tcPr>
            <w:tcW w:w="2781" w:type="dxa"/>
            <w:shd w:val="clear" w:color="auto" w:fill="FFFFFF" w:themeFill="background1"/>
            <w:noWrap/>
            <w:vAlign w:val="center"/>
          </w:tcPr>
          <w:p w14:paraId="623D021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7CC7E3CF" w14:textId="77777777" w:rsidTr="00216BC0">
        <w:trPr>
          <w:cantSplit/>
          <w:trHeight w:val="20"/>
          <w:jc w:val="center"/>
        </w:trPr>
        <w:tc>
          <w:tcPr>
            <w:tcW w:w="2127" w:type="dxa"/>
            <w:shd w:val="clear" w:color="auto" w:fill="FFFFFF" w:themeFill="background1"/>
            <w:noWrap/>
            <w:vAlign w:val="center"/>
          </w:tcPr>
          <w:p w14:paraId="6A7677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КСГ1…n</w:t>
            </w:r>
          </w:p>
        </w:tc>
        <w:tc>
          <w:tcPr>
            <w:tcW w:w="4980" w:type="dxa"/>
            <w:shd w:val="clear" w:color="auto" w:fill="FFFFFF" w:themeFill="background1"/>
            <w:noWrap/>
            <w:vAlign w:val="center"/>
          </w:tcPr>
          <w:p w14:paraId="5DC280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09D99F7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070ABF88" w14:textId="77777777" w:rsidTr="00216BC0">
        <w:trPr>
          <w:cantSplit/>
          <w:trHeight w:val="70"/>
          <w:jc w:val="center"/>
        </w:trPr>
        <w:tc>
          <w:tcPr>
            <w:tcW w:w="2127" w:type="dxa"/>
            <w:shd w:val="clear" w:color="auto" w:fill="FFFFFF" w:themeFill="background1"/>
            <w:noWrap/>
            <w:vAlign w:val="center"/>
          </w:tcPr>
          <w:p w14:paraId="1B7B69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689A4D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28A19C1" w14:textId="77777777" w:rsidR="00A2047A" w:rsidRPr="003B7740" w:rsidRDefault="00A2047A" w:rsidP="00E41E99">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w:t>
            </w:r>
            <w:proofErr w:type="spellStart"/>
            <w:r w:rsidRPr="003B7740">
              <w:rPr>
                <w:rFonts w:eastAsia="Times New Roman" w:cs="Times New Roman"/>
                <w:szCs w:val="24"/>
                <w:lang w:eastAsia="ru-RU"/>
              </w:rPr>
              <w:t>True</w:t>
            </w:r>
            <w:proofErr w:type="spellEnd"/>
            <w:r w:rsidRPr="003B7740">
              <w:rPr>
                <w:rFonts w:eastAsia="Times New Roman" w:cs="Times New Roman"/>
                <w:szCs w:val="24"/>
                <w:lang w:eastAsia="ru-RU"/>
              </w:rPr>
              <w:t>/ИСТИНА» – код услуги используется в группировке КСГ</w:t>
            </w:r>
          </w:p>
        </w:tc>
      </w:tr>
    </w:tbl>
    <w:p w14:paraId="7EDCE6B4" w14:textId="426283A6" w:rsidR="00A2047A" w:rsidRPr="0042644B" w:rsidRDefault="00A2047A" w:rsidP="007D549F">
      <w:pPr>
        <w:spacing w:line="240" w:lineRule="auto"/>
        <w:ind w:firstLine="0"/>
        <w:rPr>
          <w:rFonts w:eastAsia="Calibri" w:cs="Times New Roman"/>
          <w:sz w:val="28"/>
          <w:szCs w:val="28"/>
        </w:rPr>
      </w:pPr>
    </w:p>
    <w:p w14:paraId="1DF5D01A" w14:textId="55982D92" w:rsidR="00087025" w:rsidRDefault="00A2047A" w:rsidP="00565E3D">
      <w:pPr>
        <w:pStyle w:val="2"/>
      </w:pPr>
      <w:r>
        <w:t>2</w:t>
      </w:r>
      <w:r w:rsidR="001B7E07" w:rsidRPr="0042644B">
        <w:t xml:space="preserve">. </w:t>
      </w:r>
      <w:r w:rsidR="00087025" w:rsidRPr="0042644B">
        <w:t xml:space="preserve">Описание логической схемы </w:t>
      </w:r>
      <w:proofErr w:type="spellStart"/>
      <w:r w:rsidR="00087025" w:rsidRPr="0042644B">
        <w:t>группировщика</w:t>
      </w:r>
      <w:proofErr w:type="spellEnd"/>
      <w:r w:rsidR="00087025" w:rsidRPr="0042644B">
        <w:t xml:space="preserve"> КСГ</w:t>
      </w:r>
    </w:p>
    <w:p w14:paraId="570C4C5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2.1.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и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xml:space="preserve"> детальный»</w:t>
      </w:r>
    </w:p>
    <w:p w14:paraId="0DD9CF7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7F8FFF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Процесс отнесения случая к КСГ регламентируется таблицами «</w:t>
      </w:r>
      <w:proofErr w:type="spellStart"/>
      <w:r w:rsidRPr="003B7740">
        <w:rPr>
          <w:rFonts w:eastAsia="Times New Roman" w:cs="Times New Roman"/>
          <w:b/>
          <w:i/>
          <w:sz w:val="28"/>
          <w:szCs w:val="24"/>
          <w:lang w:eastAsia="ru-RU"/>
        </w:rPr>
        <w:t>Группировщик</w:t>
      </w:r>
      <w:proofErr w:type="spellEnd"/>
      <w:r w:rsidRPr="003B7740">
        <w:rPr>
          <w:rFonts w:eastAsia="Times New Roman" w:cs="Times New Roman"/>
          <w:sz w:val="28"/>
          <w:szCs w:val="24"/>
          <w:lang w:eastAsia="ru-RU"/>
        </w:rPr>
        <w:t>» и «</w:t>
      </w:r>
      <w:proofErr w:type="spellStart"/>
      <w:r w:rsidRPr="003B7740">
        <w:rPr>
          <w:rFonts w:eastAsia="Times New Roman" w:cs="Times New Roman"/>
          <w:b/>
          <w:i/>
          <w:sz w:val="28"/>
          <w:szCs w:val="24"/>
          <w:lang w:eastAsia="ru-RU"/>
        </w:rPr>
        <w:t>Группировщик</w:t>
      </w:r>
      <w:proofErr w:type="spellEnd"/>
      <w:r w:rsidRPr="003B7740">
        <w:rPr>
          <w:rFonts w:eastAsia="Times New Roman" w:cs="Times New Roman"/>
          <w:b/>
          <w:i/>
          <w:sz w:val="28"/>
          <w:szCs w:val="24"/>
          <w:lang w:eastAsia="ru-RU"/>
        </w:rPr>
        <w:t xml:space="preserve"> детальный</w:t>
      </w:r>
      <w:r w:rsidRPr="003B7740">
        <w:rPr>
          <w:rFonts w:eastAsia="Times New Roman" w:cs="Times New Roman"/>
          <w:sz w:val="28"/>
          <w:szCs w:val="24"/>
          <w:lang w:eastAsia="ru-RU"/>
        </w:rPr>
        <w:t>» (таблицы идентичны, за исключением того, что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детальный» содержит расшифровки кодов МКБ 10, Номенклатуры и КСГ).</w:t>
      </w:r>
    </w:p>
    <w:p w14:paraId="26808A9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алгоритм формирования которой описан в разделе «Особенности формирования отдельных КСГ».</w:t>
      </w:r>
    </w:p>
    <w:p w14:paraId="2C52617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Таблица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состоит из столбцов, каждый из которых содержит значение, соответствующее одному классификационному критерию.</w:t>
      </w:r>
    </w:p>
    <w:p w14:paraId="6F7196B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3B03383"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Структура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49B50F9E"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(лист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файла «Расшифровка групп»):</w:t>
      </w:r>
    </w:p>
    <w:p w14:paraId="4224F0F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A2047A" w:rsidRPr="003B7740" w14:paraId="696AD3BE" w14:textId="77777777" w:rsidTr="00216BC0">
        <w:trPr>
          <w:trHeight w:val="647"/>
          <w:tblHeader/>
          <w:jc w:val="center"/>
        </w:trPr>
        <w:tc>
          <w:tcPr>
            <w:tcW w:w="2331" w:type="dxa"/>
            <w:shd w:val="clear" w:color="auto" w:fill="FFFFFF" w:themeFill="background1"/>
            <w:noWrap/>
            <w:vAlign w:val="center"/>
            <w:hideMark/>
          </w:tcPr>
          <w:p w14:paraId="1E3C57D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столбца</w:t>
            </w:r>
          </w:p>
        </w:tc>
        <w:tc>
          <w:tcPr>
            <w:tcW w:w="3928" w:type="dxa"/>
            <w:shd w:val="clear" w:color="auto" w:fill="FFFFFF" w:themeFill="background1"/>
            <w:vAlign w:val="center"/>
            <w:hideMark/>
          </w:tcPr>
          <w:p w14:paraId="0C03C5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Описание</w:t>
            </w:r>
          </w:p>
        </w:tc>
        <w:tc>
          <w:tcPr>
            <w:tcW w:w="3664" w:type="dxa"/>
            <w:shd w:val="clear" w:color="auto" w:fill="FFFFFF" w:themeFill="background1"/>
            <w:vAlign w:val="center"/>
            <w:hideMark/>
          </w:tcPr>
          <w:p w14:paraId="07B5EDA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Источник данных и связь с другими справочниками</w:t>
            </w:r>
          </w:p>
        </w:tc>
      </w:tr>
      <w:tr w:rsidR="00A2047A" w:rsidRPr="003B7740" w14:paraId="4FA54DDB" w14:textId="77777777" w:rsidTr="00216BC0">
        <w:trPr>
          <w:trHeight w:val="20"/>
          <w:jc w:val="center"/>
        </w:trPr>
        <w:tc>
          <w:tcPr>
            <w:tcW w:w="2331" w:type="dxa"/>
            <w:shd w:val="clear" w:color="auto" w:fill="FFFFFF" w:themeFill="background1"/>
            <w:noWrap/>
            <w:vAlign w:val="center"/>
            <w:hideMark/>
          </w:tcPr>
          <w:p w14:paraId="424A031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3928" w:type="dxa"/>
            <w:shd w:val="clear" w:color="auto" w:fill="FFFFFF" w:themeFill="background1"/>
            <w:vAlign w:val="center"/>
            <w:hideMark/>
          </w:tcPr>
          <w:p w14:paraId="2C64F50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основного диагноза по МКБ 10</w:t>
            </w:r>
          </w:p>
        </w:tc>
        <w:tc>
          <w:tcPr>
            <w:tcW w:w="3664" w:type="dxa"/>
            <w:shd w:val="clear" w:color="auto" w:fill="FFFFFF" w:themeFill="background1"/>
            <w:vAlign w:val="center"/>
            <w:hideMark/>
          </w:tcPr>
          <w:p w14:paraId="3819C4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по МКБ 10» справочника «МКБ 10»</w:t>
            </w:r>
          </w:p>
        </w:tc>
      </w:tr>
      <w:tr w:rsidR="00A2047A" w:rsidRPr="003B7740" w14:paraId="0224F515" w14:textId="77777777" w:rsidTr="00216BC0">
        <w:trPr>
          <w:trHeight w:val="20"/>
          <w:jc w:val="center"/>
        </w:trPr>
        <w:tc>
          <w:tcPr>
            <w:tcW w:w="2331" w:type="dxa"/>
            <w:shd w:val="clear" w:color="auto" w:fill="FFFFFF" w:themeFill="background1"/>
            <w:noWrap/>
            <w:vAlign w:val="center"/>
          </w:tcPr>
          <w:p w14:paraId="13A8B18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 (2)</w:t>
            </w:r>
          </w:p>
        </w:tc>
        <w:tc>
          <w:tcPr>
            <w:tcW w:w="3928" w:type="dxa"/>
            <w:shd w:val="clear" w:color="auto" w:fill="FFFFFF" w:themeFill="background1"/>
            <w:vAlign w:val="center"/>
          </w:tcPr>
          <w:p w14:paraId="49AEB8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дополнительного диагноза по МКБ 10</w:t>
            </w:r>
          </w:p>
        </w:tc>
        <w:tc>
          <w:tcPr>
            <w:tcW w:w="3664" w:type="dxa"/>
            <w:shd w:val="clear" w:color="auto" w:fill="FFFFFF" w:themeFill="background1"/>
            <w:vAlign w:val="center"/>
          </w:tcPr>
          <w:p w14:paraId="4ED951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по МКБ 10» справочника «МКБ 10»</w:t>
            </w:r>
          </w:p>
        </w:tc>
      </w:tr>
      <w:tr w:rsidR="00A2047A" w:rsidRPr="003B7740" w14:paraId="5DAAD19D" w14:textId="77777777" w:rsidTr="00216BC0">
        <w:trPr>
          <w:trHeight w:val="20"/>
          <w:jc w:val="center"/>
        </w:trPr>
        <w:tc>
          <w:tcPr>
            <w:tcW w:w="2331" w:type="dxa"/>
            <w:shd w:val="clear" w:color="auto" w:fill="FFFFFF" w:themeFill="background1"/>
            <w:noWrap/>
            <w:vAlign w:val="center"/>
          </w:tcPr>
          <w:p w14:paraId="5EDAC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Код по </w:t>
            </w:r>
            <w:r w:rsidRPr="003B7740">
              <w:rPr>
                <w:rFonts w:eastAsia="Times New Roman" w:cs="Times New Roman"/>
                <w:szCs w:val="24"/>
                <w:lang w:eastAsia="ru-RU"/>
              </w:rPr>
              <w:lastRenderedPageBreak/>
              <w:t>МКБ 10 (3)</w:t>
            </w:r>
          </w:p>
        </w:tc>
        <w:tc>
          <w:tcPr>
            <w:tcW w:w="3928" w:type="dxa"/>
            <w:shd w:val="clear" w:color="auto" w:fill="FFFFFF" w:themeFill="background1"/>
            <w:vAlign w:val="center"/>
          </w:tcPr>
          <w:p w14:paraId="0A72CC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 xml:space="preserve">Код диагноза осложнения по </w:t>
            </w:r>
            <w:r w:rsidRPr="003B7740">
              <w:rPr>
                <w:rFonts w:eastAsia="Times New Roman" w:cs="Times New Roman"/>
                <w:szCs w:val="24"/>
                <w:lang w:eastAsia="ru-RU"/>
              </w:rPr>
              <w:br/>
            </w:r>
            <w:r w:rsidRPr="003B7740">
              <w:rPr>
                <w:rFonts w:eastAsia="Times New Roman" w:cs="Times New Roman"/>
                <w:szCs w:val="24"/>
                <w:lang w:eastAsia="ru-RU"/>
              </w:rPr>
              <w:lastRenderedPageBreak/>
              <w:t>МКБ 10</w:t>
            </w:r>
          </w:p>
        </w:tc>
        <w:tc>
          <w:tcPr>
            <w:tcW w:w="3664" w:type="dxa"/>
            <w:shd w:val="clear" w:color="auto" w:fill="FFFFFF" w:themeFill="background1"/>
            <w:vAlign w:val="center"/>
          </w:tcPr>
          <w:p w14:paraId="710B68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 xml:space="preserve">Столбец «Код по </w:t>
            </w:r>
            <w:r w:rsidRPr="003B7740">
              <w:rPr>
                <w:rFonts w:eastAsia="Times New Roman" w:cs="Times New Roman"/>
                <w:szCs w:val="24"/>
                <w:lang w:eastAsia="ru-RU"/>
              </w:rPr>
              <w:lastRenderedPageBreak/>
              <w:t>МКБ 10» справочника «МКБ 10»</w:t>
            </w:r>
          </w:p>
        </w:tc>
      </w:tr>
      <w:tr w:rsidR="00A2047A" w:rsidRPr="003B7740" w14:paraId="186ABB1E" w14:textId="77777777" w:rsidTr="00216BC0">
        <w:trPr>
          <w:trHeight w:val="20"/>
          <w:jc w:val="center"/>
        </w:trPr>
        <w:tc>
          <w:tcPr>
            <w:tcW w:w="2331" w:type="dxa"/>
            <w:shd w:val="clear" w:color="auto" w:fill="FFFFFF" w:themeFill="background1"/>
            <w:noWrap/>
            <w:vAlign w:val="center"/>
            <w:hideMark/>
          </w:tcPr>
          <w:p w14:paraId="7D384BC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Код услуги</w:t>
            </w:r>
          </w:p>
        </w:tc>
        <w:tc>
          <w:tcPr>
            <w:tcW w:w="3928" w:type="dxa"/>
            <w:shd w:val="clear" w:color="auto" w:fill="FFFFFF" w:themeFill="background1"/>
            <w:vAlign w:val="center"/>
            <w:hideMark/>
          </w:tcPr>
          <w:p w14:paraId="73BFDFA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22F47C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«Код услуги» справочника «Номенклатура»</w:t>
            </w:r>
          </w:p>
        </w:tc>
      </w:tr>
      <w:tr w:rsidR="00A2047A" w:rsidRPr="003B7740" w14:paraId="314D241E" w14:textId="77777777" w:rsidTr="00216BC0">
        <w:trPr>
          <w:trHeight w:val="20"/>
          <w:jc w:val="center"/>
        </w:trPr>
        <w:tc>
          <w:tcPr>
            <w:tcW w:w="2331" w:type="dxa"/>
            <w:shd w:val="clear" w:color="auto" w:fill="FFFFFF" w:themeFill="background1"/>
            <w:noWrap/>
            <w:vAlign w:val="center"/>
            <w:hideMark/>
          </w:tcPr>
          <w:p w14:paraId="519927E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3928" w:type="dxa"/>
            <w:shd w:val="clear" w:color="auto" w:fill="FFFFFF" w:themeFill="background1"/>
            <w:vAlign w:val="center"/>
            <w:hideMark/>
          </w:tcPr>
          <w:p w14:paraId="7B9C46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Возрастная категория пациента</w:t>
            </w:r>
          </w:p>
        </w:tc>
        <w:tc>
          <w:tcPr>
            <w:tcW w:w="3664" w:type="dxa"/>
            <w:shd w:val="clear" w:color="auto" w:fill="FFFFFF" w:themeFill="background1"/>
            <w:vAlign w:val="center"/>
            <w:hideMark/>
          </w:tcPr>
          <w:p w14:paraId="35419D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Справочник возрастных категорий (приведен далее)</w:t>
            </w:r>
          </w:p>
        </w:tc>
      </w:tr>
      <w:tr w:rsidR="00A2047A" w:rsidRPr="003B7740" w14:paraId="5F232E76" w14:textId="77777777" w:rsidTr="00216BC0">
        <w:trPr>
          <w:trHeight w:val="20"/>
          <w:jc w:val="center"/>
        </w:trPr>
        <w:tc>
          <w:tcPr>
            <w:tcW w:w="2331" w:type="dxa"/>
            <w:shd w:val="clear" w:color="auto" w:fill="FFFFFF" w:themeFill="background1"/>
            <w:noWrap/>
            <w:vAlign w:val="center"/>
            <w:hideMark/>
          </w:tcPr>
          <w:p w14:paraId="776F5F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w:t>
            </w:r>
          </w:p>
        </w:tc>
        <w:tc>
          <w:tcPr>
            <w:tcW w:w="3928" w:type="dxa"/>
            <w:shd w:val="clear" w:color="auto" w:fill="FFFFFF" w:themeFill="background1"/>
            <w:vAlign w:val="center"/>
            <w:hideMark/>
          </w:tcPr>
          <w:p w14:paraId="06A31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 пациента</w:t>
            </w:r>
          </w:p>
        </w:tc>
        <w:tc>
          <w:tcPr>
            <w:tcW w:w="3664" w:type="dxa"/>
            <w:shd w:val="clear" w:color="auto" w:fill="FFFFFF" w:themeFill="background1"/>
            <w:vAlign w:val="center"/>
            <w:hideMark/>
          </w:tcPr>
          <w:p w14:paraId="39D2982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мужской, 2 – женский</w:t>
            </w:r>
          </w:p>
        </w:tc>
      </w:tr>
      <w:tr w:rsidR="00A2047A" w:rsidRPr="003B7740" w14:paraId="62736BCF" w14:textId="77777777" w:rsidTr="00216BC0">
        <w:trPr>
          <w:trHeight w:val="20"/>
          <w:jc w:val="center"/>
        </w:trPr>
        <w:tc>
          <w:tcPr>
            <w:tcW w:w="2331" w:type="dxa"/>
            <w:shd w:val="clear" w:color="auto" w:fill="FFFFFF" w:themeFill="background1"/>
            <w:noWrap/>
            <w:vAlign w:val="center"/>
            <w:hideMark/>
          </w:tcPr>
          <w:p w14:paraId="63BA44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w:t>
            </w:r>
          </w:p>
        </w:tc>
        <w:tc>
          <w:tcPr>
            <w:tcW w:w="3928" w:type="dxa"/>
            <w:shd w:val="clear" w:color="auto" w:fill="FFFFFF" w:themeFill="background1"/>
            <w:vAlign w:val="center"/>
            <w:hideMark/>
          </w:tcPr>
          <w:p w14:paraId="7BD36E1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Длительность пребывания, дней</w:t>
            </w:r>
          </w:p>
        </w:tc>
        <w:tc>
          <w:tcPr>
            <w:tcW w:w="3664" w:type="dxa"/>
            <w:shd w:val="clear" w:color="auto" w:fill="FFFFFF" w:themeFill="background1"/>
            <w:vAlign w:val="center"/>
            <w:hideMark/>
          </w:tcPr>
          <w:p w14:paraId="7934321D" w14:textId="4915608C"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пребывание до 3 дней включительно, 2 – от 4 до 10 дней включительно, 3 – от 11 до 20 дней включительно, 4 – от 21 до 30 дней включительно</w:t>
            </w:r>
            <w:r w:rsidR="00695A0B">
              <w:rPr>
                <w:rFonts w:eastAsia="Times New Roman" w:cs="Times New Roman"/>
                <w:szCs w:val="24"/>
                <w:lang w:eastAsia="ru-RU"/>
              </w:rPr>
              <w:t xml:space="preserve">, 11 </w:t>
            </w:r>
            <w:proofErr w:type="gramStart"/>
            <w:r w:rsidR="00695A0B">
              <w:rPr>
                <w:rFonts w:eastAsia="Times New Roman" w:cs="Times New Roman"/>
                <w:szCs w:val="24"/>
                <w:lang w:eastAsia="ru-RU"/>
              </w:rPr>
              <w:t>–</w:t>
            </w:r>
            <w:r w:rsidR="00695A0B" w:rsidRPr="00695A0B">
              <w:rPr>
                <w:rFonts w:eastAsia="Times New Roman" w:cs="Times New Roman"/>
                <w:szCs w:val="24"/>
                <w:lang w:eastAsia="ru-RU"/>
              </w:rPr>
              <w:t xml:space="preserve">  от</w:t>
            </w:r>
            <w:proofErr w:type="gramEnd"/>
            <w:r w:rsidR="00695A0B" w:rsidRPr="00695A0B">
              <w:rPr>
                <w:rFonts w:eastAsia="Times New Roman" w:cs="Times New Roman"/>
                <w:szCs w:val="24"/>
                <w:lang w:eastAsia="ru-RU"/>
              </w:rPr>
              <w:t xml:space="preserve"> 1 до 6 дней включительно, 12 </w:t>
            </w:r>
            <w:r w:rsidR="00695A0B">
              <w:rPr>
                <w:rFonts w:eastAsia="Times New Roman" w:cs="Times New Roman"/>
                <w:szCs w:val="24"/>
                <w:lang w:eastAsia="ru-RU"/>
              </w:rPr>
              <w:t>–</w:t>
            </w:r>
            <w:r w:rsidR="00695A0B" w:rsidRPr="00695A0B">
              <w:rPr>
                <w:rFonts w:eastAsia="Times New Roman" w:cs="Times New Roman"/>
                <w:szCs w:val="24"/>
                <w:lang w:eastAsia="ru-RU"/>
              </w:rPr>
              <w:t xml:space="preserve"> от 7 до 13 дней включительно, 13 </w:t>
            </w:r>
            <w:r w:rsidR="00695A0B">
              <w:rPr>
                <w:rFonts w:eastAsia="Times New Roman" w:cs="Times New Roman"/>
                <w:szCs w:val="24"/>
                <w:lang w:eastAsia="ru-RU"/>
              </w:rPr>
              <w:t>–</w:t>
            </w:r>
            <w:r w:rsidR="00695A0B" w:rsidRPr="00695A0B">
              <w:rPr>
                <w:rFonts w:eastAsia="Times New Roman" w:cs="Times New Roman"/>
                <w:szCs w:val="24"/>
                <w:lang w:eastAsia="ru-RU"/>
              </w:rPr>
              <w:t xml:space="preserve"> от 14 дней и больше</w:t>
            </w:r>
          </w:p>
        </w:tc>
      </w:tr>
      <w:tr w:rsidR="00A2047A" w:rsidRPr="003B7740" w14:paraId="7F6702C0" w14:textId="77777777" w:rsidTr="00216BC0">
        <w:trPr>
          <w:trHeight w:val="20"/>
          <w:jc w:val="center"/>
        </w:trPr>
        <w:tc>
          <w:tcPr>
            <w:tcW w:w="2331" w:type="dxa"/>
            <w:shd w:val="clear" w:color="auto" w:fill="FFFFFF" w:themeFill="background1"/>
            <w:noWrap/>
            <w:vAlign w:val="center"/>
          </w:tcPr>
          <w:p w14:paraId="00FBC5F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фракций</w:t>
            </w:r>
          </w:p>
        </w:tc>
        <w:tc>
          <w:tcPr>
            <w:tcW w:w="3928" w:type="dxa"/>
            <w:shd w:val="clear" w:color="auto" w:fill="FFFFFF" w:themeFill="background1"/>
            <w:vAlign w:val="center"/>
          </w:tcPr>
          <w:p w14:paraId="55E7099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1B67FD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fr01-05 – количество фракций от 1 до 5 включительно;</w:t>
            </w:r>
            <w:r w:rsidRPr="003B7740">
              <w:rPr>
                <w:rFonts w:eastAsia="Times New Roman" w:cs="Times New Roman"/>
                <w:szCs w:val="24"/>
                <w:lang w:eastAsia="ru-RU"/>
              </w:rPr>
              <w:br/>
              <w:t>fr06-07 – количество фракций от 6 до 7 включительно;</w:t>
            </w:r>
            <w:r w:rsidRPr="003B7740">
              <w:rPr>
                <w:rFonts w:eastAsia="Times New Roman" w:cs="Times New Roman"/>
                <w:szCs w:val="24"/>
                <w:lang w:eastAsia="ru-RU"/>
              </w:rPr>
              <w:br/>
              <w:t>fr08-10 – количество фракций от 8 до 10 включительно;</w:t>
            </w:r>
            <w:r w:rsidRPr="003B7740">
              <w:rPr>
                <w:rFonts w:eastAsia="Times New Roman" w:cs="Times New Roman"/>
                <w:szCs w:val="24"/>
                <w:lang w:eastAsia="ru-RU"/>
              </w:rPr>
              <w:br/>
              <w:t>fr11-20 – количество фракций от 11 до 20 включительно;</w:t>
            </w:r>
            <w:r w:rsidRPr="003B7740">
              <w:rPr>
                <w:rFonts w:eastAsia="Times New Roman" w:cs="Times New Roman"/>
                <w:szCs w:val="24"/>
                <w:lang w:eastAsia="ru-RU"/>
              </w:rPr>
              <w:br/>
              <w:t>fr21-29 – количество фракций от 21 до 29 включительно;</w:t>
            </w:r>
            <w:r w:rsidRPr="003B7740">
              <w:rPr>
                <w:rFonts w:eastAsia="Times New Roman" w:cs="Times New Roman"/>
                <w:szCs w:val="24"/>
                <w:lang w:eastAsia="ru-RU"/>
              </w:rPr>
              <w:br/>
              <w:t>fr30-32 – количество фракций от 30 до 32 включительно;</w:t>
            </w:r>
            <w:r w:rsidRPr="003B7740">
              <w:rPr>
                <w:rFonts w:eastAsia="Times New Roman" w:cs="Times New Roman"/>
                <w:szCs w:val="24"/>
                <w:lang w:eastAsia="ru-RU"/>
              </w:rPr>
              <w:br/>
              <w:t>fr33-99 – количество фракций от 33 включительно и более</w:t>
            </w:r>
          </w:p>
        </w:tc>
      </w:tr>
      <w:tr w:rsidR="00A2047A" w:rsidRPr="003B7740" w14:paraId="2466FF51" w14:textId="77777777" w:rsidTr="00216BC0">
        <w:trPr>
          <w:trHeight w:val="20"/>
          <w:jc w:val="center"/>
        </w:trPr>
        <w:tc>
          <w:tcPr>
            <w:tcW w:w="2331" w:type="dxa"/>
            <w:shd w:val="clear" w:color="auto" w:fill="FFFFFF" w:themeFill="background1"/>
            <w:noWrap/>
            <w:vAlign w:val="center"/>
          </w:tcPr>
          <w:p w14:paraId="2DE174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Иной классификационный критерий</w:t>
            </w:r>
          </w:p>
        </w:tc>
        <w:tc>
          <w:tcPr>
            <w:tcW w:w="3928" w:type="dxa"/>
            <w:shd w:val="clear" w:color="auto" w:fill="FFFFFF" w:themeFill="background1"/>
            <w:vAlign w:val="center"/>
          </w:tcPr>
          <w:p w14:paraId="3D3339C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713BF6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A2047A" w:rsidRPr="003B7740" w14:paraId="32C4BC02" w14:textId="77777777" w:rsidTr="00216BC0">
        <w:trPr>
          <w:trHeight w:val="20"/>
          <w:jc w:val="center"/>
        </w:trPr>
        <w:tc>
          <w:tcPr>
            <w:tcW w:w="2331" w:type="dxa"/>
            <w:shd w:val="clear" w:color="auto" w:fill="FFFFFF" w:themeFill="background1"/>
            <w:noWrap/>
            <w:vAlign w:val="center"/>
            <w:hideMark/>
          </w:tcPr>
          <w:p w14:paraId="1E5D7C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3928" w:type="dxa"/>
            <w:shd w:val="clear" w:color="auto" w:fill="FFFFFF" w:themeFill="background1"/>
            <w:vAlign w:val="center"/>
            <w:hideMark/>
          </w:tcPr>
          <w:p w14:paraId="037C203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Номер КСГ, к которой относится случай</w:t>
            </w:r>
          </w:p>
        </w:tc>
        <w:tc>
          <w:tcPr>
            <w:tcW w:w="3664" w:type="dxa"/>
            <w:shd w:val="clear" w:color="auto" w:fill="FFFFFF" w:themeFill="background1"/>
            <w:vAlign w:val="center"/>
            <w:hideMark/>
          </w:tcPr>
          <w:p w14:paraId="4BEBDE8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Столбец «КСГ» справочника КСГ</w:t>
            </w:r>
          </w:p>
        </w:tc>
      </w:tr>
    </w:tbl>
    <w:p w14:paraId="406D5FD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F0256AE"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57C4250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ACE6DB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C54DBD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822AA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AA61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02F8F8" w14:textId="77777777"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lastRenderedPageBreak/>
        <w:t xml:space="preserve">2.2. Справочник категорий возраста (столбец «Возраст» </w:t>
      </w:r>
      <w:proofErr w:type="spellStart"/>
      <w:r w:rsidRPr="003B7740">
        <w:rPr>
          <w:rFonts w:eastAsia="Times New Roman" w:cs="Times New Roman"/>
          <w:b/>
          <w:sz w:val="28"/>
          <w:szCs w:val="24"/>
          <w:lang w:eastAsia="ru-RU"/>
        </w:rPr>
        <w:t>группировщика</w:t>
      </w:r>
      <w:proofErr w:type="spellEnd"/>
      <w:r w:rsidRPr="003B7740">
        <w:rPr>
          <w:rFonts w:eastAsia="Times New Roman" w:cs="Times New Roman"/>
          <w:b/>
          <w:sz w:val="28"/>
          <w:szCs w:val="24"/>
          <w:lang w:eastAsia="ru-RU"/>
        </w:rPr>
        <w:t>)</w:t>
      </w:r>
    </w:p>
    <w:p w14:paraId="7315F8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A2047A" w:rsidRPr="003B7740" w14:paraId="6CEDBE58" w14:textId="77777777" w:rsidTr="00216BC0">
        <w:trPr>
          <w:trHeight w:val="292"/>
          <w:tblHeader/>
          <w:jc w:val="center"/>
        </w:trPr>
        <w:tc>
          <w:tcPr>
            <w:tcW w:w="1020" w:type="dxa"/>
            <w:shd w:val="clear" w:color="auto" w:fill="auto"/>
            <w:noWrap/>
            <w:vAlign w:val="center"/>
            <w:hideMark/>
          </w:tcPr>
          <w:p w14:paraId="2CDC6F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w:t>
            </w:r>
          </w:p>
        </w:tc>
        <w:tc>
          <w:tcPr>
            <w:tcW w:w="8761" w:type="dxa"/>
            <w:vAlign w:val="center"/>
          </w:tcPr>
          <w:p w14:paraId="1FA736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Диапазон возраста</w:t>
            </w:r>
          </w:p>
        </w:tc>
      </w:tr>
      <w:tr w:rsidR="00A2047A" w:rsidRPr="003B7740" w14:paraId="061D08B4" w14:textId="77777777" w:rsidTr="00216BC0">
        <w:trPr>
          <w:trHeight w:val="292"/>
          <w:jc w:val="center"/>
        </w:trPr>
        <w:tc>
          <w:tcPr>
            <w:tcW w:w="1020" w:type="dxa"/>
            <w:shd w:val="clear" w:color="auto" w:fill="auto"/>
            <w:noWrap/>
            <w:vAlign w:val="center"/>
          </w:tcPr>
          <w:p w14:paraId="77AC23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c>
          <w:tcPr>
            <w:tcW w:w="8761" w:type="dxa"/>
            <w:vAlign w:val="center"/>
          </w:tcPr>
          <w:p w14:paraId="21D868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до 28 дней</w:t>
            </w:r>
          </w:p>
        </w:tc>
      </w:tr>
      <w:tr w:rsidR="00A2047A" w:rsidRPr="003B7740" w14:paraId="738A3CB3" w14:textId="77777777" w:rsidTr="00216BC0">
        <w:trPr>
          <w:trHeight w:val="292"/>
          <w:jc w:val="center"/>
        </w:trPr>
        <w:tc>
          <w:tcPr>
            <w:tcW w:w="1020" w:type="dxa"/>
            <w:shd w:val="clear" w:color="auto" w:fill="auto"/>
            <w:noWrap/>
            <w:vAlign w:val="center"/>
            <w:hideMark/>
          </w:tcPr>
          <w:p w14:paraId="22E3A1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c>
          <w:tcPr>
            <w:tcW w:w="8761" w:type="dxa"/>
            <w:vAlign w:val="center"/>
          </w:tcPr>
          <w:p w14:paraId="11B8A4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29 до 90 дней</w:t>
            </w:r>
          </w:p>
        </w:tc>
      </w:tr>
      <w:tr w:rsidR="00A2047A" w:rsidRPr="003B7740" w14:paraId="23C8D997" w14:textId="77777777" w:rsidTr="00216BC0">
        <w:trPr>
          <w:trHeight w:val="292"/>
          <w:jc w:val="center"/>
        </w:trPr>
        <w:tc>
          <w:tcPr>
            <w:tcW w:w="1020" w:type="dxa"/>
            <w:shd w:val="clear" w:color="auto" w:fill="auto"/>
            <w:noWrap/>
            <w:vAlign w:val="center"/>
            <w:hideMark/>
          </w:tcPr>
          <w:p w14:paraId="1947863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c>
          <w:tcPr>
            <w:tcW w:w="8761" w:type="dxa"/>
            <w:vAlign w:val="center"/>
          </w:tcPr>
          <w:p w14:paraId="67F4576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91 дня до 1 года</w:t>
            </w:r>
          </w:p>
        </w:tc>
      </w:tr>
      <w:tr w:rsidR="00A2047A" w:rsidRPr="003B7740" w14:paraId="23E93F65" w14:textId="77777777" w:rsidTr="00216BC0">
        <w:trPr>
          <w:trHeight w:val="292"/>
          <w:jc w:val="center"/>
        </w:trPr>
        <w:tc>
          <w:tcPr>
            <w:tcW w:w="1020" w:type="dxa"/>
            <w:shd w:val="clear" w:color="auto" w:fill="auto"/>
            <w:noWrap/>
            <w:vAlign w:val="center"/>
          </w:tcPr>
          <w:p w14:paraId="6B503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c>
          <w:tcPr>
            <w:tcW w:w="8761" w:type="dxa"/>
            <w:vAlign w:val="center"/>
          </w:tcPr>
          <w:p w14:paraId="7F315D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дней до 2 лет</w:t>
            </w:r>
          </w:p>
        </w:tc>
      </w:tr>
      <w:tr w:rsidR="00A2047A" w:rsidRPr="003B7740" w14:paraId="39AD9746" w14:textId="77777777" w:rsidTr="00216BC0">
        <w:trPr>
          <w:trHeight w:val="292"/>
          <w:jc w:val="center"/>
        </w:trPr>
        <w:tc>
          <w:tcPr>
            <w:tcW w:w="1020" w:type="dxa"/>
            <w:shd w:val="clear" w:color="auto" w:fill="auto"/>
            <w:noWrap/>
            <w:vAlign w:val="center"/>
            <w:hideMark/>
          </w:tcPr>
          <w:p w14:paraId="4631D4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c>
          <w:tcPr>
            <w:tcW w:w="8761" w:type="dxa"/>
            <w:vAlign w:val="center"/>
          </w:tcPr>
          <w:p w14:paraId="00A449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 0 дней до 18 лет</w:t>
            </w:r>
          </w:p>
        </w:tc>
      </w:tr>
      <w:tr w:rsidR="00A2047A" w:rsidRPr="003B7740" w14:paraId="751FD858" w14:textId="77777777" w:rsidTr="00216BC0">
        <w:trPr>
          <w:trHeight w:val="292"/>
          <w:jc w:val="center"/>
        </w:trPr>
        <w:tc>
          <w:tcPr>
            <w:tcW w:w="1020" w:type="dxa"/>
            <w:shd w:val="clear" w:color="auto" w:fill="auto"/>
            <w:noWrap/>
            <w:vAlign w:val="center"/>
            <w:hideMark/>
          </w:tcPr>
          <w:p w14:paraId="53913A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8761" w:type="dxa"/>
            <w:vAlign w:val="center"/>
          </w:tcPr>
          <w:p w14:paraId="057BB01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старше 18 лет</w:t>
            </w:r>
          </w:p>
        </w:tc>
      </w:tr>
      <w:tr w:rsidR="00695A0B" w:rsidRPr="003B7740" w14:paraId="77A6E151" w14:textId="77777777" w:rsidTr="00216BC0">
        <w:trPr>
          <w:trHeight w:val="292"/>
          <w:jc w:val="center"/>
        </w:trPr>
        <w:tc>
          <w:tcPr>
            <w:tcW w:w="1020" w:type="dxa"/>
            <w:shd w:val="clear" w:color="auto" w:fill="auto"/>
            <w:noWrap/>
            <w:vAlign w:val="center"/>
          </w:tcPr>
          <w:p w14:paraId="6948BE59" w14:textId="581ED610" w:rsidR="00695A0B" w:rsidRPr="003B7740" w:rsidRDefault="00695A0B" w:rsidP="00216BC0">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eastAsia="ru-RU"/>
              </w:rPr>
              <w:t>7</w:t>
            </w:r>
          </w:p>
        </w:tc>
        <w:tc>
          <w:tcPr>
            <w:tcW w:w="8761" w:type="dxa"/>
            <w:vAlign w:val="center"/>
          </w:tcPr>
          <w:p w14:paraId="26BB39D8" w14:textId="72DFCC6D" w:rsidR="00695A0B" w:rsidRPr="003B7740" w:rsidRDefault="00695A0B" w:rsidP="00216BC0">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eastAsia="ru-RU"/>
              </w:rPr>
              <w:t xml:space="preserve">старше 75 лет (для КСГ </w:t>
            </w:r>
            <w:r w:rsidRPr="00695A0B">
              <w:rPr>
                <w:rFonts w:eastAsia="Times New Roman" w:cs="Times New Roman"/>
                <w:szCs w:val="24"/>
                <w:lang w:eastAsia="ru-RU"/>
              </w:rPr>
              <w:t>st12.015.003</w:t>
            </w:r>
            <w:r>
              <w:rPr>
                <w:rFonts w:eastAsia="Times New Roman" w:cs="Times New Roman"/>
                <w:szCs w:val="24"/>
                <w:lang w:eastAsia="ru-RU"/>
              </w:rPr>
              <w:t>)</w:t>
            </w:r>
          </w:p>
        </w:tc>
      </w:tr>
    </w:tbl>
    <w:p w14:paraId="61BB8E5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34FBE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55491EE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1-й аспект применения</w:t>
      </w:r>
      <w:r w:rsidRPr="003B7740">
        <w:rPr>
          <w:rFonts w:eastAsia="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132A26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3E8E70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если ребенок родился маловесным, то </w:t>
      </w:r>
      <w:r w:rsidRPr="003B7740">
        <w:rPr>
          <w:rFonts w:eastAsia="Times New Roman" w:cs="Times New Roman"/>
          <w:b/>
          <w:i/>
          <w:sz w:val="28"/>
          <w:szCs w:val="24"/>
          <w:lang w:eastAsia="ru-RU"/>
        </w:rPr>
        <w:t>по тем же кодам номенклатуры</w:t>
      </w:r>
      <w:r w:rsidRPr="003B7740">
        <w:rPr>
          <w:rFonts w:eastAsia="Times New Roman" w:cs="Times New Roman"/>
          <w:sz w:val="28"/>
          <w:szCs w:val="24"/>
          <w:lang w:eastAsia="ru-RU"/>
        </w:rPr>
        <w:t xml:space="preserve"> случай классифицируется в КСГ st10.002 или st17.003 при возрасте </w:t>
      </w:r>
      <w:r w:rsidRPr="003B7740">
        <w:rPr>
          <w:rFonts w:eastAsia="Times New Roman" w:cs="Times New Roman"/>
          <w:b/>
          <w:i/>
          <w:sz w:val="28"/>
          <w:szCs w:val="24"/>
          <w:lang w:eastAsia="ru-RU"/>
        </w:rPr>
        <w:t>до 90 дней (код 2)</w:t>
      </w:r>
      <w:r w:rsidRPr="003B7740">
        <w:rPr>
          <w:rFonts w:eastAsia="Times New Roman" w:cs="Times New Roman"/>
          <w:sz w:val="28"/>
          <w:szCs w:val="24"/>
          <w:lang w:eastAsia="ru-RU"/>
        </w:rPr>
        <w:t xml:space="preserve">. При этом, признаком </w:t>
      </w:r>
      <w:proofErr w:type="spellStart"/>
      <w:r w:rsidRPr="003B7740">
        <w:rPr>
          <w:rFonts w:eastAsia="Times New Roman" w:cs="Times New Roman"/>
          <w:sz w:val="28"/>
          <w:szCs w:val="24"/>
          <w:lang w:eastAsia="ru-RU"/>
        </w:rPr>
        <w:t>маловесности</w:t>
      </w:r>
      <w:proofErr w:type="spellEnd"/>
      <w:r w:rsidRPr="003B7740">
        <w:rPr>
          <w:rFonts w:eastAsia="Times New Roman" w:cs="Times New Roman"/>
          <w:sz w:val="28"/>
          <w:szCs w:val="24"/>
          <w:lang w:eastAsia="ru-RU"/>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3B7740">
        <w:rPr>
          <w:rFonts w:eastAsia="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3B7740">
        <w:rPr>
          <w:rFonts w:eastAsia="Times New Roman" w:cs="Times New Roman"/>
          <w:sz w:val="28"/>
          <w:szCs w:val="24"/>
          <w:lang w:eastAsia="ru-RU"/>
        </w:rPr>
        <w:t>;</w:t>
      </w:r>
    </w:p>
    <w:p w14:paraId="797D4D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при возрасте </w:t>
      </w:r>
      <w:r w:rsidRPr="003B7740">
        <w:rPr>
          <w:rFonts w:eastAsia="Times New Roman" w:cs="Times New Roman"/>
          <w:b/>
          <w:i/>
          <w:sz w:val="28"/>
          <w:szCs w:val="24"/>
          <w:lang w:eastAsia="ru-RU"/>
        </w:rPr>
        <w:t>от 91 дня до 1 года (код 3)</w:t>
      </w:r>
      <w:r w:rsidRPr="003B7740">
        <w:rPr>
          <w:rFonts w:eastAsia="Times New Roman" w:cs="Times New Roman"/>
          <w:sz w:val="28"/>
          <w:szCs w:val="24"/>
          <w:lang w:eastAsia="ru-RU"/>
        </w:rPr>
        <w:t>, независимо от диагноза, случай классифицируется в КСГ st10.001 по коду номенклатуры.</w:t>
      </w:r>
    </w:p>
    <w:p w14:paraId="571A2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3B7740">
        <w:rPr>
          <w:rFonts w:eastAsia="Times New Roman" w:cs="Times New Roman"/>
          <w:sz w:val="28"/>
          <w:szCs w:val="24"/>
          <w:lang w:eastAsia="ru-RU"/>
        </w:rPr>
        <w:t>риновирусом</w:t>
      </w:r>
      <w:proofErr w:type="spellEnd"/>
      <w:r w:rsidRPr="003B7740">
        <w:rPr>
          <w:rFonts w:eastAsia="Times New Roman" w:cs="Times New Roman"/>
          <w:sz w:val="28"/>
          <w:szCs w:val="24"/>
          <w:lang w:eastAsia="ru-RU"/>
        </w:rPr>
        <w:t xml:space="preserve">» при отсутствии дополнительного кода возраста 1 (дети до 28 дней) относится к КСГ st27.010 «Бронхит </w:t>
      </w:r>
      <w:proofErr w:type="spellStart"/>
      <w:r w:rsidRPr="003B7740">
        <w:rPr>
          <w:rFonts w:eastAsia="Times New Roman" w:cs="Times New Roman"/>
          <w:sz w:val="28"/>
          <w:szCs w:val="24"/>
          <w:lang w:eastAsia="ru-RU"/>
        </w:rPr>
        <w:t>необструктивный</w:t>
      </w:r>
      <w:proofErr w:type="spellEnd"/>
      <w:r w:rsidRPr="003B7740">
        <w:rPr>
          <w:rFonts w:eastAsia="Times New Roman" w:cs="Times New Roman"/>
          <w:sz w:val="28"/>
          <w:szCs w:val="24"/>
          <w:lang w:eastAsia="ru-RU"/>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211285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2-й аспект применения</w:t>
      </w:r>
      <w:r w:rsidRPr="003B7740">
        <w:rPr>
          <w:rFonts w:eastAsia="Times New Roman" w:cs="Times New Roman"/>
          <w:sz w:val="28"/>
          <w:szCs w:val="24"/>
          <w:lang w:eastAsia="ru-RU"/>
        </w:rPr>
        <w:t xml:space="preserve">: диапазон возраста 4 используется для классификации случаев в КСГ st36.003 и ds36.004 «Лечение с применением генно-инженерных биологических препаратов и селективных иммунодепрессантов» дневного стационара при проведении иммунизации </w:t>
      </w:r>
      <w:r w:rsidRPr="003B7740">
        <w:rPr>
          <w:rFonts w:eastAsia="Times New Roman" w:cs="Times New Roman"/>
          <w:sz w:val="28"/>
          <w:szCs w:val="24"/>
          <w:lang w:eastAsia="ru-RU"/>
        </w:rPr>
        <w:lastRenderedPageBreak/>
        <w:t>против респираторно-синцитиальной вирусной (РСВ) инфекции с применением иммуноглобулина специфического (</w:t>
      </w:r>
      <w:proofErr w:type="spellStart"/>
      <w:r w:rsidRPr="003B7740">
        <w:rPr>
          <w:rFonts w:eastAsia="Times New Roman" w:cs="Times New Roman"/>
          <w:sz w:val="28"/>
          <w:szCs w:val="24"/>
          <w:lang w:eastAsia="ru-RU"/>
        </w:rPr>
        <w:t>паливизумаб</w:t>
      </w:r>
      <w:proofErr w:type="spellEnd"/>
      <w:r w:rsidRPr="003B7740">
        <w:rPr>
          <w:rFonts w:eastAsia="Times New Roman" w:cs="Times New Roman"/>
          <w:sz w:val="28"/>
          <w:szCs w:val="24"/>
          <w:lang w:eastAsia="ru-RU"/>
        </w:rPr>
        <w:t>) (А25.30.035). Дополнительным критерием отнесения в эту КСГ является возраст до 2 лет включительно.</w:t>
      </w:r>
    </w:p>
    <w:p w14:paraId="5E9937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b/>
          <w:i/>
          <w:sz w:val="28"/>
          <w:szCs w:val="24"/>
          <w:lang w:eastAsia="ru-RU"/>
        </w:rPr>
        <w:t>3-й аспект применения</w:t>
      </w:r>
      <w:r w:rsidRPr="003B7740">
        <w:rPr>
          <w:rFonts w:eastAsia="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3B7740">
        <w:rPr>
          <w:rFonts w:eastAsia="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3B7740">
        <w:rPr>
          <w:rFonts w:eastAsia="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36F8D09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2662EC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2.3. Особенности использования неполного кода МКБ 10</w:t>
      </w:r>
    </w:p>
    <w:p w14:paraId="772757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3B5614F6"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p>
    <w:p w14:paraId="706EF44F"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2.4. Особенности использования диапазона кодов МКБ 10</w:t>
      </w:r>
    </w:p>
    <w:p w14:paraId="60AADCB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Pr="003B7740">
        <w:rPr>
          <w:rFonts w:eastAsia="Times New Roman" w:cs="Times New Roman"/>
          <w:sz w:val="28"/>
          <w:szCs w:val="28"/>
          <w:lang w:eastAsia="en-CA"/>
        </w:rPr>
        <w:t xml:space="preserve">классифицируется в КСГ st19.063 в комбинации с любым диагнозом класса «С», входящим в диапазон </w:t>
      </w:r>
      <w:r w:rsidRPr="003B7740">
        <w:rPr>
          <w:rFonts w:eastAsia="Times New Roman" w:cs="Times New Roman"/>
          <w:sz w:val="28"/>
          <w:szCs w:val="28"/>
          <w:lang w:val="en-US" w:eastAsia="en-CA"/>
        </w:rPr>
        <w:t>C</w:t>
      </w:r>
      <w:r w:rsidRPr="003B7740">
        <w:rPr>
          <w:rFonts w:eastAsia="Times New Roman" w:cs="Times New Roman"/>
          <w:sz w:val="28"/>
          <w:szCs w:val="28"/>
          <w:lang w:eastAsia="en-CA"/>
        </w:rPr>
        <w:t>00-</w:t>
      </w:r>
      <w:r w:rsidRPr="003B7740">
        <w:rPr>
          <w:rFonts w:eastAsia="Times New Roman" w:cs="Times New Roman"/>
          <w:sz w:val="28"/>
          <w:szCs w:val="28"/>
          <w:lang w:val="en-US" w:eastAsia="en-CA"/>
        </w:rPr>
        <w:t>C</w:t>
      </w:r>
      <w:r w:rsidRPr="003B7740">
        <w:rPr>
          <w:rFonts w:eastAsia="Times New Roman" w:cs="Times New Roman"/>
          <w:sz w:val="28"/>
          <w:szCs w:val="28"/>
          <w:lang w:eastAsia="en-CA"/>
        </w:rPr>
        <w:t>80</w:t>
      </w:r>
      <w:r w:rsidRPr="003B7740">
        <w:rPr>
          <w:rFonts w:eastAsia="Times New Roman" w:cs="Times New Roman"/>
          <w:sz w:val="28"/>
          <w:szCs w:val="24"/>
          <w:lang w:eastAsia="ru-RU"/>
        </w:rPr>
        <w:t>:</w:t>
      </w:r>
    </w:p>
    <w:p w14:paraId="15E178C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A2047A" w:rsidRPr="003B7740" w14:paraId="46673CEB" w14:textId="77777777" w:rsidTr="00216BC0">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405A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BA6FF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691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07DB5C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0565A69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27B413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91E8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55C506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99ED9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3CE9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Иной</w:t>
            </w:r>
          </w:p>
          <w:p w14:paraId="49CD91A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классификационный</w:t>
            </w:r>
          </w:p>
          <w:p w14:paraId="6E5963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556DE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r>
      <w:tr w:rsidR="00A2047A" w:rsidRPr="003B7740" w14:paraId="63D60EED" w14:textId="77777777" w:rsidTr="00216BC0">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EE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4D5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9E959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0FDC96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1C978F6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7D64C2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8147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22B55CE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A4E6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DC3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3349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st19.063</w:t>
            </w:r>
          </w:p>
        </w:tc>
      </w:tr>
    </w:tbl>
    <w:p w14:paraId="260774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7002F7A"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2.5. Описание алгоритма группировки с применением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2D2A01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F9AEFE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по следующему алгоритму:</w:t>
      </w:r>
    </w:p>
    <w:p w14:paraId="35F20B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первом этапе</w:t>
      </w:r>
      <w:r w:rsidRPr="003B7740">
        <w:rPr>
          <w:rFonts w:eastAsia="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w:t>
      </w:r>
      <w:r w:rsidRPr="003B7740">
        <w:rPr>
          <w:rFonts w:eastAsia="Times New Roman" w:cs="Times New Roman"/>
          <w:sz w:val="28"/>
          <w:szCs w:val="24"/>
          <w:lang w:eastAsia="ru-RU"/>
        </w:rPr>
        <w:lastRenderedPageBreak/>
        <w:t>классификационных критериев в рамках случая оказания медицинской помощи.</w:t>
      </w:r>
    </w:p>
    <w:p w14:paraId="21B952E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4998"/>
      </w:tblGrid>
      <w:tr w:rsidR="00A2047A" w:rsidRPr="003B7740" w14:paraId="4A13DFC1" w14:textId="77777777" w:rsidTr="00216BC0">
        <w:trPr>
          <w:tblHeader/>
          <w:jc w:val="center"/>
        </w:trPr>
        <w:tc>
          <w:tcPr>
            <w:tcW w:w="4998" w:type="dxa"/>
            <w:vAlign w:val="center"/>
          </w:tcPr>
          <w:p w14:paraId="5DAE9B25" w14:textId="77777777" w:rsidR="00A2047A" w:rsidRPr="003B7740" w:rsidRDefault="00A2047A" w:rsidP="00216BC0">
            <w:pPr>
              <w:jc w:val="center"/>
              <w:rPr>
                <w:rFonts w:cs="Times New Roman"/>
                <w:szCs w:val="24"/>
              </w:rPr>
            </w:pPr>
            <w:r w:rsidRPr="003B7740">
              <w:rPr>
                <w:rFonts w:cs="Times New Roman"/>
                <w:szCs w:val="24"/>
              </w:rPr>
              <w:t>Классификационный критерий</w:t>
            </w:r>
          </w:p>
        </w:tc>
        <w:tc>
          <w:tcPr>
            <w:tcW w:w="4998" w:type="dxa"/>
            <w:vAlign w:val="center"/>
          </w:tcPr>
          <w:p w14:paraId="0E82C6DE" w14:textId="77777777" w:rsidR="00A2047A" w:rsidRPr="003B7740" w:rsidRDefault="00A2047A" w:rsidP="00216BC0">
            <w:pPr>
              <w:jc w:val="center"/>
              <w:rPr>
                <w:rFonts w:cs="Times New Roman"/>
                <w:szCs w:val="24"/>
              </w:rPr>
            </w:pPr>
            <w:r w:rsidRPr="003B7740">
              <w:rPr>
                <w:rFonts w:cs="Times New Roman"/>
                <w:szCs w:val="24"/>
              </w:rPr>
              <w:t>Примечание</w:t>
            </w:r>
          </w:p>
        </w:tc>
      </w:tr>
      <w:tr w:rsidR="00A2047A" w:rsidRPr="003B7740" w14:paraId="686318FD" w14:textId="77777777" w:rsidTr="00216BC0">
        <w:trPr>
          <w:jc w:val="center"/>
        </w:trPr>
        <w:tc>
          <w:tcPr>
            <w:tcW w:w="4998" w:type="dxa"/>
            <w:vAlign w:val="center"/>
          </w:tcPr>
          <w:p w14:paraId="777BD649" w14:textId="77777777" w:rsidR="00A2047A" w:rsidRPr="003B7740" w:rsidRDefault="00A2047A" w:rsidP="00216BC0">
            <w:pPr>
              <w:jc w:val="center"/>
              <w:rPr>
                <w:rFonts w:cs="Times New Roman"/>
                <w:szCs w:val="24"/>
              </w:rPr>
            </w:pPr>
            <w:r w:rsidRPr="003B7740">
              <w:rPr>
                <w:rFonts w:cs="Times New Roman"/>
                <w:szCs w:val="24"/>
              </w:rPr>
              <w:t>Код основного диагноза по МКБ 10 (основной диагноз)</w:t>
            </w:r>
          </w:p>
        </w:tc>
        <w:tc>
          <w:tcPr>
            <w:tcW w:w="4998" w:type="dxa"/>
            <w:vAlign w:val="center"/>
          </w:tcPr>
          <w:p w14:paraId="64D8B34A" w14:textId="77777777" w:rsidR="00A2047A" w:rsidRPr="003B7740" w:rsidRDefault="00A2047A" w:rsidP="00216BC0">
            <w:pPr>
              <w:jc w:val="center"/>
              <w:rPr>
                <w:rFonts w:cs="Times New Roman"/>
                <w:szCs w:val="24"/>
              </w:rPr>
            </w:pPr>
            <w:r w:rsidRPr="003B7740">
              <w:rPr>
                <w:rFonts w:cs="Times New Roman"/>
                <w:szCs w:val="24"/>
              </w:rPr>
              <w:t>В рамках случая является обязательным параметром.</w:t>
            </w:r>
          </w:p>
        </w:tc>
      </w:tr>
      <w:tr w:rsidR="00A2047A" w:rsidRPr="003B7740" w14:paraId="437AB43E" w14:textId="77777777" w:rsidTr="00216BC0">
        <w:trPr>
          <w:jc w:val="center"/>
        </w:trPr>
        <w:tc>
          <w:tcPr>
            <w:tcW w:w="4998" w:type="dxa"/>
            <w:vAlign w:val="center"/>
          </w:tcPr>
          <w:p w14:paraId="3CC28C75" w14:textId="77777777" w:rsidR="00A2047A" w:rsidRPr="003B7740" w:rsidRDefault="00A2047A" w:rsidP="00216BC0">
            <w:pPr>
              <w:jc w:val="center"/>
              <w:rPr>
                <w:rFonts w:cs="Times New Roman"/>
                <w:szCs w:val="24"/>
              </w:rPr>
            </w:pPr>
            <w:r w:rsidRPr="003B7740">
              <w:rPr>
                <w:rFonts w:cs="Times New Roman"/>
                <w:szCs w:val="24"/>
              </w:rPr>
              <w:t>Код дополнительного диагноза по МКБ 10 (2)</w:t>
            </w:r>
          </w:p>
        </w:tc>
        <w:tc>
          <w:tcPr>
            <w:tcW w:w="4998" w:type="dxa"/>
            <w:vAlign w:val="center"/>
          </w:tcPr>
          <w:p w14:paraId="0E934996" w14:textId="77777777" w:rsidR="00A2047A" w:rsidRPr="003B7740" w:rsidRDefault="00A2047A" w:rsidP="00216BC0">
            <w:pPr>
              <w:jc w:val="center"/>
              <w:rPr>
                <w:rFonts w:cs="Times New Roman"/>
                <w:szCs w:val="24"/>
              </w:rPr>
            </w:pPr>
            <w:r w:rsidRPr="003B7740">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A2047A" w:rsidRPr="003B7740" w14:paraId="5DDDCDE4" w14:textId="77777777" w:rsidTr="00216BC0">
        <w:trPr>
          <w:jc w:val="center"/>
        </w:trPr>
        <w:tc>
          <w:tcPr>
            <w:tcW w:w="4998" w:type="dxa"/>
            <w:vAlign w:val="center"/>
          </w:tcPr>
          <w:p w14:paraId="55618391" w14:textId="77777777" w:rsidR="00A2047A" w:rsidRPr="003B7740" w:rsidRDefault="00A2047A" w:rsidP="00216BC0">
            <w:pPr>
              <w:jc w:val="center"/>
              <w:rPr>
                <w:rFonts w:cs="Times New Roman"/>
                <w:szCs w:val="24"/>
              </w:rPr>
            </w:pPr>
            <w:r w:rsidRPr="003B7740">
              <w:rPr>
                <w:rFonts w:cs="Times New Roman"/>
                <w:szCs w:val="24"/>
              </w:rPr>
              <w:t>Код диагноза осложнения по МКБ 10 (3)</w:t>
            </w:r>
          </w:p>
        </w:tc>
        <w:tc>
          <w:tcPr>
            <w:tcW w:w="4998" w:type="dxa"/>
            <w:vAlign w:val="center"/>
          </w:tcPr>
          <w:p w14:paraId="190131BD" w14:textId="77777777" w:rsidR="00A2047A" w:rsidRPr="003B7740" w:rsidRDefault="00A2047A" w:rsidP="00216BC0">
            <w:pPr>
              <w:jc w:val="center"/>
              <w:rPr>
                <w:rFonts w:cs="Times New Roman"/>
                <w:szCs w:val="24"/>
              </w:rPr>
            </w:pPr>
            <w:r w:rsidRPr="003B7740">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A2047A" w:rsidRPr="003B7740" w14:paraId="3B70C517" w14:textId="77777777" w:rsidTr="00216BC0">
        <w:trPr>
          <w:jc w:val="center"/>
        </w:trPr>
        <w:tc>
          <w:tcPr>
            <w:tcW w:w="4998" w:type="dxa"/>
            <w:vAlign w:val="center"/>
          </w:tcPr>
          <w:p w14:paraId="21308071" w14:textId="77777777" w:rsidR="00A2047A" w:rsidRPr="003B7740" w:rsidRDefault="00A2047A" w:rsidP="00216BC0">
            <w:pPr>
              <w:jc w:val="center"/>
              <w:rPr>
                <w:rFonts w:cs="Times New Roman"/>
                <w:szCs w:val="24"/>
              </w:rPr>
            </w:pPr>
            <w:r w:rsidRPr="003B7740">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5CBC3602" w14:textId="77777777" w:rsidR="00A2047A" w:rsidRPr="003B7740" w:rsidRDefault="00A2047A" w:rsidP="00216BC0">
            <w:pPr>
              <w:jc w:val="center"/>
              <w:rPr>
                <w:rFonts w:cs="Times New Roman"/>
                <w:szCs w:val="24"/>
              </w:rPr>
            </w:pPr>
            <w:r w:rsidRPr="003B7740">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2047A" w:rsidRPr="003B7740" w14:paraId="7F8B8BD9" w14:textId="77777777" w:rsidTr="00216BC0">
        <w:trPr>
          <w:jc w:val="center"/>
        </w:trPr>
        <w:tc>
          <w:tcPr>
            <w:tcW w:w="4998" w:type="dxa"/>
            <w:vAlign w:val="center"/>
          </w:tcPr>
          <w:p w14:paraId="7045DF71" w14:textId="77777777" w:rsidR="00A2047A" w:rsidRPr="003B7740" w:rsidRDefault="00A2047A" w:rsidP="00216BC0">
            <w:pPr>
              <w:jc w:val="center"/>
              <w:rPr>
                <w:rFonts w:cs="Times New Roman"/>
                <w:szCs w:val="24"/>
              </w:rPr>
            </w:pPr>
            <w:r w:rsidRPr="003B7740">
              <w:rPr>
                <w:rFonts w:cs="Times New Roman"/>
                <w:szCs w:val="24"/>
              </w:rPr>
              <w:t>Иной классификационный критерий</w:t>
            </w:r>
          </w:p>
        </w:tc>
        <w:tc>
          <w:tcPr>
            <w:tcW w:w="4998" w:type="dxa"/>
            <w:vAlign w:val="center"/>
          </w:tcPr>
          <w:p w14:paraId="4399D4F5" w14:textId="3E80863D" w:rsidR="00A2047A" w:rsidRPr="003B7740" w:rsidRDefault="00A2047A" w:rsidP="00216BC0">
            <w:pPr>
              <w:jc w:val="center"/>
              <w:rPr>
                <w:rFonts w:cs="Times New Roman"/>
                <w:szCs w:val="24"/>
              </w:rPr>
            </w:pPr>
            <w:r w:rsidRPr="003B7740">
              <w:rPr>
                <w:rFonts w:cs="Times New Roman"/>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sh0001-sh9002, flt1-flt5, </w:t>
            </w:r>
            <w:r w:rsidRPr="003B7740">
              <w:rPr>
                <w:rFonts w:eastAsia="Times New Roman" w:cs="Times New Roman"/>
                <w:szCs w:val="24"/>
                <w:lang w:eastAsia="ru-RU"/>
              </w:rPr>
              <w:t>gemop1-gemop14, gemop16-gemop18, gemop20-gemop24</w:t>
            </w:r>
            <w:r w:rsidRPr="003B7740">
              <w:rPr>
                <w:rFonts w:cs="Times New Roman"/>
                <w:szCs w:val="24"/>
              </w:rPr>
              <w:t xml:space="preserve">, mt001-mt024, </w:t>
            </w:r>
            <w:r w:rsidR="006313FE">
              <w:rPr>
                <w:rFonts w:eastAsia="Times New Roman" w:cs="Times New Roman"/>
                <w:szCs w:val="24"/>
                <w:lang w:val="en-US" w:eastAsia="ru-RU"/>
              </w:rPr>
              <w:t>mt</w:t>
            </w:r>
            <w:r w:rsidR="006313FE" w:rsidRPr="00E41E99">
              <w:rPr>
                <w:rFonts w:eastAsia="Times New Roman" w:cs="Times New Roman"/>
                <w:szCs w:val="24"/>
                <w:lang w:eastAsia="ru-RU"/>
              </w:rPr>
              <w:t>101-111</w:t>
            </w:r>
            <w:r w:rsidR="006313FE">
              <w:rPr>
                <w:rFonts w:eastAsia="Times New Roman" w:cs="Times New Roman"/>
                <w:szCs w:val="24"/>
                <w:lang w:eastAsia="ru-RU"/>
              </w:rPr>
              <w:t xml:space="preserve">, </w:t>
            </w:r>
            <w:r w:rsidRPr="003B7740">
              <w:rPr>
                <w:rFonts w:cs="Times New Roman"/>
                <w:szCs w:val="24"/>
              </w:rPr>
              <w:t xml:space="preserve">bt1, bt2, ep1-ep3, </w:t>
            </w:r>
            <w:proofErr w:type="spellStart"/>
            <w:r w:rsidRPr="003B7740">
              <w:rPr>
                <w:rFonts w:cs="Times New Roman"/>
                <w:szCs w:val="24"/>
              </w:rPr>
              <w:t>gem</w:t>
            </w:r>
            <w:proofErr w:type="spellEnd"/>
            <w:r w:rsidRPr="003B7740">
              <w:rPr>
                <w:rFonts w:cs="Times New Roman"/>
                <w:szCs w:val="24"/>
              </w:rPr>
              <w:t xml:space="preserve">, </w:t>
            </w:r>
            <w:proofErr w:type="spellStart"/>
            <w:r w:rsidRPr="003B7740">
              <w:rPr>
                <w:rFonts w:cs="Times New Roman"/>
                <w:szCs w:val="24"/>
              </w:rPr>
              <w:t>if</w:t>
            </w:r>
            <w:proofErr w:type="spellEnd"/>
            <w:r w:rsidRPr="003B7740">
              <w:rPr>
                <w:rFonts w:cs="Times New Roman"/>
                <w:szCs w:val="24"/>
              </w:rPr>
              <w:t xml:space="preserve">, </w:t>
            </w:r>
            <w:proofErr w:type="spellStart"/>
            <w:r w:rsidRPr="003B7740">
              <w:rPr>
                <w:rFonts w:cs="Times New Roman"/>
                <w:szCs w:val="24"/>
              </w:rPr>
              <w:t>nif</w:t>
            </w:r>
            <w:proofErr w:type="spellEnd"/>
            <w:r w:rsidRPr="003B7740">
              <w:rPr>
                <w:rFonts w:cs="Times New Roman"/>
                <w:szCs w:val="24"/>
              </w:rPr>
              <w:t xml:space="preserve">, it1, it2, ivf1-ivf7, </w:t>
            </w:r>
            <w:proofErr w:type="spellStart"/>
            <w:r w:rsidRPr="003B7740">
              <w:rPr>
                <w:rFonts w:cs="Times New Roman"/>
                <w:szCs w:val="24"/>
              </w:rPr>
              <w:t>mgi</w:t>
            </w:r>
            <w:proofErr w:type="spellEnd"/>
            <w:r w:rsidRPr="003B7740">
              <w:rPr>
                <w:rFonts w:cs="Times New Roman"/>
                <w:szCs w:val="24"/>
              </w:rPr>
              <w:t xml:space="preserve">, </w:t>
            </w:r>
            <w:proofErr w:type="spellStart"/>
            <w:r w:rsidRPr="003B7740">
              <w:rPr>
                <w:rFonts w:cs="Times New Roman"/>
                <w:szCs w:val="24"/>
              </w:rPr>
              <w:t>olt</w:t>
            </w:r>
            <w:proofErr w:type="spellEnd"/>
            <w:r w:rsidRPr="003B7740">
              <w:rPr>
                <w:rFonts w:cs="Times New Roman"/>
                <w:szCs w:val="24"/>
              </w:rPr>
              <w:t xml:space="preserve">, </w:t>
            </w:r>
            <w:proofErr w:type="spellStart"/>
            <w:r w:rsidRPr="003B7740">
              <w:rPr>
                <w:rFonts w:cs="Times New Roman"/>
                <w:szCs w:val="24"/>
              </w:rPr>
              <w:t>pbt</w:t>
            </w:r>
            <w:proofErr w:type="spellEnd"/>
            <w:r w:rsidRPr="003B7740">
              <w:rPr>
                <w:rFonts w:cs="Times New Roman"/>
                <w:szCs w:val="24"/>
              </w:rPr>
              <w:t xml:space="preserve">, </w:t>
            </w:r>
            <w:proofErr w:type="spellStart"/>
            <w:r w:rsidRPr="003B7740">
              <w:rPr>
                <w:rFonts w:cs="Times New Roman"/>
                <w:szCs w:val="24"/>
              </w:rPr>
              <w:t>plt</w:t>
            </w:r>
            <w:proofErr w:type="spellEnd"/>
            <w:r w:rsidRPr="003B7740">
              <w:rPr>
                <w:rFonts w:cs="Times New Roman"/>
                <w:szCs w:val="24"/>
              </w:rPr>
              <w:t xml:space="preserve">, rb2-rb6, rb2cov- rb5cov, </w:t>
            </w:r>
            <w:proofErr w:type="spellStart"/>
            <w:r w:rsidRPr="003B7740">
              <w:rPr>
                <w:rFonts w:cs="Times New Roman"/>
                <w:szCs w:val="24"/>
              </w:rPr>
              <w:t>rbs</w:t>
            </w:r>
            <w:proofErr w:type="spellEnd"/>
            <w:r w:rsidRPr="003B7740">
              <w:rPr>
                <w:rFonts w:cs="Times New Roman"/>
                <w:szCs w:val="24"/>
              </w:rPr>
              <w:t>, stt1-stt5</w:t>
            </w:r>
            <w:r w:rsidR="006313FE">
              <w:rPr>
                <w:rFonts w:cs="Times New Roman"/>
                <w:szCs w:val="24"/>
              </w:rPr>
              <w:t xml:space="preserve">, </w:t>
            </w:r>
            <w:r w:rsidR="006313FE" w:rsidRPr="006313FE">
              <w:rPr>
                <w:rFonts w:cs="Times New Roman"/>
                <w:szCs w:val="24"/>
              </w:rPr>
              <w:t>str1</w:t>
            </w:r>
          </w:p>
        </w:tc>
      </w:tr>
      <w:tr w:rsidR="00A2047A" w:rsidRPr="003B7740" w14:paraId="22780B3B" w14:textId="77777777" w:rsidTr="00216BC0">
        <w:trPr>
          <w:jc w:val="center"/>
        </w:trPr>
        <w:tc>
          <w:tcPr>
            <w:tcW w:w="4998" w:type="dxa"/>
            <w:vAlign w:val="center"/>
          </w:tcPr>
          <w:p w14:paraId="278103A9" w14:textId="77777777" w:rsidR="00A2047A" w:rsidRPr="003B7740" w:rsidRDefault="00A2047A" w:rsidP="00216BC0">
            <w:pPr>
              <w:jc w:val="center"/>
              <w:rPr>
                <w:rFonts w:cs="Times New Roman"/>
                <w:szCs w:val="24"/>
              </w:rPr>
            </w:pPr>
            <w:r w:rsidRPr="003B7740">
              <w:rPr>
                <w:rFonts w:cs="Times New Roman"/>
                <w:szCs w:val="24"/>
              </w:rPr>
              <w:t>Диапазон фракций (диапазон количества дней проведения лучевой терапии)</w:t>
            </w:r>
          </w:p>
        </w:tc>
        <w:tc>
          <w:tcPr>
            <w:tcW w:w="4998" w:type="dxa"/>
            <w:vAlign w:val="center"/>
          </w:tcPr>
          <w:p w14:paraId="1B763FBE" w14:textId="77777777" w:rsidR="00A2047A" w:rsidRPr="003B7740" w:rsidRDefault="00A2047A" w:rsidP="00216BC0">
            <w:pPr>
              <w:jc w:val="center"/>
              <w:rPr>
                <w:rFonts w:cs="Times New Roman"/>
                <w:szCs w:val="24"/>
              </w:rPr>
            </w:pPr>
            <w:r w:rsidRPr="003B7740">
              <w:rPr>
                <w:rFonts w:cs="Times New Roman"/>
                <w:szCs w:val="24"/>
              </w:rPr>
              <w:t xml:space="preserve">Указывается код диапазона из справочника, соответствующий фактически оказанному количеству фракций. Возможные </w:t>
            </w:r>
            <w:r w:rsidRPr="003B7740">
              <w:rPr>
                <w:rFonts w:cs="Times New Roman"/>
                <w:szCs w:val="24"/>
              </w:rPr>
              <w:lastRenderedPageBreak/>
              <w:t>варианты значений: один код диапазона (пример: «fr01-05», «fr06-07», «fr08-10», «fr11-20», «fr21-29», «fr30-32», «fr33-99»), отсутствует значение (пустое значение)</w:t>
            </w:r>
          </w:p>
        </w:tc>
      </w:tr>
      <w:tr w:rsidR="00A2047A" w:rsidRPr="003B7740" w14:paraId="5923AD8B" w14:textId="77777777" w:rsidTr="00216BC0">
        <w:trPr>
          <w:jc w:val="center"/>
        </w:trPr>
        <w:tc>
          <w:tcPr>
            <w:tcW w:w="4998" w:type="dxa"/>
            <w:vAlign w:val="center"/>
          </w:tcPr>
          <w:p w14:paraId="72539A8A" w14:textId="77777777" w:rsidR="00A2047A" w:rsidRPr="003B7740" w:rsidRDefault="00A2047A" w:rsidP="00216BC0">
            <w:pPr>
              <w:jc w:val="center"/>
              <w:rPr>
                <w:rFonts w:cs="Times New Roman"/>
                <w:szCs w:val="24"/>
              </w:rPr>
            </w:pPr>
            <w:r w:rsidRPr="003B7740">
              <w:rPr>
                <w:rFonts w:cs="Times New Roman"/>
                <w:szCs w:val="24"/>
              </w:rPr>
              <w:lastRenderedPageBreak/>
              <w:t>Код пола пациента</w:t>
            </w:r>
          </w:p>
        </w:tc>
        <w:tc>
          <w:tcPr>
            <w:tcW w:w="4998" w:type="dxa"/>
            <w:vAlign w:val="center"/>
          </w:tcPr>
          <w:p w14:paraId="0C5CA49C" w14:textId="77777777" w:rsidR="00A2047A" w:rsidRPr="003B7740" w:rsidRDefault="00A2047A" w:rsidP="00216BC0">
            <w:pPr>
              <w:jc w:val="center"/>
              <w:rPr>
                <w:rFonts w:cs="Times New Roman"/>
                <w:szCs w:val="24"/>
              </w:rPr>
            </w:pPr>
            <w:r w:rsidRPr="003B7740">
              <w:rPr>
                <w:rFonts w:cs="Times New Roman"/>
                <w:szCs w:val="24"/>
              </w:rPr>
              <w:t>Указывается код пола пациента из справочника (мужской – «1», женский – «2»)</w:t>
            </w:r>
          </w:p>
        </w:tc>
      </w:tr>
      <w:tr w:rsidR="00A2047A" w:rsidRPr="003B7740" w14:paraId="4BE33CCF" w14:textId="77777777" w:rsidTr="00216BC0">
        <w:trPr>
          <w:jc w:val="center"/>
        </w:trPr>
        <w:tc>
          <w:tcPr>
            <w:tcW w:w="4998" w:type="dxa"/>
            <w:vAlign w:val="center"/>
          </w:tcPr>
          <w:p w14:paraId="48C5822A" w14:textId="77777777" w:rsidR="00A2047A" w:rsidRPr="003B7740" w:rsidRDefault="00A2047A" w:rsidP="00216BC0">
            <w:pPr>
              <w:jc w:val="center"/>
              <w:rPr>
                <w:rFonts w:cs="Times New Roman"/>
                <w:szCs w:val="24"/>
              </w:rPr>
            </w:pPr>
            <w:r w:rsidRPr="003B7740">
              <w:rPr>
                <w:rFonts w:cs="Times New Roman"/>
                <w:szCs w:val="24"/>
              </w:rPr>
              <w:t>Диапазон возраста пациента</w:t>
            </w:r>
          </w:p>
        </w:tc>
        <w:tc>
          <w:tcPr>
            <w:tcW w:w="4998" w:type="dxa"/>
            <w:vAlign w:val="center"/>
          </w:tcPr>
          <w:p w14:paraId="5C1F68D6" w14:textId="77777777" w:rsidR="00A2047A" w:rsidRPr="003B7740" w:rsidRDefault="00A2047A" w:rsidP="00216BC0">
            <w:pPr>
              <w:jc w:val="center"/>
              <w:rPr>
                <w:rFonts w:cs="Times New Roman"/>
                <w:szCs w:val="24"/>
              </w:rPr>
            </w:pPr>
            <w:r w:rsidRPr="003B7740">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3C05C2F1" w14:textId="77777777" w:rsidR="00A2047A" w:rsidRPr="003B7740" w:rsidRDefault="00A2047A" w:rsidP="00216BC0">
            <w:pPr>
              <w:jc w:val="center"/>
              <w:rPr>
                <w:rFonts w:cs="Times New Roman"/>
                <w:szCs w:val="24"/>
              </w:rPr>
            </w:pPr>
            <w:r w:rsidRPr="003B7740">
              <w:rPr>
                <w:rFonts w:cs="Times New Roman"/>
                <w:szCs w:val="24"/>
              </w:rPr>
              <w:t>«от 0 до 28 дней»,</w:t>
            </w:r>
          </w:p>
          <w:p w14:paraId="4414724A" w14:textId="77777777" w:rsidR="00A2047A" w:rsidRPr="003B7740" w:rsidRDefault="00A2047A" w:rsidP="00216BC0">
            <w:pPr>
              <w:jc w:val="center"/>
              <w:rPr>
                <w:rFonts w:cs="Times New Roman"/>
                <w:szCs w:val="24"/>
              </w:rPr>
            </w:pPr>
            <w:r w:rsidRPr="003B7740">
              <w:rPr>
                <w:rFonts w:cs="Times New Roman"/>
                <w:szCs w:val="24"/>
              </w:rPr>
              <w:t>«от 29 до 90 дней»,</w:t>
            </w:r>
          </w:p>
          <w:p w14:paraId="5F715972" w14:textId="77777777" w:rsidR="00A2047A" w:rsidRPr="003B7740" w:rsidRDefault="00A2047A" w:rsidP="00216BC0">
            <w:pPr>
              <w:jc w:val="center"/>
              <w:rPr>
                <w:rFonts w:cs="Times New Roman"/>
                <w:szCs w:val="24"/>
              </w:rPr>
            </w:pPr>
            <w:r w:rsidRPr="003B7740">
              <w:rPr>
                <w:rFonts w:cs="Times New Roman"/>
                <w:szCs w:val="24"/>
              </w:rPr>
              <w:t>«от 91 дня до 1 года»,</w:t>
            </w:r>
          </w:p>
          <w:p w14:paraId="1A815F14" w14:textId="77777777" w:rsidR="00A2047A" w:rsidRPr="003B7740" w:rsidRDefault="00A2047A" w:rsidP="00216BC0">
            <w:pPr>
              <w:jc w:val="center"/>
              <w:rPr>
                <w:rFonts w:cs="Times New Roman"/>
                <w:szCs w:val="24"/>
              </w:rPr>
            </w:pPr>
            <w:r w:rsidRPr="003B7740">
              <w:rPr>
                <w:rFonts w:cs="Times New Roman"/>
                <w:szCs w:val="24"/>
              </w:rPr>
              <w:t>«от 1 года включительно до 2 лет»,</w:t>
            </w:r>
          </w:p>
          <w:p w14:paraId="702954FC" w14:textId="77777777" w:rsidR="00A2047A" w:rsidRPr="003B7740" w:rsidRDefault="00A2047A" w:rsidP="00216BC0">
            <w:pPr>
              <w:jc w:val="center"/>
              <w:rPr>
                <w:rFonts w:cs="Times New Roman"/>
                <w:szCs w:val="24"/>
              </w:rPr>
            </w:pPr>
            <w:r w:rsidRPr="003B7740">
              <w:rPr>
                <w:rFonts w:cs="Times New Roman"/>
                <w:szCs w:val="24"/>
              </w:rPr>
              <w:t>«от 2 лет включительно до 18 лет»,</w:t>
            </w:r>
          </w:p>
          <w:p w14:paraId="7CAE35C3" w14:textId="0C203F63" w:rsidR="00A2047A" w:rsidRPr="003B7740" w:rsidRDefault="00A2047A" w:rsidP="00216BC0">
            <w:pPr>
              <w:jc w:val="center"/>
              <w:rPr>
                <w:rFonts w:cs="Times New Roman"/>
                <w:szCs w:val="24"/>
              </w:rPr>
            </w:pPr>
            <w:r w:rsidRPr="003B7740">
              <w:rPr>
                <w:rFonts w:cs="Times New Roman"/>
                <w:szCs w:val="24"/>
              </w:rPr>
              <w:t>«от 18 лет включительно»</w:t>
            </w:r>
            <w:r w:rsidR="006313FE">
              <w:rPr>
                <w:rFonts w:cs="Times New Roman"/>
                <w:szCs w:val="24"/>
              </w:rPr>
              <w:t>, «старше 75 лет»</w:t>
            </w:r>
            <w:r w:rsidRPr="003B7740">
              <w:rPr>
                <w:rFonts w:cs="Times New Roman"/>
                <w:szCs w:val="24"/>
              </w:rPr>
              <w:t>.</w:t>
            </w:r>
          </w:p>
          <w:p w14:paraId="42518189" w14:textId="77777777" w:rsidR="00A2047A" w:rsidRPr="003B7740" w:rsidRDefault="00A2047A" w:rsidP="00216BC0">
            <w:pPr>
              <w:jc w:val="center"/>
              <w:rPr>
                <w:rFonts w:cs="Times New Roman"/>
                <w:szCs w:val="24"/>
              </w:rPr>
            </w:pPr>
            <w:r w:rsidRPr="003B7740">
              <w:rPr>
                <w:rFonts w:cs="Times New Roman"/>
                <w:szCs w:val="24"/>
              </w:rPr>
              <w:t>Случай всегда относится только к одному диапазону возраста.</w:t>
            </w:r>
          </w:p>
        </w:tc>
      </w:tr>
      <w:tr w:rsidR="00A2047A" w:rsidRPr="003B7740" w14:paraId="75F3CFC7" w14:textId="77777777" w:rsidTr="00216BC0">
        <w:trPr>
          <w:jc w:val="center"/>
        </w:trPr>
        <w:tc>
          <w:tcPr>
            <w:tcW w:w="4998" w:type="dxa"/>
            <w:vAlign w:val="center"/>
          </w:tcPr>
          <w:p w14:paraId="67A0BB72" w14:textId="77777777" w:rsidR="00A2047A" w:rsidRPr="003B7740" w:rsidRDefault="00A2047A" w:rsidP="00216BC0">
            <w:pPr>
              <w:jc w:val="center"/>
              <w:rPr>
                <w:rFonts w:cs="Times New Roman"/>
                <w:szCs w:val="24"/>
              </w:rPr>
            </w:pPr>
            <w:r w:rsidRPr="003B7740">
              <w:rPr>
                <w:rFonts w:cs="Times New Roman"/>
                <w:szCs w:val="24"/>
              </w:rPr>
              <w:t>Длительность случая</w:t>
            </w:r>
          </w:p>
        </w:tc>
        <w:tc>
          <w:tcPr>
            <w:tcW w:w="4998" w:type="dxa"/>
            <w:vAlign w:val="center"/>
          </w:tcPr>
          <w:p w14:paraId="1C43F3FC" w14:textId="45272704" w:rsidR="00A2047A" w:rsidRPr="003B7740" w:rsidRDefault="00A2047A" w:rsidP="00216BC0">
            <w:pPr>
              <w:jc w:val="center"/>
              <w:rPr>
                <w:rFonts w:cs="Times New Roman"/>
                <w:szCs w:val="24"/>
              </w:rPr>
            </w:pPr>
            <w:r w:rsidRPr="003B7740">
              <w:rPr>
                <w:rFonts w:cs="Times New Roman"/>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sidR="006313FE">
              <w:rPr>
                <w:rFonts w:cs="Times New Roman"/>
                <w:szCs w:val="24"/>
              </w:rPr>
              <w:t xml:space="preserve">, </w:t>
            </w:r>
            <w:r w:rsidR="006313FE" w:rsidRPr="006313FE">
              <w:rPr>
                <w:rFonts w:cs="Times New Roman"/>
                <w:szCs w:val="24"/>
              </w:rPr>
              <w:t xml:space="preserve">11 </w:t>
            </w:r>
            <w:proofErr w:type="gramStart"/>
            <w:r w:rsidR="006313FE" w:rsidRPr="006313FE">
              <w:rPr>
                <w:rFonts w:cs="Times New Roman"/>
                <w:szCs w:val="24"/>
              </w:rPr>
              <w:t>-  от</w:t>
            </w:r>
            <w:proofErr w:type="gramEnd"/>
            <w:r w:rsidR="006313FE" w:rsidRPr="006313FE">
              <w:rPr>
                <w:rFonts w:cs="Times New Roman"/>
                <w:szCs w:val="24"/>
              </w:rPr>
              <w:t xml:space="preserve"> 1 до 6 дней включительно, 12 - от 7 до 13 дней включительно, 13 - от 14 дней и больше</w:t>
            </w:r>
          </w:p>
        </w:tc>
      </w:tr>
    </w:tbl>
    <w:p w14:paraId="2576FF3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12935B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втором этапе</w:t>
      </w:r>
      <w:r w:rsidRPr="003B7740">
        <w:rPr>
          <w:rFonts w:eastAsia="Times New Roman" w:cs="Times New Roman"/>
          <w:sz w:val="28"/>
          <w:szCs w:val="24"/>
          <w:lang w:eastAsia="ru-RU"/>
        </w:rPr>
        <w:t xml:space="preserve"> создается пустая «временная таблица», аналогичная таблице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но с двумя дополнительными полями «Приоритет» и </w:t>
      </w:r>
      <w:r w:rsidRPr="003B7740">
        <w:rPr>
          <w:rFonts w:eastAsia="Times New Roman" w:cs="Times New Roman"/>
          <w:sz w:val="28"/>
          <w:szCs w:val="24"/>
          <w:lang w:eastAsia="ru-RU"/>
        </w:rPr>
        <w:lastRenderedPageBreak/>
        <w:t xml:space="preserve">«Коэффициент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необходимо для сохранения значения коэффициента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конкретной строчки таблицы, отнесенной к конкретной КСГ. Структура и описание полей представлены в таблице.</w:t>
      </w:r>
    </w:p>
    <w:p w14:paraId="04FFC1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4727"/>
        <w:gridCol w:w="4435"/>
      </w:tblGrid>
      <w:tr w:rsidR="00A2047A" w:rsidRPr="003B7740" w14:paraId="7D7BF794" w14:textId="77777777" w:rsidTr="00216BC0">
        <w:trPr>
          <w:tblHeader/>
          <w:jc w:val="center"/>
        </w:trPr>
        <w:tc>
          <w:tcPr>
            <w:tcW w:w="834" w:type="dxa"/>
            <w:vAlign w:val="center"/>
          </w:tcPr>
          <w:p w14:paraId="62B4A7F0" w14:textId="77777777" w:rsidR="00A2047A" w:rsidRPr="003B7740" w:rsidRDefault="00A2047A" w:rsidP="00216BC0">
            <w:pPr>
              <w:jc w:val="center"/>
              <w:rPr>
                <w:rFonts w:cs="Times New Roman"/>
                <w:szCs w:val="24"/>
              </w:rPr>
            </w:pPr>
            <w:r w:rsidRPr="003B7740">
              <w:rPr>
                <w:rFonts w:cs="Times New Roman"/>
                <w:szCs w:val="24"/>
              </w:rPr>
              <w:t>№ п/п</w:t>
            </w:r>
          </w:p>
        </w:tc>
        <w:tc>
          <w:tcPr>
            <w:tcW w:w="4727" w:type="dxa"/>
            <w:vAlign w:val="center"/>
          </w:tcPr>
          <w:p w14:paraId="479B8997" w14:textId="77777777" w:rsidR="00A2047A" w:rsidRPr="003B7740" w:rsidRDefault="00A2047A" w:rsidP="00216BC0">
            <w:pPr>
              <w:jc w:val="center"/>
              <w:rPr>
                <w:rFonts w:cs="Times New Roman"/>
                <w:szCs w:val="24"/>
              </w:rPr>
            </w:pPr>
            <w:r w:rsidRPr="003B7740">
              <w:rPr>
                <w:rFonts w:cs="Times New Roman"/>
                <w:szCs w:val="24"/>
              </w:rPr>
              <w:t>Наименование поля</w:t>
            </w:r>
          </w:p>
        </w:tc>
        <w:tc>
          <w:tcPr>
            <w:tcW w:w="4435" w:type="dxa"/>
            <w:vAlign w:val="center"/>
          </w:tcPr>
          <w:p w14:paraId="34FA32CF" w14:textId="77777777" w:rsidR="00A2047A" w:rsidRPr="003B7740" w:rsidRDefault="00A2047A" w:rsidP="00216BC0">
            <w:pPr>
              <w:jc w:val="center"/>
              <w:rPr>
                <w:rFonts w:cs="Times New Roman"/>
                <w:szCs w:val="24"/>
              </w:rPr>
            </w:pPr>
            <w:r w:rsidRPr="003B7740">
              <w:rPr>
                <w:rFonts w:cs="Times New Roman"/>
                <w:szCs w:val="24"/>
              </w:rPr>
              <w:t>Примечание</w:t>
            </w:r>
          </w:p>
        </w:tc>
      </w:tr>
      <w:tr w:rsidR="00A2047A" w:rsidRPr="003B7740" w14:paraId="765D1AC6" w14:textId="77777777" w:rsidTr="00216BC0">
        <w:trPr>
          <w:jc w:val="center"/>
        </w:trPr>
        <w:tc>
          <w:tcPr>
            <w:tcW w:w="834" w:type="dxa"/>
            <w:vAlign w:val="center"/>
          </w:tcPr>
          <w:p w14:paraId="17D5D471" w14:textId="77777777" w:rsidR="00A2047A" w:rsidRPr="003B7740" w:rsidRDefault="00A2047A" w:rsidP="00216BC0">
            <w:pPr>
              <w:jc w:val="center"/>
              <w:rPr>
                <w:rFonts w:cs="Times New Roman"/>
                <w:szCs w:val="24"/>
              </w:rPr>
            </w:pPr>
            <w:r w:rsidRPr="003B7740">
              <w:rPr>
                <w:rFonts w:cs="Times New Roman"/>
                <w:szCs w:val="24"/>
              </w:rPr>
              <w:t>1</w:t>
            </w:r>
          </w:p>
        </w:tc>
        <w:tc>
          <w:tcPr>
            <w:tcW w:w="4727" w:type="dxa"/>
            <w:vAlign w:val="center"/>
          </w:tcPr>
          <w:p w14:paraId="0143A748" w14:textId="77777777" w:rsidR="00A2047A" w:rsidRPr="003B7740" w:rsidRDefault="00A2047A" w:rsidP="00216BC0">
            <w:pPr>
              <w:jc w:val="center"/>
              <w:rPr>
                <w:rFonts w:cs="Times New Roman"/>
                <w:szCs w:val="24"/>
              </w:rPr>
            </w:pPr>
            <w:r w:rsidRPr="003B7740">
              <w:rPr>
                <w:rFonts w:cs="Times New Roman"/>
                <w:szCs w:val="24"/>
              </w:rPr>
              <w:t>№</w:t>
            </w:r>
          </w:p>
        </w:tc>
        <w:tc>
          <w:tcPr>
            <w:tcW w:w="4435" w:type="dxa"/>
            <w:vAlign w:val="center"/>
          </w:tcPr>
          <w:p w14:paraId="1B75196D" w14:textId="77777777" w:rsidR="00A2047A" w:rsidRPr="003B7740" w:rsidRDefault="00A2047A" w:rsidP="00216BC0">
            <w:pPr>
              <w:jc w:val="center"/>
              <w:rPr>
                <w:rFonts w:cs="Times New Roman"/>
                <w:szCs w:val="24"/>
              </w:rPr>
            </w:pPr>
            <w:r w:rsidRPr="003B7740">
              <w:rPr>
                <w:rFonts w:cs="Times New Roman"/>
                <w:szCs w:val="24"/>
              </w:rPr>
              <w:t>Порядковый номер сроки</w:t>
            </w:r>
          </w:p>
        </w:tc>
      </w:tr>
      <w:tr w:rsidR="00A2047A" w:rsidRPr="003B7740" w14:paraId="1B16A8EB" w14:textId="77777777" w:rsidTr="00216BC0">
        <w:trPr>
          <w:jc w:val="center"/>
        </w:trPr>
        <w:tc>
          <w:tcPr>
            <w:tcW w:w="834" w:type="dxa"/>
            <w:vAlign w:val="center"/>
          </w:tcPr>
          <w:p w14:paraId="6CD921C3" w14:textId="77777777" w:rsidR="00A2047A" w:rsidRPr="003B7740" w:rsidRDefault="00A2047A" w:rsidP="00216BC0">
            <w:pPr>
              <w:jc w:val="center"/>
              <w:rPr>
                <w:rFonts w:cs="Times New Roman"/>
                <w:szCs w:val="24"/>
              </w:rPr>
            </w:pPr>
            <w:r w:rsidRPr="003B7740">
              <w:rPr>
                <w:rFonts w:cs="Times New Roman"/>
                <w:szCs w:val="24"/>
              </w:rPr>
              <w:t>2</w:t>
            </w:r>
          </w:p>
        </w:tc>
        <w:tc>
          <w:tcPr>
            <w:tcW w:w="4727" w:type="dxa"/>
            <w:vAlign w:val="center"/>
          </w:tcPr>
          <w:p w14:paraId="60F139C9" w14:textId="77777777" w:rsidR="00A2047A" w:rsidRPr="003B7740" w:rsidRDefault="00A2047A" w:rsidP="00216BC0">
            <w:pPr>
              <w:jc w:val="center"/>
              <w:rPr>
                <w:rFonts w:cs="Times New Roman"/>
                <w:szCs w:val="24"/>
              </w:rPr>
            </w:pPr>
            <w:r w:rsidRPr="003B7740">
              <w:rPr>
                <w:rFonts w:cs="Times New Roman"/>
                <w:szCs w:val="24"/>
              </w:rPr>
              <w:t>Код по МКБ 10</w:t>
            </w:r>
          </w:p>
        </w:tc>
        <w:tc>
          <w:tcPr>
            <w:tcW w:w="4435" w:type="dxa"/>
            <w:vAlign w:val="center"/>
          </w:tcPr>
          <w:p w14:paraId="2142CF47" w14:textId="77777777" w:rsidR="00A2047A" w:rsidRPr="003B7740" w:rsidRDefault="00A2047A" w:rsidP="00216BC0">
            <w:pPr>
              <w:jc w:val="center"/>
              <w:rPr>
                <w:rFonts w:cs="Times New Roman"/>
                <w:szCs w:val="24"/>
              </w:rPr>
            </w:pPr>
            <w:r w:rsidRPr="003B7740">
              <w:rPr>
                <w:rFonts w:cs="Times New Roman"/>
                <w:szCs w:val="24"/>
              </w:rPr>
              <w:t>(основной диагноз)</w:t>
            </w:r>
          </w:p>
        </w:tc>
      </w:tr>
      <w:tr w:rsidR="00A2047A" w:rsidRPr="003B7740" w14:paraId="49750A06" w14:textId="77777777" w:rsidTr="00216BC0">
        <w:trPr>
          <w:jc w:val="center"/>
        </w:trPr>
        <w:tc>
          <w:tcPr>
            <w:tcW w:w="834" w:type="dxa"/>
            <w:vAlign w:val="center"/>
          </w:tcPr>
          <w:p w14:paraId="4F5AF5D8" w14:textId="77777777" w:rsidR="00A2047A" w:rsidRPr="003B7740" w:rsidRDefault="00A2047A" w:rsidP="00216BC0">
            <w:pPr>
              <w:jc w:val="center"/>
              <w:rPr>
                <w:rFonts w:cs="Times New Roman"/>
                <w:szCs w:val="24"/>
              </w:rPr>
            </w:pPr>
            <w:r w:rsidRPr="003B7740">
              <w:rPr>
                <w:rFonts w:cs="Times New Roman"/>
                <w:szCs w:val="24"/>
              </w:rPr>
              <w:t>3</w:t>
            </w:r>
          </w:p>
        </w:tc>
        <w:tc>
          <w:tcPr>
            <w:tcW w:w="4727" w:type="dxa"/>
            <w:vAlign w:val="center"/>
          </w:tcPr>
          <w:p w14:paraId="6F963B54" w14:textId="77777777" w:rsidR="00A2047A" w:rsidRPr="003B7740" w:rsidRDefault="00A2047A" w:rsidP="00216BC0">
            <w:pPr>
              <w:jc w:val="center"/>
              <w:rPr>
                <w:rFonts w:cs="Times New Roman"/>
                <w:szCs w:val="24"/>
              </w:rPr>
            </w:pPr>
            <w:r w:rsidRPr="003B7740">
              <w:rPr>
                <w:rFonts w:cs="Times New Roman"/>
                <w:szCs w:val="24"/>
              </w:rPr>
              <w:t>Код по МКБ 10 (2)</w:t>
            </w:r>
          </w:p>
        </w:tc>
        <w:tc>
          <w:tcPr>
            <w:tcW w:w="4435" w:type="dxa"/>
            <w:vAlign w:val="center"/>
          </w:tcPr>
          <w:p w14:paraId="716EF9E0" w14:textId="77777777" w:rsidR="00A2047A" w:rsidRPr="003B7740" w:rsidRDefault="00A2047A" w:rsidP="00216BC0">
            <w:pPr>
              <w:jc w:val="center"/>
              <w:rPr>
                <w:rFonts w:cs="Times New Roman"/>
                <w:szCs w:val="24"/>
              </w:rPr>
            </w:pPr>
          </w:p>
        </w:tc>
      </w:tr>
      <w:tr w:rsidR="00A2047A" w:rsidRPr="003B7740" w14:paraId="5F373CB3" w14:textId="77777777" w:rsidTr="00216BC0">
        <w:trPr>
          <w:jc w:val="center"/>
        </w:trPr>
        <w:tc>
          <w:tcPr>
            <w:tcW w:w="834" w:type="dxa"/>
            <w:vAlign w:val="center"/>
          </w:tcPr>
          <w:p w14:paraId="2A0E6791" w14:textId="77777777" w:rsidR="00A2047A" w:rsidRPr="003B7740" w:rsidRDefault="00A2047A" w:rsidP="00216BC0">
            <w:pPr>
              <w:jc w:val="center"/>
              <w:rPr>
                <w:rFonts w:cs="Times New Roman"/>
                <w:szCs w:val="24"/>
              </w:rPr>
            </w:pPr>
            <w:r w:rsidRPr="003B7740">
              <w:rPr>
                <w:rFonts w:cs="Times New Roman"/>
                <w:szCs w:val="24"/>
              </w:rPr>
              <w:t>4</w:t>
            </w:r>
          </w:p>
        </w:tc>
        <w:tc>
          <w:tcPr>
            <w:tcW w:w="4727" w:type="dxa"/>
            <w:vAlign w:val="center"/>
          </w:tcPr>
          <w:p w14:paraId="05A7E1EC" w14:textId="77777777" w:rsidR="00A2047A" w:rsidRPr="003B7740" w:rsidRDefault="00A2047A" w:rsidP="00216BC0">
            <w:pPr>
              <w:jc w:val="center"/>
              <w:rPr>
                <w:rFonts w:cs="Times New Roman"/>
                <w:szCs w:val="24"/>
              </w:rPr>
            </w:pPr>
            <w:r w:rsidRPr="003B7740">
              <w:rPr>
                <w:rFonts w:cs="Times New Roman"/>
                <w:szCs w:val="24"/>
              </w:rPr>
              <w:t>Код по МКБ 10 (3)</w:t>
            </w:r>
          </w:p>
        </w:tc>
        <w:tc>
          <w:tcPr>
            <w:tcW w:w="4435" w:type="dxa"/>
            <w:vAlign w:val="center"/>
          </w:tcPr>
          <w:p w14:paraId="1492CFB6" w14:textId="77777777" w:rsidR="00A2047A" w:rsidRPr="003B7740" w:rsidRDefault="00A2047A" w:rsidP="00216BC0">
            <w:pPr>
              <w:jc w:val="center"/>
              <w:rPr>
                <w:rFonts w:cs="Times New Roman"/>
                <w:szCs w:val="24"/>
              </w:rPr>
            </w:pPr>
          </w:p>
        </w:tc>
      </w:tr>
      <w:tr w:rsidR="00A2047A" w:rsidRPr="003B7740" w14:paraId="3F65BF20" w14:textId="77777777" w:rsidTr="00216BC0">
        <w:trPr>
          <w:jc w:val="center"/>
        </w:trPr>
        <w:tc>
          <w:tcPr>
            <w:tcW w:w="834" w:type="dxa"/>
            <w:vAlign w:val="center"/>
          </w:tcPr>
          <w:p w14:paraId="65209915" w14:textId="77777777" w:rsidR="00A2047A" w:rsidRPr="003B7740" w:rsidRDefault="00A2047A" w:rsidP="00216BC0">
            <w:pPr>
              <w:jc w:val="center"/>
              <w:rPr>
                <w:rFonts w:cs="Times New Roman"/>
                <w:szCs w:val="24"/>
              </w:rPr>
            </w:pPr>
            <w:r w:rsidRPr="003B7740">
              <w:rPr>
                <w:rFonts w:cs="Times New Roman"/>
                <w:szCs w:val="24"/>
              </w:rPr>
              <w:t>5</w:t>
            </w:r>
          </w:p>
        </w:tc>
        <w:tc>
          <w:tcPr>
            <w:tcW w:w="4727" w:type="dxa"/>
            <w:vAlign w:val="center"/>
          </w:tcPr>
          <w:p w14:paraId="2E9DB6B6" w14:textId="77777777" w:rsidR="00A2047A" w:rsidRPr="003B7740" w:rsidRDefault="00A2047A" w:rsidP="00216BC0">
            <w:pPr>
              <w:jc w:val="center"/>
              <w:rPr>
                <w:rFonts w:cs="Times New Roman"/>
                <w:szCs w:val="24"/>
              </w:rPr>
            </w:pPr>
            <w:r w:rsidRPr="003B7740">
              <w:rPr>
                <w:rFonts w:cs="Times New Roman"/>
                <w:szCs w:val="24"/>
              </w:rPr>
              <w:t>Код услуги</w:t>
            </w:r>
          </w:p>
        </w:tc>
        <w:tc>
          <w:tcPr>
            <w:tcW w:w="4435" w:type="dxa"/>
            <w:vAlign w:val="center"/>
          </w:tcPr>
          <w:p w14:paraId="73773629" w14:textId="77777777" w:rsidR="00A2047A" w:rsidRPr="003B7740" w:rsidRDefault="00A2047A" w:rsidP="00216BC0">
            <w:pPr>
              <w:jc w:val="center"/>
              <w:rPr>
                <w:rFonts w:cs="Times New Roman"/>
                <w:szCs w:val="24"/>
              </w:rPr>
            </w:pPr>
          </w:p>
        </w:tc>
      </w:tr>
      <w:tr w:rsidR="00A2047A" w:rsidRPr="003B7740" w14:paraId="42D3AF08" w14:textId="77777777" w:rsidTr="00216BC0">
        <w:trPr>
          <w:jc w:val="center"/>
        </w:trPr>
        <w:tc>
          <w:tcPr>
            <w:tcW w:w="834" w:type="dxa"/>
            <w:vAlign w:val="center"/>
          </w:tcPr>
          <w:p w14:paraId="3D620EC2" w14:textId="77777777" w:rsidR="00A2047A" w:rsidRPr="003B7740" w:rsidRDefault="00A2047A" w:rsidP="00216BC0">
            <w:pPr>
              <w:jc w:val="center"/>
              <w:rPr>
                <w:rFonts w:cs="Times New Roman"/>
                <w:szCs w:val="24"/>
              </w:rPr>
            </w:pPr>
            <w:r w:rsidRPr="003B7740">
              <w:rPr>
                <w:rFonts w:cs="Times New Roman"/>
                <w:szCs w:val="24"/>
              </w:rPr>
              <w:t>6</w:t>
            </w:r>
          </w:p>
        </w:tc>
        <w:tc>
          <w:tcPr>
            <w:tcW w:w="4727" w:type="dxa"/>
            <w:vAlign w:val="center"/>
          </w:tcPr>
          <w:p w14:paraId="75DD0409" w14:textId="77777777" w:rsidR="00A2047A" w:rsidRPr="003B7740" w:rsidRDefault="00A2047A" w:rsidP="00216BC0">
            <w:pPr>
              <w:jc w:val="center"/>
              <w:rPr>
                <w:rFonts w:cs="Times New Roman"/>
                <w:szCs w:val="24"/>
              </w:rPr>
            </w:pPr>
            <w:r w:rsidRPr="003B7740">
              <w:rPr>
                <w:rFonts w:cs="Times New Roman"/>
                <w:szCs w:val="24"/>
              </w:rPr>
              <w:t>Возраст</w:t>
            </w:r>
          </w:p>
        </w:tc>
        <w:tc>
          <w:tcPr>
            <w:tcW w:w="4435" w:type="dxa"/>
            <w:vAlign w:val="center"/>
          </w:tcPr>
          <w:p w14:paraId="3AF0CC20" w14:textId="77777777" w:rsidR="00A2047A" w:rsidRPr="003B7740" w:rsidRDefault="00A2047A" w:rsidP="00216BC0">
            <w:pPr>
              <w:jc w:val="center"/>
              <w:rPr>
                <w:rFonts w:cs="Times New Roman"/>
                <w:szCs w:val="24"/>
              </w:rPr>
            </w:pPr>
          </w:p>
        </w:tc>
      </w:tr>
      <w:tr w:rsidR="00A2047A" w:rsidRPr="003B7740" w14:paraId="15DD2D15" w14:textId="77777777" w:rsidTr="00216BC0">
        <w:trPr>
          <w:jc w:val="center"/>
        </w:trPr>
        <w:tc>
          <w:tcPr>
            <w:tcW w:w="834" w:type="dxa"/>
            <w:vAlign w:val="center"/>
          </w:tcPr>
          <w:p w14:paraId="4DEEA3B7" w14:textId="77777777" w:rsidR="00A2047A" w:rsidRPr="003B7740" w:rsidRDefault="00A2047A" w:rsidP="00216BC0">
            <w:pPr>
              <w:jc w:val="center"/>
              <w:rPr>
                <w:rFonts w:cs="Times New Roman"/>
                <w:szCs w:val="24"/>
              </w:rPr>
            </w:pPr>
            <w:r w:rsidRPr="003B7740">
              <w:rPr>
                <w:rFonts w:cs="Times New Roman"/>
                <w:szCs w:val="24"/>
              </w:rPr>
              <w:t>7</w:t>
            </w:r>
          </w:p>
        </w:tc>
        <w:tc>
          <w:tcPr>
            <w:tcW w:w="4727" w:type="dxa"/>
            <w:vAlign w:val="center"/>
          </w:tcPr>
          <w:p w14:paraId="570B8D34" w14:textId="77777777" w:rsidR="00A2047A" w:rsidRPr="003B7740" w:rsidRDefault="00A2047A" w:rsidP="00216BC0">
            <w:pPr>
              <w:jc w:val="center"/>
              <w:rPr>
                <w:rFonts w:cs="Times New Roman"/>
                <w:szCs w:val="24"/>
              </w:rPr>
            </w:pPr>
            <w:r w:rsidRPr="003B7740">
              <w:rPr>
                <w:rFonts w:cs="Times New Roman"/>
                <w:szCs w:val="24"/>
              </w:rPr>
              <w:t>Пол</w:t>
            </w:r>
          </w:p>
        </w:tc>
        <w:tc>
          <w:tcPr>
            <w:tcW w:w="4435" w:type="dxa"/>
            <w:vAlign w:val="center"/>
          </w:tcPr>
          <w:p w14:paraId="7134E90B" w14:textId="77777777" w:rsidR="00A2047A" w:rsidRPr="003B7740" w:rsidRDefault="00A2047A" w:rsidP="00216BC0">
            <w:pPr>
              <w:jc w:val="center"/>
              <w:rPr>
                <w:rFonts w:cs="Times New Roman"/>
                <w:szCs w:val="24"/>
              </w:rPr>
            </w:pPr>
          </w:p>
        </w:tc>
      </w:tr>
      <w:tr w:rsidR="00A2047A" w:rsidRPr="003B7740" w14:paraId="65DA5633" w14:textId="77777777" w:rsidTr="00216BC0">
        <w:trPr>
          <w:jc w:val="center"/>
        </w:trPr>
        <w:tc>
          <w:tcPr>
            <w:tcW w:w="834" w:type="dxa"/>
            <w:vAlign w:val="center"/>
          </w:tcPr>
          <w:p w14:paraId="61172943" w14:textId="77777777" w:rsidR="00A2047A" w:rsidRPr="003B7740" w:rsidRDefault="00A2047A" w:rsidP="00216BC0">
            <w:pPr>
              <w:jc w:val="center"/>
              <w:rPr>
                <w:rFonts w:cs="Times New Roman"/>
                <w:szCs w:val="24"/>
              </w:rPr>
            </w:pPr>
            <w:r w:rsidRPr="003B7740">
              <w:rPr>
                <w:rFonts w:cs="Times New Roman"/>
                <w:szCs w:val="24"/>
              </w:rPr>
              <w:t>8</w:t>
            </w:r>
          </w:p>
        </w:tc>
        <w:tc>
          <w:tcPr>
            <w:tcW w:w="4727" w:type="dxa"/>
            <w:vAlign w:val="center"/>
          </w:tcPr>
          <w:p w14:paraId="5096D6BD" w14:textId="77777777" w:rsidR="00A2047A" w:rsidRPr="003B7740" w:rsidRDefault="00A2047A" w:rsidP="00216BC0">
            <w:pPr>
              <w:jc w:val="center"/>
              <w:rPr>
                <w:rFonts w:cs="Times New Roman"/>
                <w:szCs w:val="24"/>
              </w:rPr>
            </w:pPr>
            <w:r w:rsidRPr="003B7740">
              <w:rPr>
                <w:rFonts w:cs="Times New Roman"/>
                <w:szCs w:val="24"/>
              </w:rPr>
              <w:t>Длительность</w:t>
            </w:r>
          </w:p>
        </w:tc>
        <w:tc>
          <w:tcPr>
            <w:tcW w:w="4435" w:type="dxa"/>
            <w:vAlign w:val="center"/>
          </w:tcPr>
          <w:p w14:paraId="45B903FA" w14:textId="77777777" w:rsidR="00A2047A" w:rsidRPr="003B7740" w:rsidRDefault="00A2047A" w:rsidP="00216BC0">
            <w:pPr>
              <w:jc w:val="center"/>
              <w:rPr>
                <w:rFonts w:cs="Times New Roman"/>
                <w:szCs w:val="24"/>
              </w:rPr>
            </w:pPr>
          </w:p>
        </w:tc>
      </w:tr>
      <w:tr w:rsidR="00A2047A" w:rsidRPr="003B7740" w14:paraId="4093E9B2" w14:textId="77777777" w:rsidTr="00216BC0">
        <w:trPr>
          <w:jc w:val="center"/>
        </w:trPr>
        <w:tc>
          <w:tcPr>
            <w:tcW w:w="834" w:type="dxa"/>
            <w:vAlign w:val="center"/>
          </w:tcPr>
          <w:p w14:paraId="0429CE34" w14:textId="77777777" w:rsidR="00A2047A" w:rsidRPr="003B7740" w:rsidRDefault="00A2047A" w:rsidP="00216BC0">
            <w:pPr>
              <w:jc w:val="center"/>
              <w:rPr>
                <w:rFonts w:cs="Times New Roman"/>
                <w:szCs w:val="24"/>
              </w:rPr>
            </w:pPr>
            <w:r w:rsidRPr="003B7740">
              <w:rPr>
                <w:rFonts w:cs="Times New Roman"/>
                <w:szCs w:val="24"/>
              </w:rPr>
              <w:t>9</w:t>
            </w:r>
          </w:p>
        </w:tc>
        <w:tc>
          <w:tcPr>
            <w:tcW w:w="4727" w:type="dxa"/>
            <w:vAlign w:val="center"/>
          </w:tcPr>
          <w:p w14:paraId="52D8550A" w14:textId="77777777" w:rsidR="00A2047A" w:rsidRPr="003B7740" w:rsidRDefault="00A2047A" w:rsidP="00216BC0">
            <w:pPr>
              <w:jc w:val="center"/>
              <w:rPr>
                <w:rFonts w:cs="Times New Roman"/>
                <w:szCs w:val="24"/>
              </w:rPr>
            </w:pPr>
            <w:r w:rsidRPr="003B7740">
              <w:rPr>
                <w:rFonts w:cs="Times New Roman"/>
                <w:szCs w:val="24"/>
              </w:rPr>
              <w:t>Иной классификационный критерий</w:t>
            </w:r>
          </w:p>
        </w:tc>
        <w:tc>
          <w:tcPr>
            <w:tcW w:w="4435" w:type="dxa"/>
            <w:vAlign w:val="center"/>
          </w:tcPr>
          <w:p w14:paraId="50434AA8" w14:textId="77777777" w:rsidR="00A2047A" w:rsidRPr="003B7740" w:rsidRDefault="00A2047A" w:rsidP="00216BC0">
            <w:pPr>
              <w:jc w:val="center"/>
              <w:rPr>
                <w:rFonts w:cs="Times New Roman"/>
                <w:szCs w:val="24"/>
              </w:rPr>
            </w:pPr>
          </w:p>
        </w:tc>
      </w:tr>
      <w:tr w:rsidR="00A2047A" w:rsidRPr="003B7740" w14:paraId="181066D1" w14:textId="77777777" w:rsidTr="00216BC0">
        <w:trPr>
          <w:jc w:val="center"/>
        </w:trPr>
        <w:tc>
          <w:tcPr>
            <w:tcW w:w="834" w:type="dxa"/>
            <w:vAlign w:val="center"/>
          </w:tcPr>
          <w:p w14:paraId="05792344" w14:textId="77777777" w:rsidR="00A2047A" w:rsidRPr="003B7740" w:rsidRDefault="00A2047A" w:rsidP="00216BC0">
            <w:pPr>
              <w:jc w:val="center"/>
              <w:rPr>
                <w:rFonts w:cs="Times New Roman"/>
                <w:szCs w:val="24"/>
              </w:rPr>
            </w:pPr>
            <w:r w:rsidRPr="003B7740">
              <w:rPr>
                <w:rFonts w:cs="Times New Roman"/>
                <w:szCs w:val="24"/>
              </w:rPr>
              <w:t>10</w:t>
            </w:r>
          </w:p>
        </w:tc>
        <w:tc>
          <w:tcPr>
            <w:tcW w:w="4727" w:type="dxa"/>
            <w:vAlign w:val="center"/>
          </w:tcPr>
          <w:p w14:paraId="134A93C4" w14:textId="77777777" w:rsidR="00A2047A" w:rsidRPr="003B7740" w:rsidRDefault="00A2047A" w:rsidP="00216BC0">
            <w:pPr>
              <w:jc w:val="center"/>
              <w:rPr>
                <w:rFonts w:cs="Times New Roman"/>
                <w:szCs w:val="24"/>
              </w:rPr>
            </w:pPr>
            <w:r w:rsidRPr="003B7740">
              <w:rPr>
                <w:rFonts w:cs="Times New Roman"/>
                <w:szCs w:val="24"/>
              </w:rPr>
              <w:t>Диапазон фракций</w:t>
            </w:r>
          </w:p>
        </w:tc>
        <w:tc>
          <w:tcPr>
            <w:tcW w:w="4435" w:type="dxa"/>
            <w:vAlign w:val="center"/>
          </w:tcPr>
          <w:p w14:paraId="2F137230" w14:textId="77777777" w:rsidR="00A2047A" w:rsidRPr="003B7740" w:rsidRDefault="00A2047A" w:rsidP="00216BC0">
            <w:pPr>
              <w:jc w:val="center"/>
              <w:rPr>
                <w:rFonts w:cs="Times New Roman"/>
                <w:szCs w:val="24"/>
              </w:rPr>
            </w:pPr>
          </w:p>
        </w:tc>
      </w:tr>
      <w:tr w:rsidR="00A2047A" w:rsidRPr="003B7740" w14:paraId="5A114072" w14:textId="77777777" w:rsidTr="00216BC0">
        <w:trPr>
          <w:jc w:val="center"/>
        </w:trPr>
        <w:tc>
          <w:tcPr>
            <w:tcW w:w="834" w:type="dxa"/>
            <w:vAlign w:val="center"/>
          </w:tcPr>
          <w:p w14:paraId="48452F6D" w14:textId="77777777" w:rsidR="00A2047A" w:rsidRPr="003B7740" w:rsidRDefault="00A2047A" w:rsidP="00216BC0">
            <w:pPr>
              <w:jc w:val="center"/>
              <w:rPr>
                <w:rFonts w:cs="Times New Roman"/>
                <w:szCs w:val="24"/>
              </w:rPr>
            </w:pPr>
            <w:r w:rsidRPr="003B7740">
              <w:rPr>
                <w:rFonts w:cs="Times New Roman"/>
                <w:szCs w:val="24"/>
              </w:rPr>
              <w:t>11</w:t>
            </w:r>
          </w:p>
        </w:tc>
        <w:tc>
          <w:tcPr>
            <w:tcW w:w="4727" w:type="dxa"/>
            <w:vAlign w:val="center"/>
          </w:tcPr>
          <w:p w14:paraId="213937B9" w14:textId="77777777" w:rsidR="00A2047A" w:rsidRPr="003B7740" w:rsidRDefault="00A2047A" w:rsidP="00216BC0">
            <w:pPr>
              <w:jc w:val="center"/>
              <w:rPr>
                <w:rFonts w:cs="Times New Roman"/>
                <w:szCs w:val="24"/>
              </w:rPr>
            </w:pPr>
            <w:r w:rsidRPr="003B7740">
              <w:rPr>
                <w:rFonts w:cs="Times New Roman"/>
                <w:szCs w:val="24"/>
              </w:rPr>
              <w:t>КСГ</w:t>
            </w:r>
          </w:p>
        </w:tc>
        <w:tc>
          <w:tcPr>
            <w:tcW w:w="4435" w:type="dxa"/>
            <w:vAlign w:val="center"/>
          </w:tcPr>
          <w:p w14:paraId="2B1B86DB" w14:textId="77777777" w:rsidR="00A2047A" w:rsidRPr="003B7740" w:rsidRDefault="00A2047A" w:rsidP="00216BC0">
            <w:pPr>
              <w:jc w:val="center"/>
              <w:rPr>
                <w:rFonts w:cs="Times New Roman"/>
                <w:szCs w:val="24"/>
              </w:rPr>
            </w:pPr>
            <w:r w:rsidRPr="003B7740">
              <w:rPr>
                <w:rFonts w:cs="Times New Roman"/>
                <w:szCs w:val="24"/>
              </w:rPr>
              <w:t xml:space="preserve">Код КСГ в соответствии с </w:t>
            </w:r>
            <w:proofErr w:type="spellStart"/>
            <w:r w:rsidRPr="003B7740">
              <w:rPr>
                <w:rFonts w:cs="Times New Roman"/>
                <w:szCs w:val="24"/>
              </w:rPr>
              <w:t>группировщиком</w:t>
            </w:r>
            <w:proofErr w:type="spellEnd"/>
          </w:p>
        </w:tc>
      </w:tr>
      <w:tr w:rsidR="00A2047A" w:rsidRPr="003B7740" w14:paraId="73FE2F18" w14:textId="77777777" w:rsidTr="00216BC0">
        <w:trPr>
          <w:jc w:val="center"/>
        </w:trPr>
        <w:tc>
          <w:tcPr>
            <w:tcW w:w="834" w:type="dxa"/>
            <w:vAlign w:val="center"/>
          </w:tcPr>
          <w:p w14:paraId="62E23ACA" w14:textId="77777777" w:rsidR="00A2047A" w:rsidRPr="003B7740" w:rsidRDefault="00A2047A" w:rsidP="00216BC0">
            <w:pPr>
              <w:jc w:val="center"/>
              <w:rPr>
                <w:rFonts w:cs="Times New Roman"/>
                <w:szCs w:val="24"/>
              </w:rPr>
            </w:pPr>
            <w:r w:rsidRPr="003B7740">
              <w:rPr>
                <w:rFonts w:cs="Times New Roman"/>
                <w:szCs w:val="24"/>
              </w:rPr>
              <w:t>12</w:t>
            </w:r>
          </w:p>
        </w:tc>
        <w:tc>
          <w:tcPr>
            <w:tcW w:w="4727" w:type="dxa"/>
            <w:vAlign w:val="center"/>
          </w:tcPr>
          <w:p w14:paraId="1BF64E5F" w14:textId="77777777" w:rsidR="00A2047A" w:rsidRPr="003B7740" w:rsidRDefault="00A2047A" w:rsidP="00216BC0">
            <w:pPr>
              <w:jc w:val="center"/>
              <w:rPr>
                <w:rFonts w:cs="Times New Roman"/>
                <w:szCs w:val="24"/>
              </w:rPr>
            </w:pPr>
            <w:r w:rsidRPr="003B7740">
              <w:rPr>
                <w:rFonts w:cs="Times New Roman"/>
                <w:szCs w:val="24"/>
              </w:rPr>
              <w:t>Приоритет</w:t>
            </w:r>
          </w:p>
        </w:tc>
        <w:tc>
          <w:tcPr>
            <w:tcW w:w="4435" w:type="dxa"/>
            <w:vAlign w:val="center"/>
          </w:tcPr>
          <w:p w14:paraId="53295712" w14:textId="77777777" w:rsidR="00A2047A" w:rsidRPr="003B7740" w:rsidRDefault="00A2047A" w:rsidP="00216BC0">
            <w:pPr>
              <w:jc w:val="center"/>
              <w:rPr>
                <w:rFonts w:cs="Times New Roman"/>
                <w:szCs w:val="24"/>
              </w:rPr>
            </w:pPr>
            <w:r w:rsidRPr="003B7740">
              <w:rPr>
                <w:rFonts w:cs="Times New Roman"/>
                <w:szCs w:val="24"/>
              </w:rPr>
              <w:t>Поле с вариантами значений «0» - обычный приоритет, «1» - высокий приоритет, «-1» - низкий приоритет</w:t>
            </w:r>
          </w:p>
        </w:tc>
      </w:tr>
      <w:tr w:rsidR="00A2047A" w:rsidRPr="003B7740" w14:paraId="5C374B43" w14:textId="77777777" w:rsidTr="00216BC0">
        <w:trPr>
          <w:jc w:val="center"/>
        </w:trPr>
        <w:tc>
          <w:tcPr>
            <w:tcW w:w="834" w:type="dxa"/>
            <w:vAlign w:val="center"/>
          </w:tcPr>
          <w:p w14:paraId="79619896" w14:textId="77777777" w:rsidR="00A2047A" w:rsidRPr="003B7740" w:rsidRDefault="00A2047A" w:rsidP="00216BC0">
            <w:pPr>
              <w:jc w:val="center"/>
              <w:rPr>
                <w:rFonts w:cs="Times New Roman"/>
                <w:szCs w:val="24"/>
              </w:rPr>
            </w:pPr>
            <w:r w:rsidRPr="003B7740">
              <w:rPr>
                <w:rFonts w:cs="Times New Roman"/>
                <w:szCs w:val="24"/>
              </w:rPr>
              <w:t>13</w:t>
            </w:r>
          </w:p>
        </w:tc>
        <w:tc>
          <w:tcPr>
            <w:tcW w:w="4727" w:type="dxa"/>
            <w:vAlign w:val="center"/>
          </w:tcPr>
          <w:p w14:paraId="3027AFD9" w14:textId="77777777" w:rsidR="00A2047A" w:rsidRPr="003B7740" w:rsidRDefault="00A2047A" w:rsidP="00216BC0">
            <w:pPr>
              <w:jc w:val="center"/>
              <w:rPr>
                <w:rFonts w:cs="Times New Roman"/>
                <w:szCs w:val="24"/>
              </w:rPr>
            </w:pPr>
            <w:r w:rsidRPr="003B7740">
              <w:rPr>
                <w:rFonts w:cs="Times New Roman"/>
                <w:szCs w:val="24"/>
              </w:rPr>
              <w:t>Стоимость законченного случая лечения по КСГ</w:t>
            </w:r>
          </w:p>
        </w:tc>
        <w:tc>
          <w:tcPr>
            <w:tcW w:w="4435" w:type="dxa"/>
            <w:vAlign w:val="center"/>
          </w:tcPr>
          <w:p w14:paraId="7D91ED52" w14:textId="77777777" w:rsidR="00A2047A" w:rsidRPr="003B7740" w:rsidRDefault="00A2047A" w:rsidP="00216BC0">
            <w:pPr>
              <w:jc w:val="center"/>
              <w:rPr>
                <w:rFonts w:cs="Times New Roman"/>
                <w:szCs w:val="24"/>
              </w:rPr>
            </w:pPr>
            <w:r w:rsidRPr="003B7740">
              <w:rPr>
                <w:rFonts w:cs="Times New Roman"/>
                <w:szCs w:val="24"/>
              </w:rPr>
              <w:t>Числовое поле с двумя знаками после запятой</w:t>
            </w:r>
          </w:p>
          <w:p w14:paraId="624A6CA8" w14:textId="77777777" w:rsidR="00A2047A" w:rsidRPr="003B7740" w:rsidRDefault="00A2047A" w:rsidP="00216BC0">
            <w:pPr>
              <w:jc w:val="center"/>
              <w:rPr>
                <w:rFonts w:cs="Times New Roman"/>
                <w:szCs w:val="24"/>
              </w:rPr>
            </w:pPr>
            <w:r w:rsidRPr="003B7740">
              <w:rPr>
                <w:rFonts w:cs="Times New Roman"/>
                <w:szCs w:val="24"/>
              </w:rPr>
              <w:t>Значение определяется исходя из правил расчета стоимости законченного случая лечения (п. 3 и п. 4.6.1 Рекомендаций)</w:t>
            </w:r>
          </w:p>
        </w:tc>
      </w:tr>
    </w:tbl>
    <w:p w14:paraId="504F283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C604B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третьем этапе</w:t>
      </w:r>
      <w:r w:rsidRPr="003B7740">
        <w:rPr>
          <w:rFonts w:eastAsia="Times New Roman" w:cs="Times New Roman"/>
          <w:sz w:val="28"/>
          <w:szCs w:val="24"/>
          <w:lang w:eastAsia="ru-RU"/>
        </w:rPr>
        <w:t xml:space="preserve"> осуществляется фильтрация основной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необходимо отфильтровать одновременно по всем классификационным критериям, учитывая особенности каждого параметра: </w:t>
      </w:r>
    </w:p>
    <w:p w14:paraId="52AFD8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a</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В фильтр по полю «Код по МКБ 10» входят пустое значение и значение </w:t>
      </w:r>
      <w:r w:rsidRPr="003B7740">
        <w:rPr>
          <w:rFonts w:eastAsia="Times New Roman" w:cs="Times New Roman"/>
          <w:sz w:val="28"/>
          <w:szCs w:val="24"/>
          <w:lang w:eastAsia="ru-RU"/>
        </w:rPr>
        <w:lastRenderedPageBreak/>
        <w:t>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3F17D91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b</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«Код по МКБ 10 (</w:t>
      </w:r>
      <w:proofErr w:type="gramStart"/>
      <w:r w:rsidRPr="003B7740">
        <w:rPr>
          <w:rFonts w:eastAsia="Times New Roman" w:cs="Times New Roman"/>
          <w:sz w:val="28"/>
          <w:szCs w:val="24"/>
          <w:lang w:eastAsia="ru-RU"/>
        </w:rPr>
        <w:t>2)»</w:t>
      </w:r>
      <w:proofErr w:type="gramEnd"/>
      <w:r w:rsidRPr="003B7740">
        <w:rPr>
          <w:rFonts w:eastAsia="Times New Roman" w:cs="Times New Roman"/>
          <w:sz w:val="28"/>
          <w:szCs w:val="24"/>
          <w:lang w:eastAsia="ru-RU"/>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10EFE6F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c</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«Код по МКБ 10 (</w:t>
      </w:r>
      <w:proofErr w:type="gramStart"/>
      <w:r w:rsidRPr="003B7740">
        <w:rPr>
          <w:rFonts w:eastAsia="Times New Roman" w:cs="Times New Roman"/>
          <w:sz w:val="28"/>
          <w:szCs w:val="24"/>
          <w:lang w:eastAsia="ru-RU"/>
        </w:rPr>
        <w:t>3)»</w:t>
      </w:r>
      <w:proofErr w:type="gramEnd"/>
      <w:r w:rsidRPr="003B7740">
        <w:rPr>
          <w:rFonts w:eastAsia="Times New Roman" w:cs="Times New Roman"/>
          <w:sz w:val="28"/>
          <w:szCs w:val="24"/>
          <w:lang w:eastAsia="ru-RU"/>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5E7CD1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d</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7577221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e</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663840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62CCD8E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67A935E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6186F7E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11E0355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616B838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74A1B6F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f</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7AF53BA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g</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2CFD93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val="en-US" w:eastAsia="ru-RU"/>
        </w:rPr>
        <w:t>h</w:t>
      </w: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sh0001-sh9002, flt1-flt5, </w:t>
      </w:r>
      <w:r w:rsidRPr="00FD465B">
        <w:rPr>
          <w:rFonts w:eastAsia="Times New Roman" w:cs="Times New Roman"/>
          <w:sz w:val="28"/>
          <w:szCs w:val="24"/>
          <w:lang w:eastAsia="ru-RU"/>
        </w:rPr>
        <w:t>gemop1-gemop14, gemop16-gemop18, gemop20-gemop24</w:t>
      </w:r>
      <w:r w:rsidRPr="003B7740">
        <w:rPr>
          <w:rFonts w:eastAsia="Times New Roman" w:cs="Times New Roman"/>
          <w:sz w:val="28"/>
          <w:szCs w:val="24"/>
          <w:lang w:eastAsia="ru-RU"/>
        </w:rPr>
        <w:t xml:space="preserve">, mt001-mt024, bt1, bt2, ep1-ep3, </w:t>
      </w:r>
      <w:proofErr w:type="spellStart"/>
      <w:r w:rsidRPr="003B7740">
        <w:rPr>
          <w:rFonts w:eastAsia="Times New Roman" w:cs="Times New Roman"/>
          <w:sz w:val="28"/>
          <w:szCs w:val="24"/>
          <w:lang w:eastAsia="ru-RU"/>
        </w:rPr>
        <w:t>gem</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xml:space="preserve">, it1, it2, ivf1-ivf7, </w:t>
      </w:r>
      <w:proofErr w:type="spellStart"/>
      <w:r w:rsidRPr="003B7740">
        <w:rPr>
          <w:rFonts w:eastAsia="Times New Roman" w:cs="Times New Roman"/>
          <w:sz w:val="28"/>
          <w:szCs w:val="24"/>
          <w:lang w:eastAsia="ru-RU"/>
        </w:rPr>
        <w:t>mgi</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xml:space="preserve">, rb2-rb6, rb2cov- rb5cov,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 xml:space="preserve">, </w:t>
      </w:r>
      <w:r w:rsidRPr="003B7740">
        <w:rPr>
          <w:rFonts w:eastAsia="Times New Roman" w:cs="Times New Roman"/>
          <w:sz w:val="28"/>
          <w:szCs w:val="24"/>
          <w:lang w:eastAsia="ru-RU"/>
        </w:rPr>
        <w:lastRenderedPageBreak/>
        <w:t>stt1-stt5.</w:t>
      </w:r>
    </w:p>
    <w:p w14:paraId="170844D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roofErr w:type="spellStart"/>
      <w:r w:rsidRPr="003B7740">
        <w:rPr>
          <w:rFonts w:eastAsia="Times New Roman" w:cs="Times New Roman"/>
          <w:sz w:val="28"/>
          <w:szCs w:val="24"/>
          <w:lang w:val="en-US" w:eastAsia="ru-RU"/>
        </w:rPr>
        <w:t>i</w:t>
      </w:r>
      <w:proofErr w:type="spellEnd"/>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3345C67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Отфильтрованные записи из таблицы «</w:t>
      </w:r>
      <w:proofErr w:type="spellStart"/>
      <w:r w:rsidRPr="003B7740">
        <w:rPr>
          <w:rFonts w:eastAsia="Times New Roman" w:cs="Times New Roman"/>
          <w:sz w:val="28"/>
          <w:szCs w:val="24"/>
          <w:lang w:eastAsia="ru-RU"/>
        </w:rPr>
        <w:t>Группировщик</w:t>
      </w:r>
      <w:proofErr w:type="spellEnd"/>
      <w:r w:rsidRPr="003B7740">
        <w:rPr>
          <w:rFonts w:eastAsia="Times New Roman" w:cs="Times New Roman"/>
          <w:sz w:val="28"/>
          <w:szCs w:val="24"/>
          <w:lang w:eastAsia="ru-RU"/>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проставляется значение коэффициента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(значения из «Справочника КСГ» с учетом регионального </w:t>
      </w:r>
      <w:r w:rsidRPr="00EE6C90">
        <w:rPr>
          <w:rFonts w:eastAsia="Times New Roman" w:cs="Times New Roman"/>
          <w:sz w:val="28"/>
          <w:szCs w:val="24"/>
          <w:lang w:eastAsia="ru-RU"/>
        </w:rPr>
        <w:t>коэффициента специфики</w:t>
      </w:r>
      <w:r w:rsidRPr="003B7740">
        <w:rPr>
          <w:rFonts w:eastAsia="Times New Roman" w:cs="Times New Roman"/>
          <w:sz w:val="28"/>
          <w:szCs w:val="24"/>
          <w:lang w:eastAsia="ru-RU"/>
        </w:rPr>
        <w:t>) для каждой КСГ в соответствии с полем «КСГ».</w:t>
      </w:r>
    </w:p>
    <w:p w14:paraId="16DBC5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w:t>
      </w:r>
      <w:r w:rsidRPr="003B7740">
        <w:rPr>
          <w:rFonts w:eastAsia="Times New Roman" w:cs="Times New Roman"/>
          <w:b/>
          <w:sz w:val="28"/>
          <w:szCs w:val="24"/>
          <w:lang w:eastAsia="ru-RU"/>
        </w:rPr>
        <w:t>четвертом этапе</w:t>
      </w:r>
      <w:r w:rsidRPr="003B7740">
        <w:rPr>
          <w:rFonts w:eastAsia="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083B871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Если случай может быть отнесен к профилю «Медицинская </w:t>
      </w:r>
      <w:proofErr w:type="spellStart"/>
      <w:r w:rsidRPr="003B7740">
        <w:rPr>
          <w:rFonts w:eastAsia="Times New Roman" w:cs="Times New Roman"/>
          <w:sz w:val="28"/>
          <w:szCs w:val="24"/>
          <w:lang w:eastAsia="ru-RU"/>
        </w:rPr>
        <w:t>реабалитация</w:t>
      </w:r>
      <w:proofErr w:type="spellEnd"/>
      <w:r w:rsidRPr="003B7740">
        <w:rPr>
          <w:rFonts w:eastAsia="Times New Roman" w:cs="Times New Roman"/>
          <w:sz w:val="28"/>
          <w:szCs w:val="24"/>
          <w:lang w:eastAsia="ru-RU"/>
        </w:rPr>
        <w:t>» (st37, ds37);</w:t>
      </w:r>
    </w:p>
    <w:p w14:paraId="6EBB5A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Если поле «Длительность» содержит значение «1»;</w:t>
      </w:r>
    </w:p>
    <w:p w14:paraId="24952A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Если поле «Код по МКБ 10» основной диагноз содержит коды МКБ 10 из списка L08.0; L26; L27.0, L27.2 и поле «Возраст» содержит значение «1».</w:t>
      </w:r>
    </w:p>
    <w:p w14:paraId="0999C28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во «временной таблице» одновременно присутствуют строчки, относящиеся к двум КСГ из списка:</w:t>
      </w:r>
    </w:p>
    <w:p w14:paraId="6AC8FDB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st02.010 – Операции на женских половых органах (уровень 1) и st02.008 – Доброкачественные новообразования, новообразования </w:t>
      </w:r>
      <w:proofErr w:type="spellStart"/>
      <w:r w:rsidRPr="003B7740">
        <w:rPr>
          <w:rFonts w:eastAsia="Times New Roman" w:cs="Times New Roman"/>
          <w:sz w:val="28"/>
          <w:szCs w:val="24"/>
          <w:lang w:eastAsia="ru-RU"/>
        </w:rPr>
        <w:t>in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situ</w:t>
      </w:r>
      <w:proofErr w:type="spellEnd"/>
      <w:r w:rsidRPr="003B7740">
        <w:rPr>
          <w:rFonts w:eastAsia="Times New Roman" w:cs="Times New Roman"/>
          <w:sz w:val="28"/>
          <w:szCs w:val="24"/>
          <w:lang w:eastAsia="ru-RU"/>
        </w:rPr>
        <w:t>, неопределенного и неизвестного характера женских половых органов;</w:t>
      </w:r>
    </w:p>
    <w:p w14:paraId="3BB9A6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st02.011 – Операции на женских половых органах (уровень 2) и st02.008 – Доброкачественные новообразования, новообразования </w:t>
      </w:r>
      <w:proofErr w:type="spellStart"/>
      <w:r w:rsidRPr="003B7740">
        <w:rPr>
          <w:rFonts w:eastAsia="Times New Roman" w:cs="Times New Roman"/>
          <w:sz w:val="28"/>
          <w:szCs w:val="24"/>
          <w:lang w:eastAsia="ru-RU"/>
        </w:rPr>
        <w:t>in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situ</w:t>
      </w:r>
      <w:proofErr w:type="spellEnd"/>
      <w:r w:rsidRPr="003B7740">
        <w:rPr>
          <w:rFonts w:eastAsia="Times New Roman" w:cs="Times New Roman"/>
          <w:sz w:val="28"/>
          <w:szCs w:val="24"/>
          <w:lang w:eastAsia="ru-RU"/>
        </w:rPr>
        <w:t>, неопределенного и неизвестного характера женских половых органов;</w:t>
      </w:r>
    </w:p>
    <w:p w14:paraId="5C355AA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05E4D1C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36508FD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4BAB0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st21.001 – Операции на органе зрения (уровень 1) и st21.007 – Болезни глаза;</w:t>
      </w:r>
    </w:p>
    <w:p w14:paraId="7C6D982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1371F02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w:t>
      </w:r>
      <w:r w:rsidRPr="003B7740">
        <w:rPr>
          <w:rFonts w:eastAsia="Times New Roman" w:cs="Times New Roman"/>
          <w:sz w:val="28"/>
          <w:szCs w:val="24"/>
          <w:lang w:val="en-US" w:eastAsia="ru-RU"/>
        </w:rPr>
        <w:t> </w:t>
      </w:r>
      <w:r w:rsidRPr="003B7740">
        <w:rPr>
          <w:rFonts w:eastAsia="Times New Roman" w:cs="Times New Roman"/>
          <w:sz w:val="28"/>
          <w:szCs w:val="24"/>
          <w:lang w:eastAsia="ru-RU"/>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 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w:t>
      </w:r>
      <w:r w:rsidRPr="003B7740">
        <w:rPr>
          <w:rFonts w:eastAsia="Times New Roman" w:cs="Times New Roman"/>
          <w:sz w:val="28"/>
          <w:szCs w:val="24"/>
          <w:lang w:eastAsia="ru-RU"/>
        </w:rPr>
        <w:lastRenderedPageBreak/>
        <w:t>предусмотрена возможность выбора между критерием диагноза и услуги».</w:t>
      </w:r>
    </w:p>
    <w:p w14:paraId="1515AF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Если во «временной таблице» одновременно присутствуют строчки, относящиеся к КСГ ds19.028 «Установка, замена порт 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или «D00-D09» и коде услуги «A11.12.001.002 </w:t>
      </w:r>
      <w:r w:rsidRPr="003B7740">
        <w:rPr>
          <w:rFonts w:eastAsia="Times New Roman" w:cs="Times New Roman"/>
          <w:sz w:val="28"/>
          <w:szCs w:val="24"/>
          <w:lang w:eastAsia="ru-RU"/>
        </w:rPr>
        <w:noBreakHyphen/>
        <w:t xml:space="preserve"> Имплантация подкожной венозной порт системы»), необходимо для строчки с КСГ ds25.002 установить значение в поле «Приоритет» равное «-1» (тем самым отдать приоритет в пользу КСГ ds19.028).</w:t>
      </w:r>
    </w:p>
    <w:p w14:paraId="7C02491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 пятом этапе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«Стоимость законченного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7EBA8969" w14:textId="77777777" w:rsidR="00A2047A" w:rsidRPr="003B7740" w:rsidRDefault="00A2047A" w:rsidP="00A2047A">
      <w:pPr>
        <w:widowControl w:val="0"/>
        <w:autoSpaceDE w:val="0"/>
        <w:autoSpaceDN w:val="0"/>
        <w:spacing w:line="240" w:lineRule="auto"/>
        <w:ind w:firstLine="567"/>
        <w:rPr>
          <w:rFonts w:cs="Times New Roman"/>
          <w:sz w:val="28"/>
        </w:rPr>
      </w:pPr>
      <w:r w:rsidRPr="003B7740">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xml:space="preserve">)» представлены </w:t>
      </w:r>
      <w:r w:rsidRPr="003B7740">
        <w:rPr>
          <w:rFonts w:cs="Times New Roman"/>
          <w:sz w:val="28"/>
        </w:rPr>
        <w:t>Приложении 10 к настоящим рекомендациям.</w:t>
      </w:r>
    </w:p>
    <w:p w14:paraId="40C2E65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00C7320" w14:textId="0E7198A1"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w:t>
      </w:r>
      <w:r w:rsidR="003644F7">
        <w:rPr>
          <w:rFonts w:eastAsia="Times New Roman" w:cs="Times New Roman"/>
          <w:b/>
          <w:sz w:val="28"/>
          <w:szCs w:val="24"/>
          <w:lang w:eastAsia="ru-RU"/>
        </w:rPr>
        <w:t>6</w:t>
      </w:r>
      <w:r w:rsidRPr="003B7740">
        <w:rPr>
          <w:rFonts w:eastAsia="Times New Roman" w:cs="Times New Roman"/>
          <w:b/>
          <w:sz w:val="28"/>
          <w:szCs w:val="24"/>
          <w:lang w:eastAsia="ru-RU"/>
        </w:rPr>
        <w:t>. Влияние кода диагноза по МКБ 10 на группировку</w:t>
      </w:r>
    </w:p>
    <w:p w14:paraId="2388476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3B7740">
        <w:rPr>
          <w:rFonts w:eastAsia="Times New Roman" w:cs="Times New Roman"/>
          <w:sz w:val="28"/>
          <w:szCs w:val="24"/>
          <w:lang w:eastAsia="ru-RU"/>
        </w:rPr>
        <w:t>Группировщиком</w:t>
      </w:r>
      <w:proofErr w:type="spellEnd"/>
      <w:r w:rsidRPr="003B7740">
        <w:rPr>
          <w:rFonts w:eastAsia="Times New Roman" w:cs="Times New Roman"/>
          <w:sz w:val="28"/>
          <w:szCs w:val="24"/>
          <w:lang w:eastAsia="ru-RU"/>
        </w:rPr>
        <w:t xml:space="preserve"> таким образом, что в одной строке </w:t>
      </w:r>
      <w:proofErr w:type="spellStart"/>
      <w:r w:rsidRPr="003B7740">
        <w:rPr>
          <w:rFonts w:eastAsia="Times New Roman" w:cs="Times New Roman"/>
          <w:sz w:val="28"/>
          <w:szCs w:val="24"/>
          <w:lang w:eastAsia="ru-RU"/>
        </w:rPr>
        <w:t>Группировщика</w:t>
      </w:r>
      <w:proofErr w:type="spellEnd"/>
      <w:r w:rsidRPr="003B7740">
        <w:rPr>
          <w:rFonts w:eastAsia="Times New Roman" w:cs="Times New Roman"/>
          <w:sz w:val="28"/>
          <w:szCs w:val="24"/>
          <w:lang w:eastAsia="ru-RU"/>
        </w:rPr>
        <w:t xml:space="preserve"> приведен код номенклатуры и код диагноза.</w:t>
      </w:r>
    </w:p>
    <w:p w14:paraId="763DF8BE" w14:textId="77777777" w:rsidR="00A2047A" w:rsidRPr="003B7740" w:rsidRDefault="00A2047A" w:rsidP="00A2047A">
      <w:pPr>
        <w:widowControl w:val="0"/>
        <w:autoSpaceDE w:val="0"/>
        <w:autoSpaceDN w:val="0"/>
        <w:spacing w:line="240" w:lineRule="auto"/>
        <w:rPr>
          <w:rFonts w:eastAsia="Times New Roman" w:cs="Times New Roman"/>
          <w:sz w:val="28"/>
          <w:szCs w:val="24"/>
          <w:lang w:val="en-US" w:eastAsia="ru-RU"/>
        </w:rPr>
      </w:pPr>
      <w:r w:rsidRPr="003B7740">
        <w:rPr>
          <w:rFonts w:eastAsia="Times New Roman" w:cs="Times New Roman"/>
          <w:sz w:val="28"/>
          <w:szCs w:val="24"/>
          <w:lang w:eastAsia="ru-RU"/>
        </w:rPr>
        <w:t>Пример:</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94"/>
        <w:gridCol w:w="1924"/>
        <w:gridCol w:w="1038"/>
        <w:gridCol w:w="740"/>
        <w:gridCol w:w="1185"/>
        <w:gridCol w:w="1185"/>
        <w:gridCol w:w="2425"/>
      </w:tblGrid>
      <w:tr w:rsidR="00A2047A" w:rsidRPr="003B7740" w14:paraId="7FFD923B" w14:textId="77777777" w:rsidTr="00216BC0">
        <w:trPr>
          <w:tblHeader/>
          <w:jc w:val="center"/>
        </w:trPr>
        <w:tc>
          <w:tcPr>
            <w:tcW w:w="570" w:type="pct"/>
            <w:shd w:val="clear" w:color="auto" w:fill="FFFFFF" w:themeFill="background1"/>
            <w:tcMar>
              <w:left w:w="57" w:type="dxa"/>
              <w:right w:w="57" w:type="dxa"/>
            </w:tcMar>
            <w:vAlign w:val="center"/>
          </w:tcPr>
          <w:p w14:paraId="427C7E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по МКБ 10</w:t>
            </w:r>
          </w:p>
        </w:tc>
        <w:tc>
          <w:tcPr>
            <w:tcW w:w="1003" w:type="pct"/>
            <w:shd w:val="clear" w:color="auto" w:fill="FFFFFF" w:themeFill="background1"/>
            <w:tcMar>
              <w:left w:w="57" w:type="dxa"/>
              <w:right w:w="57" w:type="dxa"/>
            </w:tcMar>
            <w:vAlign w:val="center"/>
          </w:tcPr>
          <w:p w14:paraId="3D190FA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41" w:type="pct"/>
            <w:shd w:val="clear" w:color="auto" w:fill="FFFFFF" w:themeFill="background1"/>
            <w:tcMar>
              <w:left w:w="57" w:type="dxa"/>
              <w:right w:w="57" w:type="dxa"/>
            </w:tcMar>
            <w:vAlign w:val="center"/>
          </w:tcPr>
          <w:p w14:paraId="05798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Возраст</w:t>
            </w:r>
          </w:p>
        </w:tc>
        <w:tc>
          <w:tcPr>
            <w:tcW w:w="386" w:type="pct"/>
            <w:shd w:val="clear" w:color="auto" w:fill="FFFFFF" w:themeFill="background1"/>
            <w:tcMar>
              <w:left w:w="57" w:type="dxa"/>
              <w:right w:w="57" w:type="dxa"/>
            </w:tcMar>
            <w:vAlign w:val="center"/>
          </w:tcPr>
          <w:p w14:paraId="21D0B9B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Пол</w:t>
            </w:r>
          </w:p>
        </w:tc>
        <w:tc>
          <w:tcPr>
            <w:tcW w:w="618" w:type="pct"/>
            <w:shd w:val="clear" w:color="auto" w:fill="FFFFFF" w:themeFill="background1"/>
            <w:tcMar>
              <w:left w:w="57" w:type="dxa"/>
              <w:right w:w="57" w:type="dxa"/>
            </w:tcMar>
            <w:vAlign w:val="center"/>
          </w:tcPr>
          <w:p w14:paraId="5F7290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proofErr w:type="gramStart"/>
            <w:r w:rsidRPr="003B7740">
              <w:rPr>
                <w:rFonts w:eastAsia="Times New Roman" w:cs="Times New Roman"/>
                <w:szCs w:val="24"/>
                <w:lang w:eastAsia="ru-RU"/>
              </w:rPr>
              <w:t>Длитель-ность</w:t>
            </w:r>
            <w:proofErr w:type="spellEnd"/>
            <w:proofErr w:type="gramEnd"/>
          </w:p>
        </w:tc>
        <w:tc>
          <w:tcPr>
            <w:tcW w:w="618" w:type="pct"/>
            <w:shd w:val="clear" w:color="auto" w:fill="FFFFFF" w:themeFill="background1"/>
            <w:tcMar>
              <w:left w:w="57" w:type="dxa"/>
              <w:right w:w="57" w:type="dxa"/>
            </w:tcMar>
            <w:vAlign w:val="center"/>
          </w:tcPr>
          <w:p w14:paraId="491D8C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КСГ</w:t>
            </w:r>
          </w:p>
        </w:tc>
        <w:tc>
          <w:tcPr>
            <w:tcW w:w="1264" w:type="pct"/>
            <w:shd w:val="clear" w:color="auto" w:fill="FFFFFF" w:themeFill="background1"/>
            <w:tcMar>
              <w:left w:w="57" w:type="dxa"/>
              <w:right w:w="57" w:type="dxa"/>
            </w:tcMar>
            <w:vAlign w:val="center"/>
          </w:tcPr>
          <w:p w14:paraId="0D93F3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Комментарий</w:t>
            </w:r>
          </w:p>
        </w:tc>
      </w:tr>
      <w:tr w:rsidR="00A2047A" w:rsidRPr="003B7740" w14:paraId="55FBD516" w14:textId="77777777" w:rsidTr="00216BC0">
        <w:trPr>
          <w:jc w:val="center"/>
        </w:trPr>
        <w:tc>
          <w:tcPr>
            <w:tcW w:w="570" w:type="pct"/>
            <w:shd w:val="clear" w:color="auto" w:fill="FFFFFF" w:themeFill="background1"/>
            <w:vAlign w:val="center"/>
          </w:tcPr>
          <w:p w14:paraId="3DDFE48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003" w:type="pct"/>
            <w:shd w:val="clear" w:color="auto" w:fill="FFFFFF" w:themeFill="background1"/>
            <w:vAlign w:val="center"/>
          </w:tcPr>
          <w:p w14:paraId="515016FE"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A16.20.002.001</w:t>
            </w:r>
          </w:p>
        </w:tc>
        <w:tc>
          <w:tcPr>
            <w:tcW w:w="541" w:type="pct"/>
            <w:shd w:val="clear" w:color="auto" w:fill="FFFFFF" w:themeFill="background1"/>
            <w:vAlign w:val="center"/>
          </w:tcPr>
          <w:p w14:paraId="088EEE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86" w:type="pct"/>
            <w:shd w:val="clear" w:color="auto" w:fill="FFFFFF" w:themeFill="background1"/>
            <w:vAlign w:val="center"/>
          </w:tcPr>
          <w:p w14:paraId="6E5A07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0EDD89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63F36CFF"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st02.012</w:t>
            </w:r>
          </w:p>
        </w:tc>
        <w:tc>
          <w:tcPr>
            <w:tcW w:w="1264" w:type="pct"/>
            <w:shd w:val="clear" w:color="auto" w:fill="FFFFFF" w:themeFill="background1"/>
            <w:vAlign w:val="center"/>
          </w:tcPr>
          <w:p w14:paraId="0CA94D01"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Диагноз не влияет на группировку, и </w:t>
            </w:r>
            <w:proofErr w:type="gramStart"/>
            <w:r w:rsidRPr="003B7740">
              <w:rPr>
                <w:rFonts w:eastAsia="Times New Roman" w:cs="Times New Roman"/>
                <w:szCs w:val="24"/>
                <w:lang w:eastAsia="ru-RU"/>
              </w:rPr>
              <w:t>случай  относится</w:t>
            </w:r>
            <w:proofErr w:type="gramEnd"/>
            <w:r w:rsidRPr="003B7740">
              <w:rPr>
                <w:rFonts w:eastAsia="Times New Roman" w:cs="Times New Roman"/>
                <w:szCs w:val="24"/>
                <w:lang w:eastAsia="ru-RU"/>
              </w:rPr>
              <w:t xml:space="preserve"> к КСГ st02.012 независимо от диагноза</w:t>
            </w:r>
          </w:p>
        </w:tc>
      </w:tr>
      <w:tr w:rsidR="00A2047A" w:rsidRPr="003B7740" w14:paraId="2F3E03DA" w14:textId="77777777" w:rsidTr="00216BC0">
        <w:trPr>
          <w:jc w:val="center"/>
        </w:trPr>
        <w:tc>
          <w:tcPr>
            <w:tcW w:w="570" w:type="pct"/>
            <w:shd w:val="clear" w:color="auto" w:fill="FFFFFF" w:themeFill="background1"/>
            <w:vAlign w:val="center"/>
          </w:tcPr>
          <w:p w14:paraId="392A8FE6"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C00-C80</w:t>
            </w:r>
          </w:p>
        </w:tc>
        <w:tc>
          <w:tcPr>
            <w:tcW w:w="1003" w:type="pct"/>
            <w:shd w:val="clear" w:color="auto" w:fill="FFFFFF" w:themeFill="background1"/>
            <w:vAlign w:val="center"/>
          </w:tcPr>
          <w:p w14:paraId="30DF3B67"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A16.20.002.001</w:t>
            </w:r>
          </w:p>
        </w:tc>
        <w:tc>
          <w:tcPr>
            <w:tcW w:w="541" w:type="pct"/>
            <w:shd w:val="clear" w:color="auto" w:fill="FFFFFF" w:themeFill="background1"/>
            <w:vAlign w:val="center"/>
          </w:tcPr>
          <w:p w14:paraId="7EF6B7E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386" w:type="pct"/>
            <w:shd w:val="clear" w:color="auto" w:fill="FFFFFF" w:themeFill="background1"/>
            <w:vAlign w:val="center"/>
          </w:tcPr>
          <w:p w14:paraId="59F92E4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4771E1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618" w:type="pct"/>
            <w:shd w:val="clear" w:color="auto" w:fill="FFFFFF" w:themeFill="background1"/>
            <w:vAlign w:val="center"/>
          </w:tcPr>
          <w:p w14:paraId="76DDB3BE"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st19.001</w:t>
            </w:r>
          </w:p>
        </w:tc>
        <w:tc>
          <w:tcPr>
            <w:tcW w:w="1264" w:type="pct"/>
            <w:shd w:val="clear" w:color="auto" w:fill="FFFFFF" w:themeFill="background1"/>
            <w:vAlign w:val="center"/>
          </w:tcPr>
          <w:p w14:paraId="32457FA1" w14:textId="77777777" w:rsidR="00A2047A" w:rsidRPr="003B7740" w:rsidRDefault="00A2047A" w:rsidP="003644F7">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Случай относится к КСГ st19.001 при комбинации кода услуги и любого диагноза, входящего в диапазон </w:t>
            </w:r>
            <w:r w:rsidRPr="003B7740">
              <w:rPr>
                <w:rFonts w:eastAsia="Times New Roman" w:cs="Times New Roman"/>
                <w:szCs w:val="24"/>
                <w:lang w:eastAsia="ru-RU"/>
              </w:rPr>
              <w:br/>
              <w:t>«C00-C80»</w:t>
            </w:r>
          </w:p>
        </w:tc>
      </w:tr>
    </w:tbl>
    <w:p w14:paraId="79269D2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03748E1" w14:textId="1DAB59DB" w:rsidR="00AA7A71" w:rsidRPr="004E0CB5" w:rsidRDefault="00AA7A71" w:rsidP="00AA7A71">
      <w:pPr>
        <w:pStyle w:val="1"/>
        <w:ind w:firstLine="709"/>
      </w:pPr>
      <w:r>
        <w:rPr>
          <w:szCs w:val="24"/>
        </w:rPr>
        <w:lastRenderedPageBreak/>
        <w:t>2.7.</w:t>
      </w:r>
      <w:r w:rsidRPr="004E0CB5">
        <w:t xml:space="preserve"> Оплата по двум КСГ в рамках одного пролеченного случая</w:t>
      </w:r>
    </w:p>
    <w:p w14:paraId="43F3BB60" w14:textId="77777777" w:rsidR="00AA7A71" w:rsidRPr="00FF1F63" w:rsidRDefault="00AA7A71" w:rsidP="00AA7A71">
      <w:pPr>
        <w:spacing w:line="240" w:lineRule="auto"/>
        <w:rPr>
          <w:rFonts w:eastAsia="Calibri" w:cs="Times New Roman"/>
          <w:b/>
          <w:sz w:val="28"/>
          <w:szCs w:val="28"/>
        </w:rPr>
      </w:pPr>
      <w:r w:rsidRPr="004E0CB5">
        <w:rPr>
          <w:rFonts w:eastAsia="Calibri" w:cs="Times New Roman"/>
          <w:b/>
          <w:sz w:val="28"/>
          <w:szCs w:val="28"/>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78683155" w14:textId="60E4DD75" w:rsidR="00AA7A71" w:rsidRDefault="00AA7A71" w:rsidP="00AA7A71">
      <w:pPr>
        <w:tabs>
          <w:tab w:val="left" w:pos="720"/>
          <w:tab w:val="left" w:pos="2520"/>
        </w:tabs>
        <w:spacing w:line="240" w:lineRule="auto"/>
        <w:rPr>
          <w:sz w:val="28"/>
        </w:rPr>
      </w:pPr>
      <w:r w:rsidRPr="00DE3E48">
        <w:rPr>
          <w:sz w:val="28"/>
        </w:rPr>
        <w:t xml:space="preserve">При переводе пациента из одного отделения медицинской организации в другое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w:t>
      </w:r>
      <w:r>
        <w:rPr>
          <w:sz w:val="28"/>
        </w:rPr>
        <w:t xml:space="preserve">оплата законченного случая включает в себя </w:t>
      </w:r>
      <w:r w:rsidRPr="00DE3E48">
        <w:rPr>
          <w:sz w:val="28"/>
        </w:rPr>
        <w:t>оба случая лечения в рамках соответствующих КСГ</w:t>
      </w:r>
      <w:r>
        <w:rPr>
          <w:sz w:val="28"/>
        </w:rPr>
        <w:t xml:space="preserve"> </w:t>
      </w:r>
      <w:r w:rsidRPr="00DE3E48">
        <w:rPr>
          <w:sz w:val="28"/>
        </w:rPr>
        <w:t xml:space="preserve">. </w:t>
      </w:r>
    </w:p>
    <w:p w14:paraId="5EFE6B16"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Помимо случаев перевода пациента при возникновении нового заболевания или состояния, входящего в другой класс МКБ 10, </w:t>
      </w:r>
      <w:r w:rsidRPr="003B7740">
        <w:rPr>
          <w:rFonts w:ascii="Times New Roman" w:hAnsi="Times New Roman" w:cs="Times New Roman"/>
          <w:sz w:val="28"/>
        </w:rPr>
        <w:br/>
        <w:t>и не являющегося следствием закономерного прогрессирования основного заболевания,</w:t>
      </w:r>
      <w:r>
        <w:rPr>
          <w:rFonts w:cs="Times New Roman"/>
          <w:sz w:val="28"/>
        </w:rPr>
        <w:t xml:space="preserve"> </w:t>
      </w:r>
      <w:r w:rsidRPr="003B7740">
        <w:rPr>
          <w:rFonts w:ascii="Times New Roman" w:hAnsi="Times New Roman" w:cs="Times New Roman"/>
          <w:sz w:val="28"/>
        </w:rPr>
        <w:t xml:space="preserve">оплата по двум КСГ осуществляется в следующих случаях лечения в одной медицинской организации по заболеваниям, относящимся </w:t>
      </w:r>
      <w:r w:rsidRPr="003B7740">
        <w:rPr>
          <w:rFonts w:ascii="Times New Roman" w:hAnsi="Times New Roman" w:cs="Times New Roman"/>
          <w:sz w:val="28"/>
        </w:rPr>
        <w:br/>
        <w:t>к одному классу МКБ 10:</w:t>
      </w:r>
    </w:p>
    <w:p w14:paraId="615F07F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1.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5C1EB9F"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2. 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w:t>
      </w:r>
      <w:r w:rsidRPr="003B7740">
        <w:rPr>
          <w:rFonts w:ascii="Times New Roman" w:hAnsi="Times New Roman" w:cs="Times New Roman"/>
          <w:sz w:val="28"/>
        </w:rPr>
        <w:br/>
        <w:t xml:space="preserve">или после хирургического лечения в рамках одной госпитализации; </w:t>
      </w:r>
    </w:p>
    <w:p w14:paraId="4B78F885"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3. Этапное хирургическое лечение при злокачественных новообразованиях, не предусматривающее выписку пациента из стационара </w:t>
      </w:r>
      <w:r w:rsidRPr="003B7740">
        <w:rPr>
          <w:rFonts w:ascii="Times New Roman" w:hAnsi="Times New Roman" w:cs="Times New Roman"/>
          <w:i/>
          <w:sz w:val="28"/>
        </w:rPr>
        <w:t xml:space="preserve">(например: удаление первичной опухоли кишечника с формированием </w:t>
      </w:r>
      <w:proofErr w:type="spellStart"/>
      <w:r w:rsidRPr="003B7740">
        <w:rPr>
          <w:rFonts w:ascii="Times New Roman" w:hAnsi="Times New Roman" w:cs="Times New Roman"/>
          <w:i/>
          <w:sz w:val="28"/>
        </w:rPr>
        <w:t>колостомы</w:t>
      </w:r>
      <w:proofErr w:type="spellEnd"/>
      <w:r w:rsidRPr="003B7740">
        <w:rPr>
          <w:rFonts w:ascii="Times New Roman" w:hAnsi="Times New Roman" w:cs="Times New Roman"/>
          <w:i/>
          <w:sz w:val="28"/>
        </w:rPr>
        <w:t xml:space="preserve"> (операция 1) и закрытие ранее сформированной </w:t>
      </w:r>
      <w:proofErr w:type="spellStart"/>
      <w:r w:rsidRPr="003B7740">
        <w:rPr>
          <w:rFonts w:ascii="Times New Roman" w:hAnsi="Times New Roman" w:cs="Times New Roman"/>
          <w:i/>
          <w:sz w:val="28"/>
        </w:rPr>
        <w:t>колостомы</w:t>
      </w:r>
      <w:proofErr w:type="spellEnd"/>
      <w:r w:rsidRPr="003B7740">
        <w:rPr>
          <w:rFonts w:ascii="Times New Roman" w:hAnsi="Times New Roman" w:cs="Times New Roman"/>
          <w:i/>
          <w:sz w:val="28"/>
        </w:rPr>
        <w:t xml:space="preserve"> (операция 2))</w:t>
      </w:r>
      <w:r w:rsidRPr="003B7740">
        <w:rPr>
          <w:rFonts w:ascii="Times New Roman" w:hAnsi="Times New Roman" w:cs="Times New Roman"/>
          <w:sz w:val="28"/>
        </w:rPr>
        <w:t>;</w:t>
      </w:r>
    </w:p>
    <w:p w14:paraId="7AE2E446"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4. Проведение </w:t>
      </w:r>
      <w:proofErr w:type="spellStart"/>
      <w:r w:rsidRPr="003B7740">
        <w:rPr>
          <w:rFonts w:ascii="Times New Roman" w:hAnsi="Times New Roman" w:cs="Times New Roman"/>
          <w:sz w:val="28"/>
        </w:rPr>
        <w:t>реинфузии</w:t>
      </w:r>
      <w:proofErr w:type="spellEnd"/>
      <w:r w:rsidRPr="003B7740">
        <w:rPr>
          <w:rFonts w:ascii="Times New Roman" w:hAnsi="Times New Roman" w:cs="Times New Roman"/>
          <w:sz w:val="28"/>
        </w:rPr>
        <w:t xml:space="preserve"> </w:t>
      </w:r>
      <w:proofErr w:type="spellStart"/>
      <w:r w:rsidRPr="003B7740">
        <w:rPr>
          <w:rFonts w:ascii="Times New Roman" w:hAnsi="Times New Roman" w:cs="Times New Roman"/>
          <w:sz w:val="28"/>
        </w:rPr>
        <w:t>аутокрови</w:t>
      </w:r>
      <w:proofErr w:type="spellEnd"/>
      <w:r w:rsidRPr="003B7740">
        <w:rPr>
          <w:rFonts w:ascii="Times New Roman" w:hAnsi="Times New Roman" w:cs="Times New Roman"/>
          <w:sz w:val="28"/>
        </w:rPr>
        <w:t xml:space="preserve">, баллонной внутриаортальной </w:t>
      </w:r>
      <w:proofErr w:type="spellStart"/>
      <w:r w:rsidRPr="003B7740">
        <w:rPr>
          <w:rFonts w:ascii="Times New Roman" w:hAnsi="Times New Roman" w:cs="Times New Roman"/>
          <w:sz w:val="28"/>
        </w:rPr>
        <w:t>контрпульсации</w:t>
      </w:r>
      <w:proofErr w:type="spellEnd"/>
      <w:r w:rsidRPr="003B7740">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6D5C4916"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5. Дородовая госпитализация пациентки в отделение патологии беременности в случае пребывания в отделении патологии беременности </w:t>
      </w:r>
      <w:r w:rsidRPr="003B7740">
        <w:rPr>
          <w:rFonts w:ascii="Times New Roman" w:hAnsi="Times New Roman" w:cs="Times New Roman"/>
          <w:sz w:val="28"/>
        </w:rPr>
        <w:br/>
        <w:t xml:space="preserve">в течение 6 дней и более с последующим родоразрешением (оплата одного пролеченного случая по двум КСГ: st02.001 «Осложнения, связанные </w:t>
      </w:r>
      <w:r w:rsidRPr="003B7740">
        <w:rPr>
          <w:rFonts w:ascii="Times New Roman" w:hAnsi="Times New Roman" w:cs="Times New Roman"/>
          <w:sz w:val="28"/>
        </w:rPr>
        <w:br/>
        <w:t>с беременностью» и st02.003 «Родоразрешение», st02.001 «Осложнения, связанные с беременностью» и st02.004 «Кесарево сечение»).</w:t>
      </w:r>
    </w:p>
    <w:p w14:paraId="086CD458"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Также осуществляется оплата по двум КСГ в случае дородовой госпитализации пациентки в отделение патологии беременности в случае пребывания в отделении патологии беременности в течение 2 дней и более </w:t>
      </w:r>
      <w:r w:rsidRPr="003B7740">
        <w:rPr>
          <w:rFonts w:ascii="Times New Roman" w:hAnsi="Times New Roman" w:cs="Times New Roman"/>
          <w:sz w:val="28"/>
        </w:rPr>
        <w:br/>
        <w:t xml:space="preserve">с последующим родоразрешением при оказании медицинской помощи </w:t>
      </w:r>
      <w:r w:rsidRPr="003B7740">
        <w:rPr>
          <w:rFonts w:ascii="Times New Roman" w:hAnsi="Times New Roman" w:cs="Times New Roman"/>
          <w:sz w:val="28"/>
        </w:rPr>
        <w:br/>
        <w:t>по следующим МКБ 10:</w:t>
      </w:r>
    </w:p>
    <w:p w14:paraId="521AF77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 O14.1 Тяжелая </w:t>
      </w:r>
      <w:proofErr w:type="spellStart"/>
      <w:r w:rsidRPr="003B7740">
        <w:rPr>
          <w:rFonts w:ascii="Times New Roman" w:hAnsi="Times New Roman" w:cs="Times New Roman"/>
          <w:sz w:val="28"/>
        </w:rPr>
        <w:t>преэклампсия</w:t>
      </w:r>
      <w:proofErr w:type="spellEnd"/>
      <w:r w:rsidRPr="003B7740">
        <w:rPr>
          <w:rFonts w:ascii="Times New Roman" w:hAnsi="Times New Roman" w:cs="Times New Roman"/>
          <w:sz w:val="28"/>
        </w:rPr>
        <w:t>;</w:t>
      </w:r>
    </w:p>
    <w:p w14:paraId="6F94F668"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O34.2 Послеоперационный рубец матки, требующий предоставления медицинской помощи матери;</w:t>
      </w:r>
    </w:p>
    <w:p w14:paraId="40BDF3FC"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lastRenderedPageBreak/>
        <w:t>- O36.3 Признаки внутриутробной гипоксии плода, требующие предоставления медицинской помощи матери;</w:t>
      </w:r>
    </w:p>
    <w:p w14:paraId="5245DC4B"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O36.4 Внутриутробная гибель плода, требующая предоставления медицинской помощи матери;</w:t>
      </w:r>
    </w:p>
    <w:p w14:paraId="5D21099A" w14:textId="77777777" w:rsidR="00AA7A71" w:rsidRPr="003B7740" w:rsidRDefault="00AA7A71" w:rsidP="00AA7A71">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O42.2 Преждевременный разрыв плодных оболочек, задержка родов, связанная с проводимой терапией.</w:t>
      </w:r>
    </w:p>
    <w:p w14:paraId="577A4969"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этом если один из случаев лечения, оплачиваемых по двум КСГ, является прерванным, его оплата осуществляется в соответствии </w:t>
      </w:r>
      <w:r w:rsidRPr="003B7740">
        <w:rPr>
          <w:rFonts w:ascii="Times New Roman" w:hAnsi="Times New Roman" w:cs="Times New Roman"/>
          <w:sz w:val="28"/>
        </w:rPr>
        <w:br/>
        <w:t>с установленными правилами.</w:t>
      </w:r>
    </w:p>
    <w:p w14:paraId="095F33A3" w14:textId="77777777" w:rsidR="00AA7A71" w:rsidRPr="003B7740" w:rsidRDefault="00AA7A71" w:rsidP="00AA7A71">
      <w:pPr>
        <w:pStyle w:val="ConsPlusNormal"/>
        <w:ind w:firstLine="567"/>
        <w:jc w:val="both"/>
        <w:rPr>
          <w:rFonts w:ascii="Times New Roman" w:hAnsi="Times New Roman" w:cs="Times New Roman"/>
          <w:sz w:val="28"/>
        </w:rPr>
      </w:pPr>
      <w:r w:rsidRPr="003B7740">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244CBCAC" w14:textId="77777777" w:rsidR="00AA7A71" w:rsidRPr="00F441BC" w:rsidRDefault="00AA7A71" w:rsidP="00AA7A71">
      <w:pPr>
        <w:spacing w:line="240" w:lineRule="auto"/>
        <w:rPr>
          <w:rFonts w:eastAsia="Calibri" w:cs="Times New Roman"/>
          <w:b/>
          <w:sz w:val="28"/>
          <w:szCs w:val="28"/>
        </w:rPr>
      </w:pPr>
    </w:p>
    <w:p w14:paraId="4710B6E2" w14:textId="3B40A2D8" w:rsidR="00AA7A71" w:rsidRPr="00AA7A71" w:rsidRDefault="00AA7A71" w:rsidP="00AA7A71">
      <w:pPr>
        <w:tabs>
          <w:tab w:val="left" w:pos="720"/>
          <w:tab w:val="left" w:pos="2520"/>
        </w:tabs>
        <w:spacing w:line="240" w:lineRule="auto"/>
        <w:rPr>
          <w:b/>
          <w:bCs/>
          <w:sz w:val="28"/>
          <w:szCs w:val="28"/>
        </w:rPr>
      </w:pPr>
      <w:r w:rsidRPr="00AA7A71">
        <w:rPr>
          <w:b/>
          <w:bCs/>
          <w:sz w:val="28"/>
          <w:szCs w:val="28"/>
        </w:rPr>
        <w:t>2.8. Особенности оплаты отдельных прерванных случаев</w:t>
      </w:r>
    </w:p>
    <w:p w14:paraId="0D351253" w14:textId="77777777" w:rsidR="00AA7A71" w:rsidRPr="003B7740" w:rsidRDefault="00AA7A71" w:rsidP="00AA7A71">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в возрасте 18 лет </w:t>
      </w:r>
      <w:r>
        <w:rPr>
          <w:rFonts w:eastAsia="Times New Roman" w:cs="Times New Roman"/>
          <w:sz w:val="28"/>
          <w:szCs w:val="24"/>
          <w:lang w:eastAsia="ru-RU"/>
        </w:rPr>
        <w:br/>
      </w:r>
      <w:r w:rsidRPr="003B7740">
        <w:rPr>
          <w:rFonts w:eastAsia="Times New Roman" w:cs="Times New Roman"/>
          <w:sz w:val="28"/>
          <w:szCs w:val="24"/>
          <w:lang w:eastAsia="ru-RU"/>
        </w:rPr>
        <w:t xml:space="preserve">и старше соответствует количеству дней введения, предусмотренному </w:t>
      </w:r>
      <w:r>
        <w:rPr>
          <w:rFonts w:eastAsia="Times New Roman" w:cs="Times New Roman"/>
          <w:sz w:val="28"/>
          <w:szCs w:val="24"/>
          <w:lang w:eastAsia="ru-RU"/>
        </w:rPr>
        <w:br/>
      </w:r>
      <w:r w:rsidRPr="003B7740">
        <w:rPr>
          <w:rFonts w:eastAsia="Times New Roman" w:cs="Times New Roman"/>
          <w:sz w:val="28"/>
          <w:szCs w:val="24"/>
          <w:lang w:eastAsia="ru-RU"/>
        </w:rPr>
        <w:t xml:space="preserve">в описании схемы лекарственной терапии, определенному Приложением 1 </w:t>
      </w:r>
      <w:r>
        <w:rPr>
          <w:rFonts w:eastAsia="Times New Roman" w:cs="Times New Roman"/>
          <w:sz w:val="28"/>
          <w:szCs w:val="24"/>
          <w:lang w:eastAsia="ru-RU"/>
        </w:rPr>
        <w:br/>
      </w:r>
      <w:r w:rsidRPr="003B7740">
        <w:rPr>
          <w:rFonts w:eastAsia="Times New Roman" w:cs="Times New Roman"/>
          <w:sz w:val="28"/>
          <w:szCs w:val="24"/>
          <w:lang w:eastAsia="ru-RU"/>
        </w:rPr>
        <w:t xml:space="preserve">к настоящим рекомендациям, оплата случаев лечения осуществляется </w:t>
      </w:r>
      <w:r>
        <w:rPr>
          <w:rFonts w:eastAsia="Times New Roman" w:cs="Times New Roman"/>
          <w:sz w:val="28"/>
          <w:szCs w:val="24"/>
          <w:lang w:eastAsia="ru-RU"/>
        </w:rPr>
        <w:br/>
      </w:r>
      <w:r w:rsidRPr="003B7740">
        <w:rPr>
          <w:rFonts w:eastAsia="Times New Roman" w:cs="Times New Roman"/>
          <w:sz w:val="28"/>
          <w:szCs w:val="24"/>
          <w:lang w:eastAsia="ru-RU"/>
        </w:rPr>
        <w:t>в полном объеме по соответствующей КСГ.</w:t>
      </w:r>
    </w:p>
    <w:p w14:paraId="480CBD83" w14:textId="77777777" w:rsidR="00AA7A71" w:rsidRDefault="00AA7A71" w:rsidP="00AA7A71">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w:t>
      </w:r>
      <w:r>
        <w:rPr>
          <w:rFonts w:eastAsia="Times New Roman" w:cs="Times New Roman"/>
          <w:sz w:val="28"/>
          <w:szCs w:val="24"/>
          <w:lang w:eastAsia="ru-RU"/>
        </w:rPr>
        <w:t xml:space="preserve"> </w:t>
      </w:r>
      <w:r w:rsidRPr="003B7740">
        <w:rPr>
          <w:rFonts w:eastAsia="Times New Roman" w:cs="Times New Roman"/>
          <w:sz w:val="28"/>
          <w:szCs w:val="24"/>
          <w:lang w:eastAsia="ru-RU"/>
        </w:rPr>
        <w:t xml:space="preserve">в возрасте 18 лет </w:t>
      </w:r>
      <w:r>
        <w:rPr>
          <w:rFonts w:eastAsia="Times New Roman" w:cs="Times New Roman"/>
          <w:sz w:val="28"/>
          <w:szCs w:val="24"/>
          <w:lang w:eastAsia="ru-RU"/>
        </w:rPr>
        <w:br/>
      </w:r>
      <w:r w:rsidRPr="003B7740">
        <w:rPr>
          <w:rFonts w:eastAsia="Times New Roman" w:cs="Times New Roman"/>
          <w:sz w:val="28"/>
          <w:szCs w:val="24"/>
          <w:lang w:eastAsia="ru-RU"/>
        </w:rPr>
        <w:t xml:space="preserve">и старше осуществляется аналогично случаям лечения, когда хирургическое вмешательство и (или) </w:t>
      </w:r>
      <w:proofErr w:type="spellStart"/>
      <w:r w:rsidRPr="003B7740">
        <w:rPr>
          <w:rFonts w:eastAsia="Times New Roman" w:cs="Times New Roman"/>
          <w:sz w:val="28"/>
          <w:szCs w:val="24"/>
          <w:lang w:eastAsia="ru-RU"/>
        </w:rPr>
        <w:t>тромболитическая</w:t>
      </w:r>
      <w:proofErr w:type="spellEnd"/>
      <w:r w:rsidRPr="003B7740">
        <w:rPr>
          <w:rFonts w:eastAsia="Times New Roman" w:cs="Times New Roman"/>
          <w:sz w:val="28"/>
          <w:szCs w:val="24"/>
          <w:lang w:eastAsia="ru-RU"/>
        </w:rPr>
        <w:t xml:space="preserve"> терапия не проводились.</w:t>
      </w:r>
    </w:p>
    <w:p w14:paraId="2BCF2FBF" w14:textId="77777777" w:rsidR="00AA7A71" w:rsidRPr="00F5069E" w:rsidRDefault="00AA7A71" w:rsidP="00AA7A71">
      <w:pPr>
        <w:pStyle w:val="ConsPlusNormal"/>
        <w:ind w:firstLine="709"/>
        <w:jc w:val="both"/>
        <w:rPr>
          <w:rFonts w:ascii="Times New Roman" w:hAnsi="Times New Roman" w:cs="Times New Roman"/>
          <w:sz w:val="28"/>
          <w:szCs w:val="28"/>
        </w:rPr>
      </w:pPr>
      <w:r w:rsidRPr="0074430F">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46676E1B" w14:textId="77777777" w:rsidR="00AA7A71" w:rsidRPr="003B7740" w:rsidRDefault="00AA7A71" w:rsidP="00AA7A71">
      <w:pPr>
        <w:widowControl w:val="0"/>
        <w:autoSpaceDE w:val="0"/>
        <w:autoSpaceDN w:val="0"/>
        <w:spacing w:line="240" w:lineRule="auto"/>
        <w:ind w:firstLine="567"/>
        <w:rPr>
          <w:rFonts w:cs="Times New Roman"/>
          <w:sz w:val="28"/>
        </w:rPr>
      </w:pPr>
      <w:r w:rsidRPr="003B7740">
        <w:rPr>
          <w:rFonts w:eastAsia="Times New Roman" w:cs="Times New Roman"/>
          <w:sz w:val="28"/>
          <w:szCs w:val="24"/>
          <w:lang w:eastAsia="ru-RU"/>
        </w:rPr>
        <w:t xml:space="preserve">Оплата прерванных случаев проведения лучевой терапии, в том числе </w:t>
      </w:r>
      <w:r w:rsidRPr="003B7740">
        <w:rPr>
          <w:rFonts w:eastAsia="Times New Roman" w:cs="Times New Roman"/>
          <w:sz w:val="28"/>
          <w:szCs w:val="24"/>
          <w:lang w:eastAsia="ru-RU"/>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3B7740">
        <w:rPr>
          <w:rFonts w:eastAsia="Times New Roman" w:cs="Times New Roman"/>
          <w:sz w:val="28"/>
          <w:szCs w:val="24"/>
          <w:lang w:eastAsia="ru-RU"/>
        </w:rPr>
        <w:t>тромболитическая</w:t>
      </w:r>
      <w:proofErr w:type="spellEnd"/>
      <w:r w:rsidRPr="003B7740">
        <w:rPr>
          <w:rFonts w:eastAsia="Times New Roman" w:cs="Times New Roman"/>
          <w:sz w:val="28"/>
          <w:szCs w:val="24"/>
          <w:lang w:eastAsia="ru-RU"/>
        </w:rPr>
        <w:t xml:space="preserve"> терапия не проводились</w:t>
      </w:r>
      <w:r w:rsidRPr="003B7740">
        <w:rPr>
          <w:rFonts w:cs="Times New Roman"/>
          <w:sz w:val="28"/>
        </w:rPr>
        <w:t>.</w:t>
      </w:r>
    </w:p>
    <w:p w14:paraId="6595D4BF" w14:textId="140E9337" w:rsidR="00AA7A71" w:rsidRPr="003B7740" w:rsidRDefault="00AA7A71" w:rsidP="00AA7A71">
      <w:pPr>
        <w:pStyle w:val="ConsPlusNormal"/>
        <w:ind w:firstLine="567"/>
        <w:jc w:val="both"/>
        <w:rPr>
          <w:rFonts w:ascii="Times New Roman" w:hAnsi="Times New Roman" w:cs="Times New Roman"/>
          <w:sz w:val="28"/>
        </w:rPr>
      </w:pPr>
    </w:p>
    <w:p w14:paraId="5FC9DBCB" w14:textId="77777777" w:rsidR="00AA7A71" w:rsidRPr="00F441BC" w:rsidRDefault="00AA7A71" w:rsidP="00AA7A71">
      <w:pPr>
        <w:spacing w:line="240" w:lineRule="auto"/>
        <w:rPr>
          <w:rFonts w:eastAsia="Calibri" w:cs="Times New Roman"/>
          <w:b/>
          <w:sz w:val="28"/>
          <w:szCs w:val="28"/>
        </w:rPr>
      </w:pPr>
    </w:p>
    <w:p w14:paraId="5967F500" w14:textId="5E01D64F" w:rsidR="00A2047A" w:rsidRPr="003B7740" w:rsidRDefault="00A2047A" w:rsidP="00A2047A">
      <w:pPr>
        <w:rPr>
          <w:rFonts w:cs="Times New Roman"/>
          <w:szCs w:val="24"/>
        </w:rPr>
      </w:pPr>
    </w:p>
    <w:p w14:paraId="042EE961" w14:textId="77777777" w:rsidR="00A2047A" w:rsidRPr="003B7740" w:rsidRDefault="00A2047A" w:rsidP="00A2047A">
      <w:pPr>
        <w:rPr>
          <w:rFonts w:eastAsia="Times New Roman" w:cs="Times New Roman"/>
          <w:sz w:val="28"/>
          <w:szCs w:val="20"/>
          <w:lang w:eastAsia="ru-RU"/>
        </w:rPr>
      </w:pPr>
      <w:r w:rsidRPr="003B7740">
        <w:rPr>
          <w:rFonts w:cs="Times New Roman"/>
          <w:sz w:val="28"/>
        </w:rPr>
        <w:br w:type="page"/>
      </w:r>
    </w:p>
    <w:p w14:paraId="79194122" w14:textId="3D1D8D5C" w:rsidR="00A2047A" w:rsidRPr="00216BC0" w:rsidRDefault="00216BC0" w:rsidP="00A2047A">
      <w:pPr>
        <w:spacing w:line="276" w:lineRule="auto"/>
        <w:jc w:val="center"/>
        <w:rPr>
          <w:rFonts w:eastAsia="Calibri" w:cs="Times New Roman"/>
          <w:b/>
          <w:bCs/>
          <w:sz w:val="28"/>
          <w:szCs w:val="24"/>
        </w:rPr>
      </w:pPr>
      <w:r w:rsidRPr="00216BC0">
        <w:rPr>
          <w:rFonts w:eastAsia="Calibri" w:cs="Times New Roman"/>
          <w:b/>
          <w:bCs/>
          <w:sz w:val="28"/>
          <w:szCs w:val="24"/>
        </w:rPr>
        <w:lastRenderedPageBreak/>
        <w:t xml:space="preserve">3. Особенности формирования отдельных КСГ </w:t>
      </w:r>
    </w:p>
    <w:p w14:paraId="2F9942B2" w14:textId="671D9533"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 Группы, формируемые с учетом возраста</w:t>
      </w:r>
    </w:p>
    <w:p w14:paraId="25A0832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9D342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st10.001 «Детская хирургия (уровень 1)»;</w:t>
      </w:r>
    </w:p>
    <w:p w14:paraId="589829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st10.002 «Детская хирургия (уровень 2)».</w:t>
      </w:r>
    </w:p>
    <w:p w14:paraId="60767D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3CAE90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ACE2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noProof/>
          <w:sz w:val="28"/>
          <w:szCs w:val="24"/>
          <w:lang w:eastAsia="ru-RU"/>
        </w:rPr>
        <mc:AlternateContent>
          <mc:Choice Requires="wpg">
            <w:drawing>
              <wp:anchor distT="0" distB="0" distL="114300" distR="114300" simplePos="0" relativeHeight="251652096" behindDoc="0" locked="0" layoutInCell="1" allowOverlap="1" wp14:anchorId="6CD3D41B" wp14:editId="157D0EAA">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0594012" w14:textId="77777777" w:rsidR="00216BC0" w:rsidRPr="00734586" w:rsidRDefault="00216BC0" w:rsidP="00A2047A">
                                  <w:pPr>
                                    <w:jc w:val="center"/>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F4B8CCF" w14:textId="77777777" w:rsidR="00216BC0" w:rsidRPr="00734586" w:rsidRDefault="00216BC0" w:rsidP="00A2047A">
                                  <w:pPr>
                                    <w:jc w:val="center"/>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468685AE" w14:textId="77777777" w:rsidR="00216BC0" w:rsidRPr="00734586" w:rsidRDefault="00216BC0" w:rsidP="00A2047A">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2A612833" w14:textId="77777777" w:rsidR="00216BC0" w:rsidRPr="00734586" w:rsidRDefault="00216BC0" w:rsidP="00A2047A">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03FED4D" w14:textId="77777777" w:rsidR="00216BC0" w:rsidRPr="00734586" w:rsidRDefault="00216BC0" w:rsidP="00A2047A">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514453" w14:textId="77777777" w:rsidR="00216BC0" w:rsidRPr="00734586" w:rsidRDefault="00216BC0" w:rsidP="00A2047A">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F1135E" w14:textId="77777777" w:rsidR="00216BC0" w:rsidRPr="00734586" w:rsidRDefault="00216BC0" w:rsidP="00A2047A">
                                    <w:pPr>
                                      <w:jc w:val="center"/>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993003" w14:textId="77777777" w:rsidR="00216BC0" w:rsidRPr="00734586" w:rsidRDefault="00216BC0" w:rsidP="00A2047A">
                                    <w:pPr>
                                      <w:jc w:val="center"/>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33D458C" w14:textId="77777777" w:rsidR="00216BC0" w:rsidRPr="00734586" w:rsidRDefault="00216BC0" w:rsidP="00A2047A">
                                    <w:pPr>
                                      <w:jc w:val="center"/>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0A204D" w14:textId="77777777" w:rsidR="00216BC0" w:rsidRPr="00734586" w:rsidRDefault="00216BC0" w:rsidP="00A2047A">
                                    <w:pPr>
                                      <w:jc w:val="center"/>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CE1DF8C" w14:textId="77777777" w:rsidR="00216BC0" w:rsidRPr="00734586" w:rsidRDefault="00216BC0" w:rsidP="00A2047A">
                                    <w:pPr>
                                      <w:jc w:val="center"/>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81C0B48" w14:textId="77777777" w:rsidR="00216BC0" w:rsidRPr="00734586" w:rsidRDefault="00216BC0" w:rsidP="00A2047A">
                                    <w:pPr>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35B5C3" w14:textId="77777777" w:rsidR="00216BC0" w:rsidRPr="00734586" w:rsidRDefault="00216BC0" w:rsidP="00A2047A">
                                    <w:pPr>
                                      <w:jc w:val="center"/>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CD3D41B" id="Группа 203" o:spid="_x0000_s1026" style="position:absolute;left:0;text-align:left;margin-left:25.45pt;margin-top:23.5pt;width:451.85pt;height:185.35pt;z-index:251652096;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70594012" w14:textId="77777777" w:rsidR="00216BC0" w:rsidRPr="00734586" w:rsidRDefault="00216BC0" w:rsidP="00A2047A">
                            <w:pPr>
                              <w:jc w:val="center"/>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F4B8CCF" w14:textId="77777777" w:rsidR="00216BC0" w:rsidRPr="00734586" w:rsidRDefault="00216BC0" w:rsidP="00A2047A">
                            <w:pPr>
                              <w:jc w:val="center"/>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468685AE" w14:textId="77777777" w:rsidR="00216BC0" w:rsidRPr="00734586" w:rsidRDefault="00216BC0" w:rsidP="00A2047A">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2A612833" w14:textId="77777777" w:rsidR="00216BC0" w:rsidRPr="00734586" w:rsidRDefault="00216BC0" w:rsidP="00A2047A">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03FED4D" w14:textId="77777777" w:rsidR="00216BC0" w:rsidRPr="00734586" w:rsidRDefault="00216BC0" w:rsidP="00A2047A">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514453" w14:textId="77777777" w:rsidR="00216BC0" w:rsidRPr="00734586" w:rsidRDefault="00216BC0" w:rsidP="00A2047A">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F1135E" w14:textId="77777777" w:rsidR="00216BC0" w:rsidRPr="00734586" w:rsidRDefault="00216BC0" w:rsidP="00A2047A">
                              <w:pPr>
                                <w:jc w:val="center"/>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A993003" w14:textId="77777777" w:rsidR="00216BC0" w:rsidRPr="00734586" w:rsidRDefault="00216BC0" w:rsidP="00A2047A">
                              <w:pPr>
                                <w:jc w:val="center"/>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433D458C" w14:textId="77777777" w:rsidR="00216BC0" w:rsidRPr="00734586" w:rsidRDefault="00216BC0" w:rsidP="00A2047A">
                              <w:pPr>
                                <w:jc w:val="center"/>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D0A204D" w14:textId="77777777" w:rsidR="00216BC0" w:rsidRPr="00734586" w:rsidRDefault="00216BC0" w:rsidP="00A2047A">
                              <w:pPr>
                                <w:jc w:val="center"/>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1CE1DF8C" w14:textId="77777777" w:rsidR="00216BC0" w:rsidRPr="00734586" w:rsidRDefault="00216BC0" w:rsidP="00A2047A">
                              <w:pPr>
                                <w:jc w:val="center"/>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481C0B48" w14:textId="77777777" w:rsidR="00216BC0" w:rsidRPr="00734586" w:rsidRDefault="00216BC0" w:rsidP="00A2047A">
                              <w:pPr>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7D35B5C3" w14:textId="77777777" w:rsidR="00216BC0" w:rsidRPr="00734586" w:rsidRDefault="00216BC0" w:rsidP="00A2047A">
                              <w:pPr>
                                <w:jc w:val="center"/>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3B7740">
        <w:rPr>
          <w:rFonts w:eastAsia="Times New Roman" w:cs="Times New Roman"/>
          <w:b/>
          <w:sz w:val="28"/>
          <w:szCs w:val="24"/>
          <w:lang w:eastAsia="ru-RU"/>
        </w:rPr>
        <w:t>Алгоритм формирования групп:</w:t>
      </w:r>
    </w:p>
    <w:p w14:paraId="23C3AA4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4672B4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24F4D8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Дети возрастом от 90 дней до года классифицируются по тем же операциям в КСГ st10.001.</w:t>
      </w:r>
    </w:p>
    <w:p w14:paraId="6021A0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50F9DF7"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432BC71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81F7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71EEA56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данной группы осуществляется с применением кодов номенклатуры:</w:t>
      </w:r>
    </w:p>
    <w:p w14:paraId="6B4D37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8074"/>
      </w:tblGrid>
      <w:tr w:rsidR="00A2047A" w:rsidRPr="003B7740" w14:paraId="70A07EA9" w14:textId="77777777" w:rsidTr="00216BC0">
        <w:trPr>
          <w:cantSplit/>
          <w:trHeight w:val="284"/>
          <w:tblHeader/>
          <w:jc w:val="center"/>
        </w:trPr>
        <w:tc>
          <w:tcPr>
            <w:tcW w:w="1588" w:type="dxa"/>
            <w:shd w:val="clear" w:color="auto" w:fill="FFFFFF" w:themeFill="background1"/>
            <w:vAlign w:val="center"/>
          </w:tcPr>
          <w:p w14:paraId="0C4EFE75"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Код услуги</w:t>
            </w:r>
          </w:p>
        </w:tc>
        <w:tc>
          <w:tcPr>
            <w:tcW w:w="8074" w:type="dxa"/>
            <w:shd w:val="clear" w:color="auto" w:fill="FFFFFF" w:themeFill="background1"/>
            <w:vAlign w:val="center"/>
          </w:tcPr>
          <w:p w14:paraId="4D8489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22C71920" w14:textId="77777777" w:rsidTr="00216BC0">
        <w:trPr>
          <w:cantSplit/>
          <w:trHeight w:val="284"/>
          <w:tblHeader/>
          <w:jc w:val="center"/>
        </w:trPr>
        <w:tc>
          <w:tcPr>
            <w:tcW w:w="1588" w:type="dxa"/>
            <w:shd w:val="clear" w:color="auto" w:fill="FFFFFF" w:themeFill="background1"/>
            <w:vAlign w:val="center"/>
          </w:tcPr>
          <w:p w14:paraId="58281ACB"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A16.09.011.002</w:t>
            </w:r>
          </w:p>
        </w:tc>
        <w:tc>
          <w:tcPr>
            <w:tcW w:w="8074" w:type="dxa"/>
            <w:shd w:val="clear" w:color="auto" w:fill="FFFFFF" w:themeFill="background1"/>
            <w:vAlign w:val="center"/>
          </w:tcPr>
          <w:p w14:paraId="1598D2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Неинвазивная искусственная вентиляция легких</w:t>
            </w:r>
          </w:p>
        </w:tc>
      </w:tr>
      <w:tr w:rsidR="00A2047A" w:rsidRPr="003B7740" w14:paraId="394B0986" w14:textId="77777777" w:rsidTr="00216BC0">
        <w:trPr>
          <w:cantSplit/>
          <w:trHeight w:val="284"/>
          <w:jc w:val="center"/>
        </w:trPr>
        <w:tc>
          <w:tcPr>
            <w:tcW w:w="1588" w:type="dxa"/>
            <w:shd w:val="clear" w:color="auto" w:fill="FFFFFF" w:themeFill="background1"/>
            <w:vAlign w:val="center"/>
          </w:tcPr>
          <w:p w14:paraId="4B1BB0B9"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A16.09.011.003</w:t>
            </w:r>
          </w:p>
        </w:tc>
        <w:tc>
          <w:tcPr>
            <w:tcW w:w="8074" w:type="dxa"/>
            <w:shd w:val="clear" w:color="auto" w:fill="FFFFFF" w:themeFill="background1"/>
            <w:vAlign w:val="center"/>
          </w:tcPr>
          <w:p w14:paraId="005789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Высокочастотная искусственная вентиляция легких</w:t>
            </w:r>
          </w:p>
        </w:tc>
      </w:tr>
      <w:tr w:rsidR="00A2047A" w:rsidRPr="003B7740" w14:paraId="7512E680" w14:textId="77777777" w:rsidTr="00216BC0">
        <w:trPr>
          <w:cantSplit/>
          <w:trHeight w:val="434"/>
          <w:jc w:val="center"/>
        </w:trPr>
        <w:tc>
          <w:tcPr>
            <w:tcW w:w="1588" w:type="dxa"/>
            <w:shd w:val="clear" w:color="auto" w:fill="FFFFFF" w:themeFill="background1"/>
            <w:vAlign w:val="center"/>
          </w:tcPr>
          <w:p w14:paraId="0EB91D92"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A16.09.011.004</w:t>
            </w:r>
          </w:p>
        </w:tc>
        <w:tc>
          <w:tcPr>
            <w:tcW w:w="8074" w:type="dxa"/>
            <w:shd w:val="clear" w:color="auto" w:fill="FFFFFF" w:themeFill="background1"/>
            <w:vAlign w:val="center"/>
          </w:tcPr>
          <w:p w14:paraId="6EB01B4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Синхронизированная перемежающаяся принудительная вентиляция легких</w:t>
            </w:r>
          </w:p>
        </w:tc>
      </w:tr>
    </w:tbl>
    <w:p w14:paraId="7121C4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787892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в следующих случаях:</w:t>
      </w:r>
    </w:p>
    <w:p w14:paraId="65A626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3219AA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1DB95F9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B95391C"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56BCE0C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7082B0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g">
            <w:drawing>
              <wp:inline distT="0" distB="0" distL="0" distR="0" wp14:anchorId="79A85729" wp14:editId="4A24C411">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2EE632" w14:textId="77777777" w:rsidR="00216BC0" w:rsidRPr="004D0469" w:rsidRDefault="00216BC0" w:rsidP="00A2047A">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F3318" w14:textId="77777777" w:rsidR="00216BC0" w:rsidRPr="004D0469" w:rsidRDefault="00216BC0" w:rsidP="00A2047A">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1BD16" w14:textId="77777777" w:rsidR="00216BC0" w:rsidRPr="004D0469" w:rsidRDefault="00216BC0" w:rsidP="00A2047A">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4C2EF479" w14:textId="77777777" w:rsidR="00216BC0" w:rsidRPr="004D0469" w:rsidRDefault="00216BC0" w:rsidP="00A2047A">
                                <w:pPr>
                                  <w:jc w:val="center"/>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AA3B88" w14:textId="77777777" w:rsidR="00216BC0" w:rsidRPr="004D0469" w:rsidRDefault="00216BC0" w:rsidP="00A2047A">
                                <w:pPr>
                                  <w:jc w:val="center"/>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6113FC39" w14:textId="77777777" w:rsidR="00216BC0" w:rsidRDefault="00216BC0" w:rsidP="00A2047A">
                                <w:pPr>
                                  <w:jc w:val="center"/>
                                  <w:rPr>
                                    <w:rFonts w:cs="Times New Roman"/>
                                    <w:b/>
                                    <w:sz w:val="18"/>
                                    <w:szCs w:val="18"/>
                                  </w:rPr>
                                </w:pPr>
                                <w:r w:rsidRPr="00EB763D">
                                  <w:rPr>
                                    <w:rFonts w:cs="Times New Roman"/>
                                    <w:b/>
                                    <w:sz w:val="18"/>
                                    <w:szCs w:val="18"/>
                                  </w:rPr>
                                  <w:t>A16.09.011.002, A16.09.011.003, A16.09.011.004 + возраст</w:t>
                                </w:r>
                              </w:p>
                              <w:p w14:paraId="56C00959" w14:textId="77777777" w:rsidR="00216BC0" w:rsidRPr="00EB763D" w:rsidRDefault="00216BC0" w:rsidP="00A2047A">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09EB09A" w14:textId="77777777" w:rsidR="00216BC0" w:rsidRPr="00EB763D" w:rsidRDefault="00216BC0" w:rsidP="00A2047A">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36467C35" w14:textId="77777777" w:rsidR="00216BC0" w:rsidRPr="00EB763D" w:rsidRDefault="00216BC0" w:rsidP="00A2047A">
                                <w:pPr>
                                  <w:jc w:val="center"/>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9A85729"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C2EE632" w14:textId="77777777" w:rsidR="00216BC0" w:rsidRPr="004D0469" w:rsidRDefault="00216BC0" w:rsidP="00A2047A">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FFF3318" w14:textId="77777777" w:rsidR="00216BC0" w:rsidRPr="004D0469" w:rsidRDefault="00216BC0" w:rsidP="00A2047A">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4AE1BD16" w14:textId="77777777" w:rsidR="00216BC0" w:rsidRPr="004D0469" w:rsidRDefault="00216BC0" w:rsidP="00A2047A">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4C2EF479" w14:textId="77777777" w:rsidR="00216BC0" w:rsidRPr="004D0469" w:rsidRDefault="00216BC0" w:rsidP="00A2047A">
                          <w:pPr>
                            <w:jc w:val="center"/>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AA3B88" w14:textId="77777777" w:rsidR="00216BC0" w:rsidRPr="004D0469" w:rsidRDefault="00216BC0" w:rsidP="00A2047A">
                          <w:pPr>
                            <w:jc w:val="center"/>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6113FC39" w14:textId="77777777" w:rsidR="00216BC0" w:rsidRDefault="00216BC0" w:rsidP="00A2047A">
                          <w:pPr>
                            <w:jc w:val="center"/>
                            <w:rPr>
                              <w:rFonts w:cs="Times New Roman"/>
                              <w:b/>
                              <w:sz w:val="18"/>
                              <w:szCs w:val="18"/>
                            </w:rPr>
                          </w:pPr>
                          <w:r w:rsidRPr="00EB763D">
                            <w:rPr>
                              <w:rFonts w:cs="Times New Roman"/>
                              <w:b/>
                              <w:sz w:val="18"/>
                              <w:szCs w:val="18"/>
                            </w:rPr>
                            <w:t>A16.09.011.002, A16.09.011.003, A16.09.011.004 + возраст</w:t>
                          </w:r>
                        </w:p>
                        <w:p w14:paraId="56C00959" w14:textId="77777777" w:rsidR="00216BC0" w:rsidRPr="00EB763D" w:rsidRDefault="00216BC0" w:rsidP="00A2047A">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09EB09A" w14:textId="77777777" w:rsidR="00216BC0" w:rsidRPr="00EB763D" w:rsidRDefault="00216BC0" w:rsidP="00A2047A">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36467C35" w14:textId="77777777" w:rsidR="00216BC0" w:rsidRPr="00EB763D" w:rsidRDefault="00216BC0" w:rsidP="00A2047A">
                          <w:pPr>
                            <w:jc w:val="center"/>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7F6690B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CCB9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49A71BE1"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на листе «</w:t>
      </w:r>
      <w:proofErr w:type="spellStart"/>
      <w:r w:rsidRPr="003B7740">
        <w:rPr>
          <w:rFonts w:eastAsia="Times New Roman" w:cs="Times New Roman"/>
          <w:i/>
          <w:sz w:val="28"/>
          <w:szCs w:val="24"/>
          <w:lang w:eastAsia="ru-RU"/>
        </w:rPr>
        <w:t>Группировщик</w:t>
      </w:r>
      <w:proofErr w:type="spellEnd"/>
      <w:r w:rsidRPr="003B7740">
        <w:rPr>
          <w:rFonts w:eastAsia="Times New Roman" w:cs="Times New Roman"/>
          <w:i/>
          <w:sz w:val="28"/>
          <w:szCs w:val="24"/>
          <w:lang w:eastAsia="ru-RU"/>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3B7740">
        <w:rPr>
          <w:rFonts w:eastAsia="Times New Roman" w:cs="Times New Roman"/>
          <w:i/>
          <w:sz w:val="28"/>
          <w:szCs w:val="24"/>
          <w:lang w:eastAsia="ru-RU"/>
        </w:rPr>
        <w:t>Группировщике</w:t>
      </w:r>
      <w:proofErr w:type="spellEnd"/>
      <w:r w:rsidRPr="003B7740">
        <w:rPr>
          <w:rFonts w:eastAsia="Times New Roman" w:cs="Times New Roman"/>
          <w:i/>
          <w:sz w:val="28"/>
          <w:szCs w:val="24"/>
          <w:lang w:eastAsia="ru-RU"/>
        </w:rPr>
        <w:t>, отнесение осуществляется без учета возраста.</w:t>
      </w:r>
    </w:p>
    <w:p w14:paraId="2AE5605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CAE3F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3D3676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32CDE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Универсальный алгоритм формирования группы с учетом возраста:</w:t>
      </w:r>
    </w:p>
    <w:p w14:paraId="18112D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608454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4144" behindDoc="0" locked="0" layoutInCell="1" allowOverlap="1" wp14:anchorId="7F82A9E5" wp14:editId="52BCC1B5">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2DA22EF" w14:textId="77777777" w:rsidR="00216BC0" w:rsidRPr="003012C8" w:rsidRDefault="00216BC0" w:rsidP="00A2047A">
                            <w:pPr>
                              <w:jc w:val="center"/>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82A9E5" id="Прямоугольник 283" o:spid="_x0000_s1071" style="position:absolute;left:0;text-align:left;margin-left:398.1pt;margin-top:116.25pt;width:57.95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14:paraId="32DA22EF" w14:textId="77777777" w:rsidR="00216BC0" w:rsidRPr="003012C8" w:rsidRDefault="00216BC0" w:rsidP="00A2047A">
                      <w:pPr>
                        <w:jc w:val="center"/>
                        <w:rPr>
                          <w:rFonts w:cs="Times New Roman"/>
                          <w:b/>
                          <w:sz w:val="18"/>
                          <w:szCs w:val="18"/>
                        </w:rPr>
                      </w:pPr>
                      <w:r w:rsidRPr="003012C8">
                        <w:rPr>
                          <w:rFonts w:cs="Times New Roman"/>
                          <w:b/>
                          <w:sz w:val="18"/>
                          <w:szCs w:val="18"/>
                        </w:rPr>
                        <w:t>Детская КСГ</w:t>
                      </w:r>
                    </w:p>
                  </w:txbxContent>
                </v:textbox>
              </v:rect>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57216" behindDoc="0" locked="0" layoutInCell="1" allowOverlap="1" wp14:anchorId="2E601EFC" wp14:editId="38918868">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96E25" id="Прямая со стрелкой 284" o:spid="_x0000_s1026" type="#_x0000_t32" style="position:absolute;margin-left:340.15pt;margin-top:132.1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" strokeweight="1.5pt">
                <v:stroke endarrow="block" joinstyle="miter"/>
              </v:shape>
            </w:pict>
          </mc:Fallback>
        </mc:AlternateContent>
      </w:r>
      <w:r>
        <w:rPr>
          <w:rFonts w:eastAsia="Times New Roman" w:cs="Times New Roman"/>
          <w:noProof/>
          <w:sz w:val="28"/>
          <w:szCs w:val="24"/>
          <w:lang w:eastAsia="ru-RU"/>
        </w:rPr>
        <mc:AlternateContent>
          <mc:Choice Requires="wpg">
            <w:drawing>
              <wp:inline distT="0" distB="0" distL="0" distR="0" wp14:anchorId="422AD5F9" wp14:editId="005F8348">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2122ED" w14:textId="77777777" w:rsidR="00216BC0" w:rsidRPr="003012C8" w:rsidRDefault="00216BC0" w:rsidP="00A2047A">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44D8D51" w14:textId="77777777" w:rsidR="00216BC0" w:rsidRPr="003012C8" w:rsidRDefault="00216BC0" w:rsidP="00A2047A">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BB601E" w14:textId="77777777" w:rsidR="00216BC0" w:rsidRPr="003012C8" w:rsidRDefault="00216BC0" w:rsidP="00A2047A">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0370B55" w14:textId="77777777" w:rsidR="00216BC0" w:rsidRPr="003012C8" w:rsidRDefault="00216BC0" w:rsidP="00A2047A">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5A3A7C6" w14:textId="77777777" w:rsidR="00216BC0" w:rsidRPr="003012C8" w:rsidRDefault="00216BC0" w:rsidP="00A2047A">
                                <w:pPr>
                                  <w:jc w:val="center"/>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E01F6D5" w14:textId="77777777" w:rsidR="00216BC0" w:rsidRPr="003012C8" w:rsidRDefault="00216BC0" w:rsidP="00A2047A">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48FBCCD4" w14:textId="77777777" w:rsidR="00216BC0" w:rsidRPr="003012C8" w:rsidRDefault="00216BC0" w:rsidP="00A2047A">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038799D1" w14:textId="77777777" w:rsidR="00216BC0" w:rsidRPr="003012C8" w:rsidRDefault="00216BC0" w:rsidP="00A2047A">
                                <w:pPr>
                                  <w:jc w:val="center"/>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2AD5F9"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B2122ED" w14:textId="77777777" w:rsidR="00216BC0" w:rsidRPr="003012C8" w:rsidRDefault="00216BC0" w:rsidP="00A2047A">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44D8D51" w14:textId="77777777" w:rsidR="00216BC0" w:rsidRPr="003012C8" w:rsidRDefault="00216BC0" w:rsidP="00A2047A">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2DBB601E" w14:textId="77777777" w:rsidR="00216BC0" w:rsidRPr="003012C8" w:rsidRDefault="00216BC0" w:rsidP="00A2047A">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0370B55" w14:textId="77777777" w:rsidR="00216BC0" w:rsidRPr="003012C8" w:rsidRDefault="00216BC0" w:rsidP="00A2047A">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25A3A7C6" w14:textId="77777777" w:rsidR="00216BC0" w:rsidRPr="003012C8" w:rsidRDefault="00216BC0" w:rsidP="00A2047A">
                          <w:pPr>
                            <w:jc w:val="center"/>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E01F6D5" w14:textId="77777777" w:rsidR="00216BC0" w:rsidRPr="003012C8" w:rsidRDefault="00216BC0" w:rsidP="00A2047A">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48FBCCD4" w14:textId="77777777" w:rsidR="00216BC0" w:rsidRPr="003012C8" w:rsidRDefault="00216BC0" w:rsidP="00A2047A">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038799D1" w14:textId="77777777" w:rsidR="00216BC0" w:rsidRPr="003012C8" w:rsidRDefault="00216BC0" w:rsidP="00A2047A">
                          <w:pPr>
                            <w:jc w:val="center"/>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6657763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45FBEC7" w14:textId="79EAEC39"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lastRenderedPageBreak/>
        <w:t>3.</w:t>
      </w:r>
      <w:r w:rsidR="00A2047A" w:rsidRPr="003B7740">
        <w:rPr>
          <w:rFonts w:eastAsia="Times New Roman" w:cs="Times New Roman"/>
          <w:b/>
          <w:sz w:val="28"/>
          <w:szCs w:val="24"/>
          <w:lang w:eastAsia="ru-RU"/>
        </w:rPr>
        <w:t>2. Группы, формируемые с учетом пола</w:t>
      </w:r>
    </w:p>
    <w:p w14:paraId="6F3EF7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в зависимости от пола осуществляется применительно к следующим КСГ:</w:t>
      </w:r>
    </w:p>
    <w:p w14:paraId="5DAA588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42"/>
        <w:gridCol w:w="8647"/>
      </w:tblGrid>
      <w:tr w:rsidR="00A2047A" w:rsidRPr="003B7740" w14:paraId="62DF9BF0" w14:textId="77777777" w:rsidTr="00216BC0">
        <w:trPr>
          <w:cantSplit/>
          <w:trHeight w:val="284"/>
          <w:tblHeader/>
          <w:jc w:val="center"/>
        </w:trPr>
        <w:tc>
          <w:tcPr>
            <w:tcW w:w="1242" w:type="dxa"/>
            <w:shd w:val="clear" w:color="auto" w:fill="FFFFFF" w:themeFill="background1"/>
            <w:vAlign w:val="center"/>
          </w:tcPr>
          <w:p w14:paraId="6B12D0F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647" w:type="dxa"/>
            <w:shd w:val="clear" w:color="auto" w:fill="FFFFFF" w:themeFill="background1"/>
            <w:vAlign w:val="center"/>
          </w:tcPr>
          <w:p w14:paraId="4BE67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6618657B" w14:textId="77777777" w:rsidTr="00216BC0">
        <w:trPr>
          <w:cantSplit/>
          <w:trHeight w:val="254"/>
          <w:jc w:val="center"/>
        </w:trPr>
        <w:tc>
          <w:tcPr>
            <w:tcW w:w="1242" w:type="dxa"/>
            <w:shd w:val="clear" w:color="auto" w:fill="FFFFFF" w:themeFill="background1"/>
            <w:vAlign w:val="center"/>
          </w:tcPr>
          <w:p w14:paraId="376E2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st02.009</w:t>
            </w:r>
          </w:p>
        </w:tc>
        <w:tc>
          <w:tcPr>
            <w:tcW w:w="8647" w:type="dxa"/>
            <w:shd w:val="clear" w:color="auto" w:fill="FFFFFF" w:themeFill="background1"/>
            <w:vAlign w:val="center"/>
          </w:tcPr>
          <w:p w14:paraId="183C8D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женских половых органов</w:t>
            </w:r>
          </w:p>
        </w:tc>
      </w:tr>
      <w:tr w:rsidR="00A2047A" w:rsidRPr="003B7740" w14:paraId="0451F09B" w14:textId="77777777" w:rsidTr="00216BC0">
        <w:trPr>
          <w:cantSplit/>
          <w:trHeight w:val="537"/>
          <w:jc w:val="center"/>
        </w:trPr>
        <w:tc>
          <w:tcPr>
            <w:tcW w:w="1242" w:type="dxa"/>
            <w:shd w:val="clear" w:color="auto" w:fill="FFFFFF" w:themeFill="background1"/>
            <w:vAlign w:val="center"/>
          </w:tcPr>
          <w:p w14:paraId="50FA1D7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st30.005</w:t>
            </w:r>
          </w:p>
        </w:tc>
        <w:tc>
          <w:tcPr>
            <w:tcW w:w="8647" w:type="dxa"/>
            <w:shd w:val="clear" w:color="auto" w:fill="FFFFFF" w:themeFill="background1"/>
            <w:vAlign w:val="center"/>
          </w:tcPr>
          <w:p w14:paraId="264A1D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мочевой системы и мужских половых органов</w:t>
            </w:r>
          </w:p>
        </w:tc>
      </w:tr>
    </w:tbl>
    <w:p w14:paraId="56882C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121C0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пол (мужской, женский).</w:t>
      </w:r>
    </w:p>
    <w:p w14:paraId="46D7D1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7F907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 с учетом пола:</w:t>
      </w:r>
    </w:p>
    <w:p w14:paraId="18D63A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D8EA0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0288" behindDoc="0" locked="0" layoutInCell="1" allowOverlap="1" wp14:anchorId="6B3C221E" wp14:editId="7CF5C53E">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0C86249C" w14:textId="77777777" w:rsidR="00216BC0" w:rsidRPr="00340901" w:rsidRDefault="00216BC0" w:rsidP="00A2047A">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3C221E" id="Прямоугольник 285" o:spid="_x0000_s1088" style="position:absolute;left:0;text-align:left;margin-left:397.2pt;margin-top:117.7pt;width:57.9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0C86249C" w14:textId="77777777" w:rsidR="00216BC0" w:rsidRPr="00340901" w:rsidRDefault="00216BC0" w:rsidP="00A2047A">
                      <w:pPr>
                        <w:jc w:val="center"/>
                        <w:rPr>
                          <w:rFonts w:cs="Times New Roman"/>
                          <w:b/>
                          <w:sz w:val="18"/>
                          <w:szCs w:val="18"/>
                        </w:rPr>
                      </w:pPr>
                      <w:r w:rsidRPr="00340901">
                        <w:rPr>
                          <w:rFonts w:cs="Times New Roman"/>
                          <w:b/>
                          <w:sz w:val="18"/>
                          <w:szCs w:val="18"/>
                        </w:rPr>
                        <w:t>КСГ st30.005</w:t>
                      </w:r>
                    </w:p>
                  </w:txbxContent>
                </v:textbox>
              </v:rect>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7B9CDCC5" wp14:editId="4BCE7E8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B8830C8" id="Прямая со стрелкой 250" o:spid="_x0000_s1026" type="#_x0000_t32" style="position:absolute;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Pr>
          <w:rFonts w:eastAsia="Times New Roman" w:cs="Times New Roman"/>
          <w:noProof/>
          <w:sz w:val="28"/>
          <w:szCs w:val="24"/>
          <w:lang w:eastAsia="ru-RU"/>
        </w:rPr>
        <mc:AlternateContent>
          <mc:Choice Requires="wpg">
            <w:drawing>
              <wp:inline distT="0" distB="0" distL="0" distR="0" wp14:anchorId="4BD80E54" wp14:editId="3AAA82D5">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CCCE53" w14:textId="77777777" w:rsidR="00216BC0" w:rsidRPr="00340901" w:rsidRDefault="00216BC0" w:rsidP="00A2047A">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61CFE1" w14:textId="77777777" w:rsidR="00216BC0" w:rsidRPr="00340901" w:rsidRDefault="00216BC0" w:rsidP="00A2047A">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F2483F" w14:textId="77777777" w:rsidR="00216BC0" w:rsidRPr="00340901" w:rsidRDefault="00216BC0" w:rsidP="00A2047A">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E815636" w14:textId="77777777" w:rsidR="00216BC0" w:rsidRPr="00340901" w:rsidRDefault="00216BC0" w:rsidP="00A2047A">
                                <w:pPr>
                                  <w:jc w:val="center"/>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0D21ECDA" w14:textId="77777777" w:rsidR="00216BC0" w:rsidRPr="00340901" w:rsidRDefault="00216BC0" w:rsidP="00A2047A">
                                <w:pPr>
                                  <w:jc w:val="center"/>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2393FFC1" w14:textId="77777777" w:rsidR="00216BC0" w:rsidRPr="00340901" w:rsidRDefault="00216BC0" w:rsidP="00A2047A">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FA7CF1A" w14:textId="77777777" w:rsidR="00216BC0" w:rsidRPr="00340901" w:rsidRDefault="00216BC0" w:rsidP="00A2047A">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62830BD" w14:textId="77777777" w:rsidR="00216BC0" w:rsidRPr="00340901" w:rsidRDefault="00216BC0" w:rsidP="00A2047A">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BD80E54"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BYSIu8OBwAA9y4AAA4AAAAAAAAAAAAAAAAALgIAAGRycy9lMm9E&#10;b2MueG1sUEsBAi0AFAAGAAgAAAAhADd1vP3dAAAABQEAAA8AAAAAAAAAAAAAAAAAaAkAAGRycy9k&#10;b3ducmV2LnhtbFBLBQYAAAAABAAEAPMAAAByCg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0BCCCE53" w14:textId="77777777" w:rsidR="00216BC0" w:rsidRPr="00340901" w:rsidRDefault="00216BC0" w:rsidP="00A2047A">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5A61CFE1" w14:textId="77777777" w:rsidR="00216BC0" w:rsidRPr="00340901" w:rsidRDefault="00216BC0" w:rsidP="00A2047A">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05F2483F" w14:textId="77777777" w:rsidR="00216BC0" w:rsidRPr="00340901" w:rsidRDefault="00216BC0" w:rsidP="00A2047A">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E815636" w14:textId="77777777" w:rsidR="00216BC0" w:rsidRPr="00340901" w:rsidRDefault="00216BC0" w:rsidP="00A2047A">
                          <w:pPr>
                            <w:jc w:val="center"/>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0D21ECDA" w14:textId="77777777" w:rsidR="00216BC0" w:rsidRPr="00340901" w:rsidRDefault="00216BC0" w:rsidP="00A2047A">
                          <w:pPr>
                            <w:jc w:val="center"/>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2393FFC1" w14:textId="77777777" w:rsidR="00216BC0" w:rsidRPr="00340901" w:rsidRDefault="00216BC0" w:rsidP="00A2047A">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FA7CF1A" w14:textId="77777777" w:rsidR="00216BC0" w:rsidRPr="00340901" w:rsidRDefault="00216BC0" w:rsidP="00A2047A">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62830BD" w14:textId="77777777" w:rsidR="00216BC0" w:rsidRPr="00340901" w:rsidRDefault="00216BC0" w:rsidP="00A2047A">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3B61F4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DBB7E5" w14:textId="182F100B"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3.3</w:t>
      </w:r>
      <w:r w:rsidR="00A2047A" w:rsidRPr="003B7740">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45865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1E316BE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047A" w:rsidRPr="003B7740" w14:paraId="2D5A75C7" w14:textId="77777777" w:rsidTr="00216BC0">
        <w:trPr>
          <w:trHeight w:val="288"/>
          <w:jc w:val="center"/>
        </w:trPr>
        <w:tc>
          <w:tcPr>
            <w:tcW w:w="2268" w:type="dxa"/>
            <w:vAlign w:val="center"/>
          </w:tcPr>
          <w:p w14:paraId="6904FEA4" w14:textId="77777777" w:rsidR="00A2047A" w:rsidRPr="003B7740" w:rsidRDefault="00A2047A" w:rsidP="00216BC0">
            <w:pPr>
              <w:jc w:val="center"/>
              <w:rPr>
                <w:rFonts w:cs="Times New Roman"/>
                <w:szCs w:val="24"/>
              </w:rPr>
            </w:pPr>
            <w:r w:rsidRPr="003B7740">
              <w:rPr>
                <w:rFonts w:cs="Times New Roman"/>
                <w:szCs w:val="24"/>
              </w:rPr>
              <w:t>B01.001.006</w:t>
            </w:r>
          </w:p>
        </w:tc>
        <w:tc>
          <w:tcPr>
            <w:tcW w:w="7513" w:type="dxa"/>
            <w:vAlign w:val="center"/>
          </w:tcPr>
          <w:p w14:paraId="7FA9BA3B" w14:textId="77777777" w:rsidR="00A2047A" w:rsidRPr="003B7740" w:rsidRDefault="00A2047A" w:rsidP="00216BC0">
            <w:pPr>
              <w:jc w:val="center"/>
              <w:rPr>
                <w:rFonts w:cs="Times New Roman"/>
                <w:szCs w:val="24"/>
              </w:rPr>
            </w:pPr>
            <w:r w:rsidRPr="003B7740">
              <w:rPr>
                <w:rFonts w:cs="Times New Roman"/>
                <w:szCs w:val="24"/>
              </w:rPr>
              <w:t>Ведение патологических родов врачом-акушером-гинекологом</w:t>
            </w:r>
          </w:p>
        </w:tc>
      </w:tr>
      <w:tr w:rsidR="00A2047A" w:rsidRPr="003B7740" w14:paraId="1562CE87" w14:textId="77777777" w:rsidTr="00216BC0">
        <w:trPr>
          <w:trHeight w:val="288"/>
          <w:jc w:val="center"/>
        </w:trPr>
        <w:tc>
          <w:tcPr>
            <w:tcW w:w="2268" w:type="dxa"/>
            <w:vAlign w:val="center"/>
          </w:tcPr>
          <w:p w14:paraId="02650F04" w14:textId="77777777" w:rsidR="00A2047A" w:rsidRPr="003B7740" w:rsidRDefault="00A2047A" w:rsidP="00216BC0">
            <w:pPr>
              <w:jc w:val="center"/>
              <w:rPr>
                <w:rFonts w:cs="Times New Roman"/>
                <w:szCs w:val="24"/>
              </w:rPr>
            </w:pPr>
            <w:r w:rsidRPr="003B7740">
              <w:rPr>
                <w:rFonts w:cs="Times New Roman"/>
                <w:szCs w:val="24"/>
              </w:rPr>
              <w:t>B01.001.009</w:t>
            </w:r>
          </w:p>
        </w:tc>
        <w:tc>
          <w:tcPr>
            <w:tcW w:w="7513" w:type="dxa"/>
            <w:vAlign w:val="center"/>
          </w:tcPr>
          <w:p w14:paraId="79FDB702" w14:textId="77777777" w:rsidR="00A2047A" w:rsidRPr="003B7740" w:rsidRDefault="00A2047A" w:rsidP="00216BC0">
            <w:pPr>
              <w:jc w:val="center"/>
              <w:rPr>
                <w:rFonts w:cs="Times New Roman"/>
                <w:szCs w:val="24"/>
              </w:rPr>
            </w:pPr>
            <w:r w:rsidRPr="003B7740">
              <w:rPr>
                <w:rFonts w:cs="Times New Roman"/>
                <w:szCs w:val="24"/>
              </w:rPr>
              <w:t>Ведение физиологических родов врачом-акушером-гинекологом</w:t>
            </w:r>
          </w:p>
        </w:tc>
      </w:tr>
      <w:tr w:rsidR="00A2047A" w:rsidRPr="003B7740" w14:paraId="3F23A187" w14:textId="77777777" w:rsidTr="00216BC0">
        <w:trPr>
          <w:trHeight w:val="288"/>
          <w:jc w:val="center"/>
        </w:trPr>
        <w:tc>
          <w:tcPr>
            <w:tcW w:w="2268" w:type="dxa"/>
            <w:vAlign w:val="center"/>
          </w:tcPr>
          <w:p w14:paraId="0A99D2C2" w14:textId="77777777" w:rsidR="00A2047A" w:rsidRPr="003B7740" w:rsidRDefault="00A2047A" w:rsidP="00216BC0">
            <w:pPr>
              <w:jc w:val="center"/>
              <w:rPr>
                <w:rFonts w:cs="Times New Roman"/>
                <w:szCs w:val="24"/>
              </w:rPr>
            </w:pPr>
            <w:r w:rsidRPr="003B7740">
              <w:rPr>
                <w:rFonts w:cs="Times New Roman"/>
                <w:szCs w:val="24"/>
              </w:rPr>
              <w:t>B02.001.002</w:t>
            </w:r>
          </w:p>
        </w:tc>
        <w:tc>
          <w:tcPr>
            <w:tcW w:w="7513" w:type="dxa"/>
            <w:vAlign w:val="center"/>
          </w:tcPr>
          <w:p w14:paraId="4A371B6B" w14:textId="77777777" w:rsidR="00A2047A" w:rsidRPr="003B7740" w:rsidRDefault="00A2047A" w:rsidP="00216BC0">
            <w:pPr>
              <w:jc w:val="center"/>
              <w:rPr>
                <w:rFonts w:cs="Times New Roman"/>
                <w:szCs w:val="24"/>
              </w:rPr>
            </w:pPr>
            <w:r w:rsidRPr="003B7740">
              <w:rPr>
                <w:rFonts w:cs="Times New Roman"/>
                <w:szCs w:val="24"/>
              </w:rPr>
              <w:t>Ведение физиологических родов акушеркой</w:t>
            </w:r>
          </w:p>
        </w:tc>
      </w:tr>
      <w:tr w:rsidR="00A2047A" w:rsidRPr="003B7740" w14:paraId="2D54385C" w14:textId="77777777" w:rsidTr="00216BC0">
        <w:trPr>
          <w:trHeight w:val="288"/>
          <w:jc w:val="center"/>
        </w:trPr>
        <w:tc>
          <w:tcPr>
            <w:tcW w:w="2268" w:type="dxa"/>
            <w:vAlign w:val="center"/>
          </w:tcPr>
          <w:p w14:paraId="54F880B9" w14:textId="77777777" w:rsidR="00A2047A" w:rsidRPr="003B7740" w:rsidRDefault="00A2047A" w:rsidP="00216BC0">
            <w:pPr>
              <w:jc w:val="center"/>
              <w:rPr>
                <w:rFonts w:cs="Times New Roman"/>
                <w:szCs w:val="24"/>
              </w:rPr>
            </w:pPr>
            <w:r w:rsidRPr="003B7740">
              <w:rPr>
                <w:rFonts w:cs="Times New Roman"/>
                <w:szCs w:val="24"/>
              </w:rPr>
              <w:t>A16.20.007</w:t>
            </w:r>
          </w:p>
        </w:tc>
        <w:tc>
          <w:tcPr>
            <w:tcW w:w="7513" w:type="dxa"/>
            <w:vAlign w:val="center"/>
          </w:tcPr>
          <w:p w14:paraId="5C6F1A63" w14:textId="77777777" w:rsidR="00A2047A" w:rsidRPr="003B7740" w:rsidRDefault="00A2047A" w:rsidP="00216BC0">
            <w:pPr>
              <w:jc w:val="center"/>
              <w:rPr>
                <w:rFonts w:cs="Times New Roman"/>
                <w:szCs w:val="24"/>
              </w:rPr>
            </w:pPr>
            <w:r w:rsidRPr="003B7740">
              <w:rPr>
                <w:rFonts w:cs="Times New Roman"/>
                <w:szCs w:val="24"/>
              </w:rPr>
              <w:t>Пластика шейки матки</w:t>
            </w:r>
          </w:p>
        </w:tc>
      </w:tr>
      <w:tr w:rsidR="00A2047A" w:rsidRPr="003B7740" w14:paraId="58BF21A8" w14:textId="77777777" w:rsidTr="00216BC0">
        <w:trPr>
          <w:trHeight w:val="288"/>
          <w:jc w:val="center"/>
        </w:trPr>
        <w:tc>
          <w:tcPr>
            <w:tcW w:w="2268" w:type="dxa"/>
            <w:vAlign w:val="center"/>
          </w:tcPr>
          <w:p w14:paraId="1302E695" w14:textId="77777777" w:rsidR="00A2047A" w:rsidRPr="003B7740" w:rsidRDefault="00A2047A" w:rsidP="00216BC0">
            <w:pPr>
              <w:jc w:val="center"/>
              <w:rPr>
                <w:rFonts w:cs="Times New Roman"/>
                <w:szCs w:val="24"/>
              </w:rPr>
            </w:pPr>
            <w:r w:rsidRPr="003B7740">
              <w:rPr>
                <w:rFonts w:cs="Times New Roman"/>
                <w:szCs w:val="24"/>
              </w:rPr>
              <w:t>A16.20.015</w:t>
            </w:r>
          </w:p>
        </w:tc>
        <w:tc>
          <w:tcPr>
            <w:tcW w:w="7513" w:type="dxa"/>
            <w:vAlign w:val="center"/>
          </w:tcPr>
          <w:p w14:paraId="7154AEB4" w14:textId="77777777" w:rsidR="00A2047A" w:rsidRPr="003B7740" w:rsidRDefault="00A2047A" w:rsidP="00216BC0">
            <w:pPr>
              <w:jc w:val="center"/>
              <w:rPr>
                <w:rFonts w:cs="Times New Roman"/>
                <w:szCs w:val="24"/>
              </w:rPr>
            </w:pPr>
            <w:r w:rsidRPr="003B7740">
              <w:rPr>
                <w:rFonts w:cs="Times New Roman"/>
                <w:szCs w:val="24"/>
              </w:rPr>
              <w:t>Восстановление тазового дна</w:t>
            </w:r>
          </w:p>
        </w:tc>
      </w:tr>
      <w:tr w:rsidR="00A2047A" w:rsidRPr="003B7740" w14:paraId="52340DBF" w14:textId="77777777" w:rsidTr="00216BC0">
        <w:trPr>
          <w:trHeight w:val="288"/>
          <w:jc w:val="center"/>
        </w:trPr>
        <w:tc>
          <w:tcPr>
            <w:tcW w:w="2268" w:type="dxa"/>
            <w:vAlign w:val="center"/>
          </w:tcPr>
          <w:p w14:paraId="377B0405" w14:textId="77777777" w:rsidR="00A2047A" w:rsidRPr="003B7740" w:rsidRDefault="00A2047A" w:rsidP="00216BC0">
            <w:pPr>
              <w:jc w:val="center"/>
              <w:rPr>
                <w:rFonts w:cs="Times New Roman"/>
                <w:szCs w:val="24"/>
              </w:rPr>
            </w:pPr>
            <w:r w:rsidRPr="003B7740">
              <w:rPr>
                <w:rFonts w:cs="Times New Roman"/>
                <w:szCs w:val="24"/>
              </w:rPr>
              <w:t>A16.20.023</w:t>
            </w:r>
          </w:p>
        </w:tc>
        <w:tc>
          <w:tcPr>
            <w:tcW w:w="7513" w:type="dxa"/>
            <w:vAlign w:val="center"/>
          </w:tcPr>
          <w:p w14:paraId="0556136E" w14:textId="77777777" w:rsidR="00A2047A" w:rsidRPr="003B7740" w:rsidRDefault="00A2047A" w:rsidP="00216BC0">
            <w:pPr>
              <w:jc w:val="center"/>
              <w:rPr>
                <w:rFonts w:cs="Times New Roman"/>
                <w:szCs w:val="24"/>
              </w:rPr>
            </w:pPr>
            <w:r w:rsidRPr="003B7740">
              <w:rPr>
                <w:rFonts w:cs="Times New Roman"/>
                <w:szCs w:val="24"/>
              </w:rPr>
              <w:t>Восстановление влагалищной стенки</w:t>
            </w:r>
          </w:p>
        </w:tc>
      </w:tr>
      <w:tr w:rsidR="00A2047A" w:rsidRPr="003B7740" w14:paraId="6274D444" w14:textId="77777777" w:rsidTr="00216BC0">
        <w:trPr>
          <w:trHeight w:val="288"/>
          <w:jc w:val="center"/>
        </w:trPr>
        <w:tc>
          <w:tcPr>
            <w:tcW w:w="2268" w:type="dxa"/>
            <w:vAlign w:val="center"/>
          </w:tcPr>
          <w:p w14:paraId="3200275D" w14:textId="77777777" w:rsidR="00A2047A" w:rsidRPr="003B7740" w:rsidRDefault="00A2047A" w:rsidP="00216BC0">
            <w:pPr>
              <w:jc w:val="center"/>
              <w:rPr>
                <w:rFonts w:cs="Times New Roman"/>
                <w:szCs w:val="24"/>
              </w:rPr>
            </w:pPr>
            <w:r w:rsidRPr="003B7740">
              <w:rPr>
                <w:rFonts w:cs="Times New Roman"/>
                <w:szCs w:val="24"/>
              </w:rPr>
              <w:t>A16.20.024</w:t>
            </w:r>
          </w:p>
        </w:tc>
        <w:tc>
          <w:tcPr>
            <w:tcW w:w="7513" w:type="dxa"/>
            <w:vAlign w:val="center"/>
          </w:tcPr>
          <w:p w14:paraId="4AF2DF7E" w14:textId="77777777" w:rsidR="00A2047A" w:rsidRPr="003B7740" w:rsidRDefault="00A2047A" w:rsidP="00216BC0">
            <w:pPr>
              <w:jc w:val="center"/>
              <w:rPr>
                <w:rFonts w:cs="Times New Roman"/>
                <w:szCs w:val="24"/>
              </w:rPr>
            </w:pPr>
            <w:r w:rsidRPr="003B7740">
              <w:rPr>
                <w:rFonts w:cs="Times New Roman"/>
                <w:szCs w:val="24"/>
              </w:rPr>
              <w:t>Реконструкция влагалища</w:t>
            </w:r>
          </w:p>
        </w:tc>
      </w:tr>
      <w:tr w:rsidR="00A2047A" w:rsidRPr="003B7740" w14:paraId="27ED2745" w14:textId="77777777" w:rsidTr="00216BC0">
        <w:trPr>
          <w:trHeight w:val="288"/>
          <w:jc w:val="center"/>
        </w:trPr>
        <w:tc>
          <w:tcPr>
            <w:tcW w:w="2268" w:type="dxa"/>
            <w:vAlign w:val="center"/>
          </w:tcPr>
          <w:p w14:paraId="37001955" w14:textId="77777777" w:rsidR="00A2047A" w:rsidRPr="003B7740" w:rsidRDefault="00A2047A" w:rsidP="00216BC0">
            <w:pPr>
              <w:jc w:val="center"/>
              <w:rPr>
                <w:rFonts w:cs="Times New Roman"/>
                <w:szCs w:val="24"/>
              </w:rPr>
            </w:pPr>
            <w:r w:rsidRPr="003B7740">
              <w:rPr>
                <w:rFonts w:cs="Times New Roman"/>
                <w:szCs w:val="24"/>
              </w:rPr>
              <w:t>A16.20.030</w:t>
            </w:r>
          </w:p>
        </w:tc>
        <w:tc>
          <w:tcPr>
            <w:tcW w:w="7513" w:type="dxa"/>
            <w:vAlign w:val="center"/>
          </w:tcPr>
          <w:p w14:paraId="19D8A98C" w14:textId="77777777" w:rsidR="00A2047A" w:rsidRPr="003B7740" w:rsidRDefault="00A2047A" w:rsidP="00216BC0">
            <w:pPr>
              <w:jc w:val="center"/>
              <w:rPr>
                <w:rFonts w:cs="Times New Roman"/>
                <w:szCs w:val="24"/>
              </w:rPr>
            </w:pPr>
            <w:r w:rsidRPr="003B7740">
              <w:rPr>
                <w:rFonts w:cs="Times New Roman"/>
                <w:szCs w:val="24"/>
              </w:rPr>
              <w:t>Восстановление вульвы и промежности</w:t>
            </w:r>
          </w:p>
        </w:tc>
      </w:tr>
    </w:tbl>
    <w:p w14:paraId="500839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93405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Если при наличии диагноза класса XV. Беременность, роды и послеродовой </w:t>
      </w:r>
      <w:r w:rsidRPr="003B7740">
        <w:rPr>
          <w:rFonts w:eastAsia="Times New Roman" w:cs="Times New Roman"/>
          <w:sz w:val="28"/>
          <w:szCs w:val="24"/>
          <w:lang w:eastAsia="ru-RU"/>
        </w:rPr>
        <w:lastRenderedPageBreak/>
        <w:t>период (O00-O99) нет закодированных услуг, соответствующих родоразрешению, случай относится к КСГ st02.001 «Осложнения, связанные с беременностью».</w:t>
      </w:r>
    </w:p>
    <w:p w14:paraId="3A1722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w:t>
      </w:r>
      <w:r w:rsidRPr="003B7740">
        <w:rPr>
          <w:rFonts w:eastAsia="Times New Roman" w:cs="Times New Roman"/>
          <w:sz w:val="28"/>
          <w:szCs w:val="24"/>
          <w:lang w:eastAsia="ru-RU"/>
        </w:rPr>
        <w:br/>
        <w:t>Это, например, следующие услуги:</w:t>
      </w:r>
    </w:p>
    <w:p w14:paraId="24887A1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21"/>
        <w:gridCol w:w="7860"/>
      </w:tblGrid>
      <w:tr w:rsidR="00A2047A" w:rsidRPr="003B7740" w14:paraId="38A3FB02" w14:textId="77777777" w:rsidTr="00216BC0">
        <w:trPr>
          <w:cantSplit/>
          <w:trHeight w:val="284"/>
          <w:tblHeader/>
          <w:jc w:val="center"/>
        </w:trPr>
        <w:tc>
          <w:tcPr>
            <w:tcW w:w="1921" w:type="dxa"/>
            <w:shd w:val="clear" w:color="auto" w:fill="FFFFFF" w:themeFill="background1"/>
            <w:vAlign w:val="center"/>
          </w:tcPr>
          <w:p w14:paraId="22BF88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860" w:type="dxa"/>
            <w:shd w:val="clear" w:color="auto" w:fill="FFFFFF" w:themeFill="background1"/>
            <w:vAlign w:val="center"/>
          </w:tcPr>
          <w:p w14:paraId="28ED74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6A556BE" w14:textId="77777777" w:rsidTr="00216BC0">
        <w:trPr>
          <w:cantSplit/>
          <w:trHeight w:val="284"/>
          <w:jc w:val="center"/>
        </w:trPr>
        <w:tc>
          <w:tcPr>
            <w:tcW w:w="1921" w:type="dxa"/>
            <w:shd w:val="clear" w:color="auto" w:fill="FFFFFF" w:themeFill="background1"/>
            <w:vAlign w:val="center"/>
          </w:tcPr>
          <w:p w14:paraId="05E143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A16.20.005.001</w:t>
            </w:r>
          </w:p>
        </w:tc>
        <w:tc>
          <w:tcPr>
            <w:tcW w:w="7860" w:type="dxa"/>
            <w:shd w:val="clear" w:color="auto" w:fill="FFFFFF" w:themeFill="background1"/>
            <w:vAlign w:val="center"/>
          </w:tcPr>
          <w:p w14:paraId="2DF04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Расширение шеечного канала</w:t>
            </w:r>
          </w:p>
        </w:tc>
      </w:tr>
      <w:tr w:rsidR="00A2047A" w:rsidRPr="003B7740" w14:paraId="74503440" w14:textId="77777777" w:rsidTr="00216BC0">
        <w:trPr>
          <w:cantSplit/>
          <w:trHeight w:val="284"/>
          <w:jc w:val="center"/>
        </w:trPr>
        <w:tc>
          <w:tcPr>
            <w:tcW w:w="1921" w:type="dxa"/>
            <w:shd w:val="clear" w:color="auto" w:fill="FFFFFF" w:themeFill="background1"/>
            <w:vAlign w:val="center"/>
          </w:tcPr>
          <w:p w14:paraId="3FFD9F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A16.20.070</w:t>
            </w:r>
          </w:p>
        </w:tc>
        <w:tc>
          <w:tcPr>
            <w:tcW w:w="7860" w:type="dxa"/>
            <w:shd w:val="clear" w:color="auto" w:fill="FFFFFF" w:themeFill="background1"/>
            <w:vAlign w:val="center"/>
          </w:tcPr>
          <w:p w14:paraId="7FD047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акушерских щипцов</w:t>
            </w:r>
          </w:p>
        </w:tc>
      </w:tr>
      <w:tr w:rsidR="00A2047A" w:rsidRPr="003B7740" w14:paraId="52D0AB1F" w14:textId="77777777" w:rsidTr="00216BC0">
        <w:trPr>
          <w:cantSplit/>
          <w:trHeight w:val="284"/>
          <w:jc w:val="center"/>
        </w:trPr>
        <w:tc>
          <w:tcPr>
            <w:tcW w:w="1921" w:type="dxa"/>
            <w:shd w:val="clear" w:color="auto" w:fill="FFFFFF" w:themeFill="background1"/>
            <w:vAlign w:val="center"/>
          </w:tcPr>
          <w:p w14:paraId="43F162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w:t>
            </w:r>
          </w:p>
        </w:tc>
        <w:tc>
          <w:tcPr>
            <w:tcW w:w="7860" w:type="dxa"/>
            <w:shd w:val="clear" w:color="auto" w:fill="FFFFFF" w:themeFill="background1"/>
            <w:vAlign w:val="center"/>
          </w:tcPr>
          <w:p w14:paraId="1E5F8D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Вакуум-экстракция плода</w:t>
            </w:r>
          </w:p>
        </w:tc>
      </w:tr>
      <w:tr w:rsidR="00A2047A" w:rsidRPr="003B7740" w14:paraId="196E81D4" w14:textId="77777777" w:rsidTr="00216BC0">
        <w:trPr>
          <w:cantSplit/>
          <w:trHeight w:val="284"/>
          <w:jc w:val="center"/>
        </w:trPr>
        <w:tc>
          <w:tcPr>
            <w:tcW w:w="1921" w:type="dxa"/>
            <w:shd w:val="clear" w:color="auto" w:fill="FFFFFF" w:themeFill="background1"/>
            <w:vAlign w:val="center"/>
          </w:tcPr>
          <w:p w14:paraId="2A41AB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A16.20.071.001</w:t>
            </w:r>
          </w:p>
        </w:tc>
        <w:tc>
          <w:tcPr>
            <w:tcW w:w="7860" w:type="dxa"/>
            <w:shd w:val="clear" w:color="auto" w:fill="FFFFFF" w:themeFill="background1"/>
            <w:vAlign w:val="center"/>
          </w:tcPr>
          <w:p w14:paraId="345AC6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Экстракция плода за тазовый конец</w:t>
            </w:r>
          </w:p>
        </w:tc>
      </w:tr>
      <w:tr w:rsidR="00A2047A" w:rsidRPr="003B7740" w14:paraId="12FCF06D" w14:textId="77777777" w:rsidTr="00216BC0">
        <w:trPr>
          <w:cantSplit/>
          <w:trHeight w:val="284"/>
          <w:jc w:val="center"/>
        </w:trPr>
        <w:tc>
          <w:tcPr>
            <w:tcW w:w="1921" w:type="dxa"/>
            <w:shd w:val="clear" w:color="auto" w:fill="FFFFFF" w:themeFill="background1"/>
            <w:vAlign w:val="center"/>
          </w:tcPr>
          <w:p w14:paraId="3F77663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w:t>
            </w:r>
          </w:p>
        </w:tc>
        <w:tc>
          <w:tcPr>
            <w:tcW w:w="7860" w:type="dxa"/>
            <w:shd w:val="clear" w:color="auto" w:fill="FFFFFF" w:themeFill="background1"/>
            <w:vAlign w:val="center"/>
          </w:tcPr>
          <w:p w14:paraId="629897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 (по </w:t>
            </w:r>
            <w:proofErr w:type="spellStart"/>
            <w:r w:rsidRPr="003B7740">
              <w:rPr>
                <w:rFonts w:eastAsia="Times New Roman" w:cs="Times New Roman"/>
                <w:szCs w:val="24"/>
                <w:lang w:eastAsia="ru-RU"/>
              </w:rPr>
              <w:t>Цовьянову</w:t>
            </w:r>
            <w:proofErr w:type="spellEnd"/>
            <w:r w:rsidRPr="003B7740">
              <w:rPr>
                <w:rFonts w:eastAsia="Times New Roman" w:cs="Times New Roman"/>
                <w:szCs w:val="24"/>
                <w:lang w:eastAsia="ru-RU"/>
              </w:rPr>
              <w:t>)</w:t>
            </w:r>
          </w:p>
        </w:tc>
      </w:tr>
      <w:tr w:rsidR="00A2047A" w:rsidRPr="003B7740" w14:paraId="6C56EAC9" w14:textId="77777777" w:rsidTr="00216BC0">
        <w:trPr>
          <w:cantSplit/>
          <w:trHeight w:val="284"/>
          <w:jc w:val="center"/>
        </w:trPr>
        <w:tc>
          <w:tcPr>
            <w:tcW w:w="1921" w:type="dxa"/>
            <w:shd w:val="clear" w:color="auto" w:fill="FFFFFF" w:themeFill="background1"/>
            <w:vAlign w:val="center"/>
          </w:tcPr>
          <w:p w14:paraId="0CA034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A16.20.073.001</w:t>
            </w:r>
          </w:p>
        </w:tc>
        <w:tc>
          <w:tcPr>
            <w:tcW w:w="7860" w:type="dxa"/>
            <w:shd w:val="clear" w:color="auto" w:fill="FFFFFF" w:themeFill="background1"/>
            <w:vAlign w:val="center"/>
          </w:tcPr>
          <w:p w14:paraId="790267D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Поворот плода за ножку</w:t>
            </w:r>
          </w:p>
        </w:tc>
      </w:tr>
      <w:tr w:rsidR="00A2047A" w:rsidRPr="003B7740" w14:paraId="2A3D4F58" w14:textId="77777777" w:rsidTr="00216BC0">
        <w:trPr>
          <w:cantSplit/>
          <w:trHeight w:val="284"/>
          <w:jc w:val="center"/>
        </w:trPr>
        <w:tc>
          <w:tcPr>
            <w:tcW w:w="1921" w:type="dxa"/>
            <w:shd w:val="clear" w:color="auto" w:fill="FFFFFF" w:themeFill="background1"/>
            <w:vAlign w:val="center"/>
          </w:tcPr>
          <w:p w14:paraId="5D7A24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A16.20.073.002</w:t>
            </w:r>
          </w:p>
        </w:tc>
        <w:tc>
          <w:tcPr>
            <w:tcW w:w="7860" w:type="dxa"/>
            <w:shd w:val="clear" w:color="auto" w:fill="FFFFFF" w:themeFill="background1"/>
            <w:vAlign w:val="center"/>
          </w:tcPr>
          <w:p w14:paraId="31C6948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Классическое 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w:t>
            </w:r>
          </w:p>
        </w:tc>
      </w:tr>
      <w:tr w:rsidR="00A2047A" w:rsidRPr="003B7740" w14:paraId="6B5F5896" w14:textId="77777777" w:rsidTr="00216BC0">
        <w:trPr>
          <w:cantSplit/>
          <w:trHeight w:val="284"/>
          <w:jc w:val="center"/>
        </w:trPr>
        <w:tc>
          <w:tcPr>
            <w:tcW w:w="1921" w:type="dxa"/>
            <w:shd w:val="clear" w:color="auto" w:fill="FFFFFF" w:themeFill="background1"/>
            <w:vAlign w:val="center"/>
          </w:tcPr>
          <w:p w14:paraId="0D19BB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w:t>
            </w:r>
          </w:p>
        </w:tc>
        <w:tc>
          <w:tcPr>
            <w:tcW w:w="7860" w:type="dxa"/>
            <w:shd w:val="clear" w:color="auto" w:fill="FFFFFF" w:themeFill="background1"/>
            <w:vAlign w:val="center"/>
          </w:tcPr>
          <w:p w14:paraId="2F33A5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гемостатических компрессионных швов (B-</w:t>
            </w:r>
            <w:proofErr w:type="spellStart"/>
            <w:r w:rsidRPr="003B7740">
              <w:rPr>
                <w:rFonts w:eastAsia="Times New Roman" w:cs="Times New Roman"/>
                <w:szCs w:val="24"/>
                <w:lang w:eastAsia="ru-RU"/>
              </w:rPr>
              <w:t>lunch</w:t>
            </w:r>
            <w:proofErr w:type="spellEnd"/>
            <w:r w:rsidRPr="003B7740">
              <w:rPr>
                <w:rFonts w:eastAsia="Times New Roman" w:cs="Times New Roman"/>
                <w:szCs w:val="24"/>
                <w:lang w:eastAsia="ru-RU"/>
              </w:rPr>
              <w:t>)</w:t>
            </w:r>
          </w:p>
        </w:tc>
      </w:tr>
      <w:tr w:rsidR="00A2047A" w:rsidRPr="003B7740" w14:paraId="208C8A84" w14:textId="77777777" w:rsidTr="00216BC0">
        <w:trPr>
          <w:cantSplit/>
          <w:trHeight w:val="284"/>
          <w:jc w:val="center"/>
        </w:trPr>
        <w:tc>
          <w:tcPr>
            <w:tcW w:w="1921" w:type="dxa"/>
            <w:shd w:val="clear" w:color="auto" w:fill="FFFFFF" w:themeFill="background1"/>
            <w:vAlign w:val="center"/>
          </w:tcPr>
          <w:p w14:paraId="43D65F9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A16.20.076.001</w:t>
            </w:r>
          </w:p>
        </w:tc>
        <w:tc>
          <w:tcPr>
            <w:tcW w:w="7860" w:type="dxa"/>
            <w:shd w:val="clear" w:color="auto" w:fill="FFFFFF" w:themeFill="background1"/>
            <w:vAlign w:val="center"/>
          </w:tcPr>
          <w:p w14:paraId="121DE9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Бакшееву</w:t>
            </w:r>
          </w:p>
        </w:tc>
      </w:tr>
      <w:tr w:rsidR="00A2047A" w:rsidRPr="003B7740" w14:paraId="303E36A7" w14:textId="77777777" w:rsidTr="00216BC0">
        <w:trPr>
          <w:cantSplit/>
          <w:trHeight w:val="284"/>
          <w:jc w:val="center"/>
        </w:trPr>
        <w:tc>
          <w:tcPr>
            <w:tcW w:w="1921" w:type="dxa"/>
            <w:shd w:val="clear" w:color="auto" w:fill="FFFFFF" w:themeFill="background1"/>
            <w:vAlign w:val="center"/>
          </w:tcPr>
          <w:p w14:paraId="4AAAA5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A16.20.076.002</w:t>
            </w:r>
          </w:p>
        </w:tc>
        <w:tc>
          <w:tcPr>
            <w:tcW w:w="7860" w:type="dxa"/>
            <w:shd w:val="clear" w:color="auto" w:fill="FFFFFF" w:themeFill="background1"/>
            <w:vAlign w:val="center"/>
          </w:tcPr>
          <w:p w14:paraId="0F9708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Наложение клемм по </w:t>
            </w:r>
            <w:proofErr w:type="spellStart"/>
            <w:r w:rsidRPr="003B7740">
              <w:rPr>
                <w:rFonts w:eastAsia="Times New Roman" w:cs="Times New Roman"/>
                <w:szCs w:val="24"/>
                <w:lang w:eastAsia="ru-RU"/>
              </w:rPr>
              <w:t>Генкелю-Тиканадзе</w:t>
            </w:r>
            <w:proofErr w:type="spellEnd"/>
          </w:p>
        </w:tc>
      </w:tr>
      <w:tr w:rsidR="00A2047A" w:rsidRPr="003B7740" w14:paraId="32082FED" w14:textId="77777777" w:rsidTr="00216BC0">
        <w:trPr>
          <w:cantSplit/>
          <w:trHeight w:val="284"/>
          <w:jc w:val="center"/>
        </w:trPr>
        <w:tc>
          <w:tcPr>
            <w:tcW w:w="1921" w:type="dxa"/>
            <w:shd w:val="clear" w:color="auto" w:fill="FFFFFF" w:themeFill="background1"/>
            <w:vAlign w:val="center"/>
          </w:tcPr>
          <w:p w14:paraId="5DC374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A16.20.077</w:t>
            </w:r>
          </w:p>
        </w:tc>
        <w:tc>
          <w:tcPr>
            <w:tcW w:w="7860" w:type="dxa"/>
            <w:shd w:val="clear" w:color="auto" w:fill="FFFFFF" w:themeFill="background1"/>
            <w:vAlign w:val="center"/>
          </w:tcPr>
          <w:p w14:paraId="2E4F44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Установка внутриматочного баллона</w:t>
            </w:r>
          </w:p>
        </w:tc>
      </w:tr>
      <w:tr w:rsidR="00A2047A" w:rsidRPr="003B7740" w14:paraId="7BE1BD52" w14:textId="77777777" w:rsidTr="00216BC0">
        <w:trPr>
          <w:cantSplit/>
          <w:trHeight w:val="284"/>
          <w:jc w:val="center"/>
        </w:trPr>
        <w:tc>
          <w:tcPr>
            <w:tcW w:w="1921" w:type="dxa"/>
            <w:shd w:val="clear" w:color="auto" w:fill="FFFFFF" w:themeFill="background1"/>
            <w:vAlign w:val="center"/>
          </w:tcPr>
          <w:p w14:paraId="7F2358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A16.20.073.003</w:t>
            </w:r>
          </w:p>
        </w:tc>
        <w:tc>
          <w:tcPr>
            <w:tcW w:w="7860" w:type="dxa"/>
            <w:shd w:val="clear" w:color="auto" w:fill="FFFFFF" w:themeFill="background1"/>
            <w:vAlign w:val="center"/>
          </w:tcPr>
          <w:p w14:paraId="0A01A3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Ручное отделение плаценты и выделение последа</w:t>
            </w:r>
          </w:p>
        </w:tc>
      </w:tr>
    </w:tbl>
    <w:p w14:paraId="1E28ED8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32CF5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eastAsia="Times New Roman" w:cs="Times New Roman"/>
          <w:b/>
          <w:i/>
          <w:sz w:val="28"/>
          <w:szCs w:val="24"/>
          <w:lang w:eastAsia="ru-RU"/>
        </w:rPr>
        <w:t xml:space="preserve">уже учтено при расчете коэффициента относительной </w:t>
      </w:r>
      <w:proofErr w:type="spellStart"/>
      <w:r w:rsidRPr="003B7740">
        <w:rPr>
          <w:rFonts w:eastAsia="Times New Roman" w:cs="Times New Roman"/>
          <w:b/>
          <w:i/>
          <w:sz w:val="28"/>
          <w:szCs w:val="24"/>
          <w:lang w:eastAsia="ru-RU"/>
        </w:rPr>
        <w:t>затратоемкости</w:t>
      </w:r>
      <w:proofErr w:type="spellEnd"/>
      <w:r w:rsidRPr="003B7740">
        <w:rPr>
          <w:rFonts w:eastAsia="Times New Roman" w:cs="Times New Roman"/>
          <w:b/>
          <w:i/>
          <w:sz w:val="28"/>
          <w:szCs w:val="24"/>
          <w:lang w:eastAsia="ru-RU"/>
        </w:rPr>
        <w:t xml:space="preserve"> случаев</w:t>
      </w:r>
      <w:r w:rsidRPr="003B7740">
        <w:rPr>
          <w:rFonts w:eastAsia="Times New Roman" w:cs="Times New Roman"/>
          <w:sz w:val="28"/>
          <w:szCs w:val="24"/>
          <w:lang w:eastAsia="ru-RU"/>
        </w:rPr>
        <w:t xml:space="preserve"> в соответствующей КСГ.</w:t>
      </w:r>
    </w:p>
    <w:p w14:paraId="0ED46A0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14:paraId="05F45F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С целью снижения стимулов к искажению статистики и перевода пациентов в более затратные категории,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предусмотрено однозначное отнесение к КСГ st02.003 «Родоразрешение» комбинаций диагнозов, входящих в КСГ st02.003, и следующих услуг:</w:t>
      </w:r>
    </w:p>
    <w:p w14:paraId="0B0218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A16.20.007 «Пластика шейки матки»;</w:t>
      </w:r>
    </w:p>
    <w:p w14:paraId="6A740C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A16.20.015 «Восстановление тазового дна»;</w:t>
      </w:r>
    </w:p>
    <w:p w14:paraId="0118DD9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lastRenderedPageBreak/>
        <w:t>– A16.20.023 «Восстановление влагалищной стенки»;</w:t>
      </w:r>
    </w:p>
    <w:p w14:paraId="31F9AF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A16.20.024 «Реконструкция влагалища»;</w:t>
      </w:r>
    </w:p>
    <w:p w14:paraId="52C1B8C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A16.20.030 «Восстановление вульвы и промежности».</w:t>
      </w:r>
    </w:p>
    <w:p w14:paraId="6CDA5317" w14:textId="7011B83E" w:rsidR="00A2047A"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71D05387" w14:textId="77777777" w:rsidR="0080063F" w:rsidRDefault="0080063F" w:rsidP="0080063F">
      <w:pPr>
        <w:tabs>
          <w:tab w:val="left" w:pos="720"/>
          <w:tab w:val="left" w:pos="2520"/>
        </w:tabs>
        <w:spacing w:line="240" w:lineRule="auto"/>
        <w:rPr>
          <w:rFonts w:eastAsia="Times New Roman" w:cs="Times New Roman"/>
          <w:sz w:val="28"/>
          <w:szCs w:val="24"/>
          <w:lang w:eastAsia="ru-RU"/>
        </w:rPr>
      </w:pPr>
    </w:p>
    <w:p w14:paraId="20988A0A" w14:textId="108B52A7" w:rsidR="0080063F" w:rsidRPr="00AF2ADD" w:rsidRDefault="0080063F" w:rsidP="0080063F">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sidR="00920AFF">
        <w:rPr>
          <w:sz w:val="28"/>
        </w:rPr>
        <w:t>Формирование групп осуществляется</w:t>
      </w:r>
      <w:r w:rsidR="00920AFF" w:rsidRPr="00920AFF">
        <w:rPr>
          <w:rFonts w:eastAsia="Times New Roman" w:cs="Times New Roman"/>
          <w:sz w:val="28"/>
          <w:szCs w:val="24"/>
          <w:lang w:eastAsia="ru-RU"/>
        </w:rPr>
        <w:t xml:space="preserve"> </w:t>
      </w:r>
      <w:r w:rsidR="00920AFF" w:rsidRPr="003B7740">
        <w:rPr>
          <w:rFonts w:eastAsia="Times New Roman" w:cs="Times New Roman"/>
          <w:sz w:val="28"/>
          <w:szCs w:val="24"/>
          <w:lang w:eastAsia="ru-RU"/>
        </w:rPr>
        <w:t>в сочетании с код</w:t>
      </w:r>
      <w:r w:rsidR="00920AFF">
        <w:rPr>
          <w:rFonts w:eastAsia="Times New Roman" w:cs="Times New Roman"/>
          <w:sz w:val="28"/>
          <w:szCs w:val="24"/>
          <w:lang w:eastAsia="ru-RU"/>
        </w:rPr>
        <w:t>ом</w:t>
      </w:r>
      <w:r w:rsidR="00920AFF" w:rsidRPr="003B7740">
        <w:rPr>
          <w:rFonts w:eastAsia="Times New Roman" w:cs="Times New Roman"/>
          <w:sz w:val="28"/>
          <w:szCs w:val="24"/>
          <w:lang w:eastAsia="ru-RU"/>
        </w:rPr>
        <w:t xml:space="preserve"> иного классификационного критерия</w:t>
      </w:r>
      <w:r w:rsidRPr="0080063F">
        <w:rPr>
          <w:sz w:val="28"/>
        </w:rPr>
        <w:tab/>
      </w:r>
      <w:r w:rsidR="00920AFF" w:rsidRPr="00920AFF">
        <w:rPr>
          <w:sz w:val="28"/>
        </w:rPr>
        <w:t>str1</w:t>
      </w:r>
      <w:r w:rsidR="00920AFF">
        <w:rPr>
          <w:sz w:val="28"/>
        </w:rPr>
        <w:t>.</w:t>
      </w:r>
      <w:r w:rsidR="00920AFF" w:rsidRPr="00920AFF">
        <w:rPr>
          <w:sz w:val="28"/>
        </w:rPr>
        <w:t xml:space="preserve"> </w:t>
      </w:r>
      <w:r w:rsidRPr="0080063F">
        <w:rPr>
          <w:sz w:val="28"/>
        </w:rPr>
        <w:t>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72D6098C" w14:textId="16F46A9E" w:rsidR="0080063F" w:rsidRPr="003B7740" w:rsidRDefault="0080063F" w:rsidP="00A2047A">
      <w:pPr>
        <w:widowControl w:val="0"/>
        <w:autoSpaceDE w:val="0"/>
        <w:autoSpaceDN w:val="0"/>
        <w:spacing w:line="240" w:lineRule="auto"/>
        <w:rPr>
          <w:rFonts w:eastAsia="Times New Roman" w:cs="Times New Roman"/>
          <w:sz w:val="28"/>
          <w:szCs w:val="24"/>
          <w:lang w:eastAsia="ru-RU"/>
        </w:rPr>
      </w:pPr>
    </w:p>
    <w:p w14:paraId="0EB282B5" w14:textId="705787E7" w:rsidR="00A2047A" w:rsidRPr="003B7740" w:rsidRDefault="00216BC0"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П</w:t>
      </w:r>
      <w:r w:rsidR="00A2047A" w:rsidRPr="003B7740">
        <w:rPr>
          <w:rFonts w:eastAsia="Times New Roman" w:cs="Times New Roman"/>
          <w:sz w:val="28"/>
          <w:szCs w:val="24"/>
          <w:lang w:eastAsia="ru-RU"/>
        </w:rPr>
        <w:t>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w:t>
      </w:r>
      <w:proofErr w:type="spellStart"/>
      <w:r w:rsidR="00A2047A" w:rsidRPr="003B7740">
        <w:rPr>
          <w:rFonts w:eastAsia="Times New Roman" w:cs="Times New Roman"/>
          <w:sz w:val="28"/>
          <w:szCs w:val="24"/>
          <w:lang w:eastAsia="ru-RU"/>
        </w:rPr>
        <w:t>Родоразрешние</w:t>
      </w:r>
      <w:proofErr w:type="spellEnd"/>
      <w:r w:rsidR="00A2047A" w:rsidRPr="003B7740">
        <w:rPr>
          <w:rFonts w:eastAsia="Times New Roman" w:cs="Times New Roman"/>
          <w:sz w:val="28"/>
          <w:szCs w:val="24"/>
          <w:lang w:eastAsia="ru-RU"/>
        </w:rPr>
        <w:t>»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714D1C3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640483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 O14.1 Тяжелая </w:t>
      </w:r>
      <w:proofErr w:type="spellStart"/>
      <w:r w:rsidRPr="003B7740">
        <w:rPr>
          <w:rFonts w:eastAsia="Times New Roman" w:cs="Times New Roman"/>
          <w:sz w:val="28"/>
          <w:szCs w:val="24"/>
          <w:lang w:eastAsia="ru-RU"/>
        </w:rPr>
        <w:t>преэклампсия</w:t>
      </w:r>
      <w:proofErr w:type="spellEnd"/>
      <w:r w:rsidRPr="003B7740">
        <w:rPr>
          <w:rFonts w:eastAsia="Times New Roman" w:cs="Times New Roman"/>
          <w:sz w:val="28"/>
          <w:szCs w:val="24"/>
          <w:lang w:eastAsia="ru-RU"/>
        </w:rPr>
        <w:t>;</w:t>
      </w:r>
    </w:p>
    <w:p w14:paraId="5B2039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O34.2 Послеоперационный рубец матки, требующий предоставления медицинской помощи матери;</w:t>
      </w:r>
    </w:p>
    <w:p w14:paraId="7E49FE0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77A3EE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O36.4 Внутриутробная гибель плода, требующая предоставления медицинской помощи матери;</w:t>
      </w:r>
    </w:p>
    <w:p w14:paraId="66FF6E6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O42.2 Преждевременный разрыв плодных оболочек, задержка родов, связанная с проводимой терапией.</w:t>
      </w:r>
    </w:p>
    <w:p w14:paraId="703AF09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lastRenderedPageBreak/>
        <w:t>3.</w:t>
      </w:r>
      <w:r w:rsidR="0080063F">
        <w:rPr>
          <w:rFonts w:eastAsia="Times New Roman" w:cs="Times New Roman"/>
          <w:b/>
          <w:sz w:val="28"/>
          <w:szCs w:val="24"/>
          <w:lang w:eastAsia="ru-RU"/>
        </w:rPr>
        <w:t>4</w:t>
      </w:r>
      <w:r w:rsidRPr="003B7740">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B3282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1417915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Стимуляция суперовуляции;</w:t>
      </w:r>
    </w:p>
    <w:p w14:paraId="672FB38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Получение яйцеклетки;</w:t>
      </w:r>
    </w:p>
    <w:p w14:paraId="2C067A9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Экстракорпоральное оплодотворение и культивирование эмбрионов;</w:t>
      </w:r>
    </w:p>
    <w:p w14:paraId="0F98B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Внутриматочное введение (перенос) эмбрионов.</w:t>
      </w:r>
    </w:p>
    <w:p w14:paraId="706CBCB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5. Дополнительно в процессе проведения процедуры ЭКО возможно осуществление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полученных на III этапе, эмбрионов. При этом хранение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за счет средств обязательного медицинского страхования не осуществляется.</w:t>
      </w:r>
    </w:p>
    <w:p w14:paraId="1690D27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w:t>
      </w:r>
      <w:proofErr w:type="spellStart"/>
      <w:r w:rsidRPr="003B7740">
        <w:rPr>
          <w:rFonts w:eastAsia="Times New Roman" w:cs="Times New Roman"/>
          <w:sz w:val="28"/>
          <w:szCs w:val="24"/>
          <w:lang w:eastAsia="ru-RU"/>
        </w:rPr>
        <w:t>иструкции</w:t>
      </w:r>
      <w:proofErr w:type="spellEnd"/>
      <w:r w:rsidRPr="003B7740">
        <w:rPr>
          <w:rFonts w:eastAsia="Times New Roman" w:cs="Times New Roman"/>
          <w:sz w:val="28"/>
          <w:szCs w:val="24"/>
          <w:lang w:eastAsia="ru-RU"/>
        </w:rPr>
        <w:t>).</w:t>
      </w:r>
    </w:p>
    <w:p w14:paraId="4CE6B6D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(«ivf4»), оплата случая осуществляется по КСГ ds02.009 «Экстракорпоральное оплодотворение (уровень 2)».</w:t>
      </w:r>
    </w:p>
    <w:p w14:paraId="4A00EB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проведения первых трех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(«ivf6»), оплата случая осуществляется по КСГ ds02.010 «Экстракорпоральное оплодотворение (уровень 3)».</w:t>
      </w:r>
    </w:p>
    <w:p w14:paraId="2058BE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проведения в рамках одного случая всех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(«ivf7»), оплата случая осуществляется по КСГ ds02.011 «Экстракорпоральное оплодотворение (уровень 4)».</w:t>
      </w:r>
    </w:p>
    <w:p w14:paraId="079735B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женщина повторно проходит процедуру ЭКО с применением ранее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(«ivf1»), случай госпитализации оплачивается по КСГ ds02.008 «Экстракорпоральное оплодотворение (уровень 1)».</w:t>
      </w:r>
    </w:p>
    <w:p w14:paraId="4EF432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3.5.</w:t>
      </w:r>
      <w:r w:rsidR="00A2047A" w:rsidRPr="003B7740">
        <w:rPr>
          <w:rFonts w:eastAsia="Times New Roman" w:cs="Times New Roman"/>
          <w:b/>
          <w:sz w:val="28"/>
          <w:szCs w:val="24"/>
          <w:lang w:eastAsia="ru-RU"/>
        </w:rPr>
        <w:t xml:space="preserve"> Особенности формирования КСГ для оплаты случаев лечения сепсиса</w:t>
      </w:r>
    </w:p>
    <w:p w14:paraId="289E09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w:t>
      </w:r>
      <w:r w:rsidRPr="003B7740">
        <w:rPr>
          <w:rFonts w:eastAsia="Times New Roman" w:cs="Times New Roman"/>
          <w:sz w:val="28"/>
          <w:szCs w:val="24"/>
          <w:lang w:eastAsia="ru-RU"/>
        </w:rPr>
        <w:lastRenderedPageBreak/>
        <w:t>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51ED13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не изменяется (см. раздел «Особенности формирования 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w:t>
      </w:r>
    </w:p>
    <w:p w14:paraId="0F108E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3.6</w:t>
      </w:r>
      <w:r w:rsidR="00A2047A" w:rsidRPr="003B7740">
        <w:rPr>
          <w:rFonts w:eastAsia="Times New Roman" w:cs="Times New Roman"/>
          <w:b/>
          <w:sz w:val="28"/>
          <w:szCs w:val="24"/>
          <w:lang w:eastAsia="ru-RU"/>
        </w:rPr>
        <w:t>. Особенности формирования КСГ st12.012 «Грипп, вирус гриппа идентифицирован»</w:t>
      </w:r>
    </w:p>
    <w:p w14:paraId="454754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5C87BB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3.7</w:t>
      </w:r>
      <w:r w:rsidR="00A2047A" w:rsidRPr="003B7740">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597A6E28" w14:textId="560D894F" w:rsidR="00A2047A" w:rsidRDefault="00A2047A" w:rsidP="00A2047A">
      <w:pPr>
        <w:widowControl w:val="0"/>
        <w:autoSpaceDE w:val="0"/>
        <w:autoSpaceDN w:val="0"/>
        <w:spacing w:line="240" w:lineRule="auto"/>
        <w:rPr>
          <w:rFonts w:eastAsia="Times New Roman" w:cs="Times New Roman"/>
          <w:sz w:val="28"/>
          <w:szCs w:val="24"/>
          <w:lang w:eastAsia="ru-RU"/>
        </w:rPr>
      </w:pPr>
      <w:bookmarkStart w:id="3" w:name="_Toc405365118"/>
      <w:r w:rsidRPr="003B7740">
        <w:rPr>
          <w:rFonts w:eastAsia="Times New Roman" w:cs="Times New Roman"/>
          <w:sz w:val="28"/>
          <w:szCs w:val="24"/>
          <w:lang w:eastAsia="ru-RU"/>
        </w:rPr>
        <w:t xml:space="preserve">Формирование групп осуществляется по коду МКБ 10 (U07.1 или U07.2) </w:t>
      </w:r>
      <w:r w:rsidRPr="003B7740">
        <w:rPr>
          <w:rFonts w:eastAsia="Times New Roman" w:cs="Times New Roman"/>
          <w:sz w:val="28"/>
          <w:szCs w:val="24"/>
          <w:lang w:eastAsia="ru-RU"/>
        </w:rPr>
        <w:br/>
        <w:t>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60598D83" w14:textId="115D619F" w:rsidR="009016BA" w:rsidRDefault="009016B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 xml:space="preserve">Для формирования подгруппы </w:t>
      </w:r>
      <w:r w:rsidRPr="009016BA">
        <w:rPr>
          <w:rFonts w:eastAsia="Times New Roman" w:cs="Times New Roman"/>
          <w:sz w:val="28"/>
          <w:szCs w:val="24"/>
          <w:lang w:eastAsia="ru-RU"/>
        </w:rPr>
        <w:t>st12.015.003</w:t>
      </w:r>
      <w:r>
        <w:rPr>
          <w:rFonts w:eastAsia="Times New Roman" w:cs="Times New Roman"/>
          <w:sz w:val="28"/>
          <w:szCs w:val="24"/>
          <w:lang w:eastAsia="ru-RU"/>
        </w:rPr>
        <w:t xml:space="preserve"> требуется соблюдение критерия </w:t>
      </w:r>
      <w:r w:rsidR="0029331B">
        <w:rPr>
          <w:rFonts w:eastAsia="Times New Roman" w:cs="Times New Roman"/>
          <w:sz w:val="28"/>
          <w:szCs w:val="24"/>
          <w:lang w:eastAsia="ru-RU"/>
        </w:rPr>
        <w:t>возраста пациента старше 75 лет.</w:t>
      </w:r>
    </w:p>
    <w:p w14:paraId="2A8B47D4" w14:textId="1EFE24BE" w:rsidR="0029331B" w:rsidRPr="003B7740" w:rsidRDefault="0029331B"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 xml:space="preserve">Для формирования подгрупп </w:t>
      </w:r>
      <w:r w:rsidRPr="0029331B">
        <w:rPr>
          <w:rFonts w:eastAsia="Times New Roman" w:cs="Times New Roman"/>
          <w:sz w:val="28"/>
          <w:szCs w:val="24"/>
          <w:lang w:eastAsia="ru-RU"/>
        </w:rPr>
        <w:t>st12.019.001</w:t>
      </w:r>
      <w:r>
        <w:rPr>
          <w:rFonts w:eastAsia="Times New Roman" w:cs="Times New Roman"/>
          <w:sz w:val="28"/>
          <w:szCs w:val="24"/>
          <w:lang w:eastAsia="ru-RU"/>
        </w:rPr>
        <w:t>-</w:t>
      </w:r>
      <w:r w:rsidRPr="0029331B">
        <w:t xml:space="preserve"> </w:t>
      </w:r>
      <w:r w:rsidRPr="0029331B">
        <w:rPr>
          <w:rFonts w:eastAsia="Times New Roman" w:cs="Times New Roman"/>
          <w:sz w:val="28"/>
          <w:szCs w:val="24"/>
          <w:lang w:eastAsia="ru-RU"/>
        </w:rPr>
        <w:t>st12.019.00</w:t>
      </w:r>
      <w:r>
        <w:rPr>
          <w:rFonts w:eastAsia="Times New Roman" w:cs="Times New Roman"/>
          <w:sz w:val="28"/>
          <w:szCs w:val="24"/>
          <w:lang w:eastAsia="ru-RU"/>
        </w:rPr>
        <w:t xml:space="preserve">3 используется критерий длительности со значением 11 </w:t>
      </w:r>
      <w:proofErr w:type="gramStart"/>
      <w:r w:rsidRPr="0029331B">
        <w:rPr>
          <w:rFonts w:eastAsia="Times New Roman" w:cs="Times New Roman"/>
          <w:sz w:val="28"/>
          <w:szCs w:val="24"/>
          <w:lang w:eastAsia="ru-RU"/>
        </w:rPr>
        <w:t>-  от</w:t>
      </w:r>
      <w:proofErr w:type="gramEnd"/>
      <w:r w:rsidRPr="0029331B">
        <w:rPr>
          <w:rFonts w:eastAsia="Times New Roman" w:cs="Times New Roman"/>
          <w:sz w:val="28"/>
          <w:szCs w:val="24"/>
          <w:lang w:eastAsia="ru-RU"/>
        </w:rPr>
        <w:t xml:space="preserve"> 1 до 6 дней включительно, 12 - от 7 до 13 дней включительно</w:t>
      </w:r>
      <w:r>
        <w:rPr>
          <w:rFonts w:eastAsia="Times New Roman" w:cs="Times New Roman"/>
          <w:sz w:val="28"/>
          <w:szCs w:val="24"/>
          <w:lang w:eastAsia="ru-RU"/>
        </w:rPr>
        <w:t xml:space="preserve"> или</w:t>
      </w:r>
      <w:r w:rsidRPr="0029331B">
        <w:rPr>
          <w:rFonts w:eastAsia="Times New Roman" w:cs="Times New Roman"/>
          <w:sz w:val="28"/>
          <w:szCs w:val="24"/>
          <w:lang w:eastAsia="ru-RU"/>
        </w:rPr>
        <w:t xml:space="preserve"> 13 - от 14 дней и больше</w:t>
      </w:r>
      <w:r>
        <w:rPr>
          <w:rFonts w:eastAsia="Times New Roman" w:cs="Times New Roman"/>
          <w:sz w:val="28"/>
          <w:szCs w:val="24"/>
          <w:lang w:eastAsia="ru-RU"/>
        </w:rPr>
        <w:t>.</w:t>
      </w:r>
    </w:p>
    <w:p w14:paraId="48E0EC5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77D7B07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Коэффициенты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28992CB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Правила оплаты госпитализаций в случае перевода на долечивание:</w:t>
      </w:r>
    </w:p>
    <w:p w14:paraId="1755CCA4" w14:textId="77777777" w:rsidR="00A2047A" w:rsidRPr="003B7740" w:rsidRDefault="00A2047A" w:rsidP="00A2047A">
      <w:pPr>
        <w:widowControl w:val="0"/>
        <w:tabs>
          <w:tab w:val="left" w:pos="851"/>
        </w:tabs>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519866B9" w14:textId="77777777" w:rsidR="00A2047A" w:rsidRPr="003B7740" w:rsidRDefault="00A2047A" w:rsidP="00A2047A">
      <w:pPr>
        <w:widowControl w:val="0"/>
        <w:tabs>
          <w:tab w:val="left" w:pos="851"/>
        </w:tabs>
        <w:autoSpaceDE w:val="0"/>
        <w:autoSpaceDN w:val="0"/>
        <w:spacing w:line="240" w:lineRule="auto"/>
        <w:ind w:firstLine="567"/>
        <w:rPr>
          <w:rFonts w:eastAsia="Calibri" w:cs="Times New Roman"/>
          <w:sz w:val="28"/>
          <w:szCs w:val="28"/>
        </w:rPr>
      </w:pPr>
      <w:r w:rsidRPr="003B7740">
        <w:rPr>
          <w:rFonts w:eastAsia="Times New Roman" w:cs="Times New Roman"/>
          <w:sz w:val="28"/>
          <w:szCs w:val="24"/>
          <w:lang w:eastAsia="ru-RU"/>
        </w:rPr>
        <w:t xml:space="preserve">- в другую медицинскую организацию – оплата случая лечения </w:t>
      </w:r>
      <w:r w:rsidRPr="003B7740">
        <w:rPr>
          <w:rFonts w:eastAsia="Times New Roman" w:cs="Times New Roman"/>
          <w:sz w:val="28"/>
          <w:szCs w:val="24"/>
          <w:lang w:eastAsia="ru-RU"/>
        </w:rPr>
        <w:br/>
        <w:t xml:space="preserve">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w:t>
      </w:r>
      <w:r w:rsidRPr="003B7740">
        <w:rPr>
          <w:rFonts w:eastAsia="Times New Roman" w:cs="Times New Roman"/>
          <w:sz w:val="28"/>
          <w:szCs w:val="24"/>
          <w:lang w:eastAsia="ru-RU"/>
        </w:rPr>
        <w:br/>
        <w:t>Оплата прерванных случаев после перевода осуществляется в общем порядке</w:t>
      </w:r>
      <w:r w:rsidRPr="003B7740">
        <w:rPr>
          <w:rFonts w:eastAsia="Calibri" w:cs="Times New Roman"/>
          <w:sz w:val="28"/>
          <w:szCs w:val="28"/>
        </w:rPr>
        <w:t>.</w:t>
      </w:r>
    </w:p>
    <w:p w14:paraId="5EA9BB6B" w14:textId="719DE39B" w:rsidR="00A2047A" w:rsidRDefault="00A2047A" w:rsidP="00A2047A">
      <w:pPr>
        <w:widowControl w:val="0"/>
        <w:tabs>
          <w:tab w:val="left" w:pos="851"/>
        </w:tabs>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в амбулаторных условиях – оплата случая лечения до перевода осуществляется за прерванный случай оказания медицинской помощи </w:t>
      </w:r>
      <w:r w:rsidRPr="003B7740">
        <w:rPr>
          <w:rFonts w:eastAsia="Times New Roman" w:cs="Times New Roman"/>
          <w:sz w:val="28"/>
          <w:szCs w:val="24"/>
          <w:lang w:eastAsia="ru-RU"/>
        </w:rPr>
        <w:br/>
        <w:t>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5131AFB6" w14:textId="5D51DFDD" w:rsidR="00A11BC9" w:rsidRPr="003B7740" w:rsidRDefault="00A11BC9" w:rsidP="00A2047A">
      <w:pPr>
        <w:widowControl w:val="0"/>
        <w:tabs>
          <w:tab w:val="left" w:pos="851"/>
        </w:tabs>
        <w:autoSpaceDE w:val="0"/>
        <w:autoSpaceDN w:val="0"/>
        <w:spacing w:line="240" w:lineRule="auto"/>
        <w:ind w:firstLine="567"/>
        <w:rPr>
          <w:rFonts w:eastAsia="Times New Roman" w:cs="Times New Roman"/>
          <w:sz w:val="28"/>
          <w:szCs w:val="24"/>
          <w:lang w:eastAsia="ru-RU"/>
        </w:rPr>
      </w:pPr>
      <w:r w:rsidRPr="00A11BC9">
        <w:rPr>
          <w:rFonts w:eastAsia="Times New Roman" w:cs="Times New Roman"/>
          <w:sz w:val="28"/>
          <w:szCs w:val="24"/>
          <w:lang w:eastAsia="ru-RU"/>
        </w:rPr>
        <w:t xml:space="preserve">В случаях перевода пациента из одного отделения медицинской организации в другое в рамках круглосуточного стационара либо перевода пациента в стационарное отделение другой медицинской организации, если перевод обусловлен выявлением новой </w:t>
      </w:r>
      <w:proofErr w:type="spellStart"/>
      <w:r w:rsidRPr="00A11BC9">
        <w:rPr>
          <w:rFonts w:eastAsia="Times New Roman" w:cs="Times New Roman"/>
          <w:sz w:val="28"/>
          <w:szCs w:val="24"/>
          <w:lang w:eastAsia="ru-RU"/>
        </w:rPr>
        <w:t>коронавирусной</w:t>
      </w:r>
      <w:proofErr w:type="spellEnd"/>
      <w:r w:rsidRPr="00A11BC9">
        <w:rPr>
          <w:rFonts w:eastAsia="Times New Roman" w:cs="Times New Roman"/>
          <w:sz w:val="28"/>
          <w:szCs w:val="24"/>
          <w:lang w:eastAsia="ru-RU"/>
        </w:rPr>
        <w:t xml:space="preserve"> инфекции COVID-19, являющейся в данном случае заболеванием, входящим в другой класс МКБ-10 и не являющейся следствием закономерного прогрессирования основного заболевания, внутрибольничной инфекции или осложнением основного заболевания,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 а случай лечения новой </w:t>
      </w:r>
      <w:proofErr w:type="spellStart"/>
      <w:r w:rsidRPr="00A11BC9">
        <w:rPr>
          <w:rFonts w:eastAsia="Times New Roman" w:cs="Times New Roman"/>
          <w:sz w:val="28"/>
          <w:szCs w:val="24"/>
          <w:lang w:eastAsia="ru-RU"/>
        </w:rPr>
        <w:t>коронавирусной</w:t>
      </w:r>
      <w:proofErr w:type="spellEnd"/>
      <w:r w:rsidRPr="00A11BC9">
        <w:rPr>
          <w:rFonts w:eastAsia="Times New Roman" w:cs="Times New Roman"/>
          <w:sz w:val="28"/>
          <w:szCs w:val="24"/>
          <w:lang w:eastAsia="ru-RU"/>
        </w:rPr>
        <w:t xml:space="preserve"> инфекции подлежит оплате по одной из КСГ st12.015-st12.018 в зависимости от тяжести течения заболевания.</w:t>
      </w:r>
      <w:r>
        <w:rPr>
          <w:rStyle w:val="af7"/>
          <w:rFonts w:eastAsia="Times New Roman" w:cs="Times New Roman"/>
          <w:sz w:val="28"/>
          <w:szCs w:val="24"/>
          <w:lang w:eastAsia="ru-RU"/>
        </w:rPr>
        <w:footnoteReference w:id="1"/>
      </w:r>
    </w:p>
    <w:p w14:paraId="3087ED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9AF74CF" w14:textId="0CD6466B"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3.8</w:t>
      </w:r>
      <w:r w:rsidR="00A2047A" w:rsidRPr="003B7740">
        <w:rPr>
          <w:rFonts w:eastAsia="Times New Roman" w:cs="Times New Roman"/>
          <w:b/>
          <w:sz w:val="28"/>
          <w:szCs w:val="24"/>
          <w:lang w:eastAsia="ru-RU"/>
        </w:rPr>
        <w:t>. Особенности формирования КСГ для оплаты лекарственной терапии при хроническом вирусном гепатите С в дневном стационаре</w:t>
      </w:r>
    </w:p>
    <w:p w14:paraId="0D44BF6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 или препаратов прямого противовирусного действия. Учитывая, что в настоящее время для лекарственной терапии применяются в том числе </w:t>
      </w:r>
      <w:proofErr w:type="spellStart"/>
      <w:r w:rsidRPr="003B7740">
        <w:rPr>
          <w:rFonts w:eastAsia="Times New Roman" w:cs="Times New Roman"/>
          <w:sz w:val="28"/>
          <w:szCs w:val="24"/>
          <w:lang w:eastAsia="ru-RU"/>
        </w:rPr>
        <w:t>пангенотипные</w:t>
      </w:r>
      <w:proofErr w:type="spellEnd"/>
      <w:r w:rsidRPr="003B7740">
        <w:rPr>
          <w:rFonts w:eastAsia="Times New Roman" w:cs="Times New Roman"/>
          <w:sz w:val="28"/>
          <w:szCs w:val="24"/>
          <w:lang w:eastAsia="ru-RU"/>
        </w:rPr>
        <w:t xml:space="preserve">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216EDC2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или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3501B8C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A2047A" w:rsidRPr="003B7740" w14:paraId="1DE20DC4" w14:textId="77777777" w:rsidTr="00216BC0">
        <w:trPr>
          <w:tblHeader/>
          <w:jc w:val="center"/>
        </w:trPr>
        <w:tc>
          <w:tcPr>
            <w:tcW w:w="3118" w:type="dxa"/>
            <w:vAlign w:val="center"/>
          </w:tcPr>
          <w:p w14:paraId="1E1ADC53" w14:textId="77777777" w:rsidR="00A2047A" w:rsidRPr="003B7740" w:rsidRDefault="00A2047A" w:rsidP="003955EE">
            <w:pPr>
              <w:rPr>
                <w:rFonts w:cs="Times New Roman"/>
                <w:szCs w:val="24"/>
              </w:rPr>
            </w:pPr>
            <w:r w:rsidRPr="003B7740">
              <w:rPr>
                <w:rFonts w:cs="Times New Roman"/>
                <w:szCs w:val="24"/>
              </w:rPr>
              <w:lastRenderedPageBreak/>
              <w:t>КСГ</w:t>
            </w:r>
          </w:p>
        </w:tc>
        <w:tc>
          <w:tcPr>
            <w:tcW w:w="1134" w:type="dxa"/>
            <w:vAlign w:val="center"/>
          </w:tcPr>
          <w:p w14:paraId="078325D0" w14:textId="77777777" w:rsidR="00A2047A" w:rsidRPr="003B7740" w:rsidRDefault="00A2047A" w:rsidP="003955EE">
            <w:pPr>
              <w:ind w:firstLine="0"/>
              <w:rPr>
                <w:rFonts w:cs="Times New Roman"/>
                <w:szCs w:val="24"/>
              </w:rPr>
            </w:pPr>
            <w:r w:rsidRPr="003B7740">
              <w:rPr>
                <w:rFonts w:cs="Times New Roman"/>
                <w:szCs w:val="24"/>
              </w:rPr>
              <w:t>Код диагноза МКБ 10</w:t>
            </w:r>
          </w:p>
        </w:tc>
        <w:tc>
          <w:tcPr>
            <w:tcW w:w="1418" w:type="dxa"/>
            <w:vAlign w:val="center"/>
          </w:tcPr>
          <w:p w14:paraId="4D4E3EE1"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3934" w:type="dxa"/>
            <w:vAlign w:val="center"/>
          </w:tcPr>
          <w:p w14:paraId="4DCF1EEB"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560A24D6" w14:textId="77777777" w:rsidTr="00216BC0">
        <w:trPr>
          <w:jc w:val="center"/>
        </w:trPr>
        <w:tc>
          <w:tcPr>
            <w:tcW w:w="3118" w:type="dxa"/>
            <w:vAlign w:val="center"/>
          </w:tcPr>
          <w:p w14:paraId="0436DD5E" w14:textId="77777777" w:rsidR="00A2047A" w:rsidRPr="003B7740" w:rsidRDefault="00A2047A" w:rsidP="003955EE">
            <w:pPr>
              <w:ind w:firstLine="0"/>
              <w:rPr>
                <w:rFonts w:cs="Times New Roman"/>
                <w:szCs w:val="24"/>
              </w:rPr>
            </w:pPr>
            <w:r w:rsidRPr="003B7740">
              <w:rPr>
                <w:rFonts w:cs="Times New Roman"/>
                <w:szCs w:val="24"/>
              </w:rPr>
              <w:t>ds12.010 «Лечение хронического вирусного гепатита C (уровень 1)»</w:t>
            </w:r>
          </w:p>
        </w:tc>
        <w:tc>
          <w:tcPr>
            <w:tcW w:w="1134" w:type="dxa"/>
            <w:vAlign w:val="center"/>
          </w:tcPr>
          <w:p w14:paraId="47D7055D"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1EF58CB1" w14:textId="77777777" w:rsidR="00A2047A" w:rsidRPr="003B7740" w:rsidRDefault="00A2047A" w:rsidP="003955EE">
            <w:pPr>
              <w:ind w:firstLine="0"/>
              <w:rPr>
                <w:rFonts w:cs="Times New Roman"/>
                <w:szCs w:val="24"/>
              </w:rPr>
            </w:pPr>
            <w:proofErr w:type="spellStart"/>
            <w:r w:rsidRPr="003B7740">
              <w:rPr>
                <w:rFonts w:cs="Times New Roman"/>
                <w:szCs w:val="24"/>
              </w:rPr>
              <w:t>if</w:t>
            </w:r>
            <w:proofErr w:type="spellEnd"/>
          </w:p>
        </w:tc>
        <w:tc>
          <w:tcPr>
            <w:tcW w:w="3934" w:type="dxa"/>
            <w:vAlign w:val="center"/>
          </w:tcPr>
          <w:p w14:paraId="4D2315DA" w14:textId="77777777" w:rsidR="00A2047A" w:rsidRPr="003B7740" w:rsidRDefault="00A2047A" w:rsidP="003955EE">
            <w:pPr>
              <w:ind w:firstLine="0"/>
              <w:rPr>
                <w:rFonts w:cs="Times New Roman"/>
                <w:szCs w:val="24"/>
              </w:rPr>
            </w:pPr>
            <w:r w:rsidRPr="003B7740">
              <w:rPr>
                <w:rFonts w:cs="Times New Roman"/>
                <w:szCs w:val="24"/>
              </w:rPr>
              <w:t xml:space="preserve">Назначение лекарственных препаратов </w:t>
            </w:r>
            <w:proofErr w:type="spellStart"/>
            <w:r w:rsidRPr="003B7740">
              <w:rPr>
                <w:rFonts w:cs="Times New Roman"/>
                <w:szCs w:val="24"/>
              </w:rPr>
              <w:t>пегилированных</w:t>
            </w:r>
            <w:proofErr w:type="spellEnd"/>
            <w:r w:rsidRPr="003B7740">
              <w:rPr>
                <w:rFonts w:cs="Times New Roman"/>
                <w:szCs w:val="24"/>
              </w:rPr>
              <w:t xml:space="preserve"> интерферонов для лечения хронического вирусного гепатита С в </w:t>
            </w:r>
            <w:proofErr w:type="spellStart"/>
            <w:r w:rsidRPr="003B7740">
              <w:rPr>
                <w:rFonts w:cs="Times New Roman"/>
                <w:szCs w:val="24"/>
              </w:rPr>
              <w:t>интерферонсодержащем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r w:rsidR="00A2047A" w:rsidRPr="003B7740" w14:paraId="156998D7" w14:textId="77777777" w:rsidTr="00216BC0">
        <w:trPr>
          <w:jc w:val="center"/>
        </w:trPr>
        <w:tc>
          <w:tcPr>
            <w:tcW w:w="3118" w:type="dxa"/>
            <w:vAlign w:val="center"/>
          </w:tcPr>
          <w:p w14:paraId="5E33FB02" w14:textId="77777777" w:rsidR="00A2047A" w:rsidRPr="003B7740" w:rsidRDefault="00A2047A" w:rsidP="003955EE">
            <w:pPr>
              <w:ind w:firstLine="0"/>
              <w:rPr>
                <w:rFonts w:cs="Times New Roman"/>
                <w:szCs w:val="24"/>
              </w:rPr>
            </w:pPr>
            <w:r w:rsidRPr="003B7740">
              <w:rPr>
                <w:rFonts w:cs="Times New Roman"/>
                <w:szCs w:val="24"/>
              </w:rPr>
              <w:t>ds12.011 «Лечение хронического вирусного гепатита C (уровень 2)»</w:t>
            </w:r>
          </w:p>
        </w:tc>
        <w:tc>
          <w:tcPr>
            <w:tcW w:w="1134" w:type="dxa"/>
            <w:vAlign w:val="center"/>
          </w:tcPr>
          <w:p w14:paraId="0B3170B1"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02BCFE89" w14:textId="77777777" w:rsidR="00A2047A" w:rsidRPr="003B7740" w:rsidRDefault="00A2047A" w:rsidP="003955EE">
            <w:pPr>
              <w:ind w:firstLine="0"/>
              <w:rPr>
                <w:rFonts w:cs="Times New Roman"/>
                <w:szCs w:val="24"/>
              </w:rPr>
            </w:pPr>
            <w:proofErr w:type="spellStart"/>
            <w:r w:rsidRPr="003B7740">
              <w:rPr>
                <w:rFonts w:cs="Times New Roman"/>
                <w:szCs w:val="24"/>
              </w:rPr>
              <w:t>nif</w:t>
            </w:r>
            <w:proofErr w:type="spellEnd"/>
          </w:p>
        </w:tc>
        <w:tc>
          <w:tcPr>
            <w:tcW w:w="3934" w:type="dxa"/>
            <w:vAlign w:val="center"/>
          </w:tcPr>
          <w:p w14:paraId="277D8525" w14:textId="77777777" w:rsidR="00A2047A" w:rsidRPr="003B7740" w:rsidRDefault="00A2047A" w:rsidP="003955EE">
            <w:pPr>
              <w:ind w:firstLine="0"/>
              <w:rPr>
                <w:rFonts w:cs="Times New Roman"/>
                <w:szCs w:val="24"/>
              </w:rPr>
            </w:pPr>
            <w:r w:rsidRPr="003B7740">
              <w:rPr>
                <w:rFonts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w:t>
            </w:r>
            <w:proofErr w:type="spellStart"/>
            <w:r w:rsidRPr="003B7740">
              <w:rPr>
                <w:rFonts w:cs="Times New Roman"/>
                <w:szCs w:val="24"/>
              </w:rPr>
              <w:t>безинтерфероновом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bl>
    <w:p w14:paraId="0F1923A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279BC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целях кодирования случая лечения указание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xml:space="preserve">» необходимо при проведении лекарственной терапии с применением препаратов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 за исключением препаратов прямого противовирусного действия. В то же время, к случаям лечения требующим указания критерия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xml:space="preserve">»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w:t>
      </w:r>
      <w:proofErr w:type="spellStart"/>
      <w:r w:rsidRPr="003B7740">
        <w:rPr>
          <w:rFonts w:eastAsia="Times New Roman" w:cs="Times New Roman"/>
          <w:sz w:val="28"/>
          <w:szCs w:val="24"/>
          <w:lang w:eastAsia="ru-RU"/>
        </w:rPr>
        <w:t>пегилированных</w:t>
      </w:r>
      <w:proofErr w:type="spellEnd"/>
      <w:r w:rsidRPr="003B7740">
        <w:rPr>
          <w:rFonts w:eastAsia="Times New Roman" w:cs="Times New Roman"/>
          <w:sz w:val="28"/>
          <w:szCs w:val="24"/>
          <w:lang w:eastAsia="ru-RU"/>
        </w:rPr>
        <w:t xml:space="preserve"> интерферонов.</w:t>
      </w:r>
    </w:p>
    <w:p w14:paraId="2347E7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Коэффициент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для указанных КСГ приведен </w:t>
      </w:r>
      <w:r w:rsidRPr="003B7740">
        <w:rPr>
          <w:rFonts w:eastAsia="Times New Roman" w:cs="Times New Roman"/>
          <w:b/>
          <w:i/>
          <w:sz w:val="28"/>
          <w:szCs w:val="24"/>
          <w:lang w:eastAsia="ru-RU"/>
        </w:rPr>
        <w:t>в расчете на усредненные затраты на 1 месяц терапии</w:t>
      </w:r>
      <w:r w:rsidRPr="003B7740">
        <w:rPr>
          <w:rFonts w:eastAsia="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1892A5B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CEC25B6" w14:textId="3F9577CD"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3.9</w:t>
      </w:r>
      <w:r w:rsidR="00A2047A" w:rsidRPr="003B7740">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AE51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w:t>
      </w:r>
      <w:r w:rsidRPr="003B7740">
        <w:rPr>
          <w:rFonts w:eastAsia="Times New Roman" w:cs="Times New Roman"/>
          <w:sz w:val="28"/>
          <w:szCs w:val="24"/>
          <w:lang w:eastAsia="ru-RU"/>
        </w:rPr>
        <w:lastRenderedPageBreak/>
        <w:t>«Эпилепсия,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4B8AC0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5068"/>
      </w:tblGrid>
      <w:tr w:rsidR="00A2047A" w:rsidRPr="003B7740" w14:paraId="6981E381" w14:textId="77777777" w:rsidTr="00216BC0">
        <w:trPr>
          <w:tblHeader/>
          <w:jc w:val="center"/>
        </w:trPr>
        <w:tc>
          <w:tcPr>
            <w:tcW w:w="1526" w:type="dxa"/>
            <w:vAlign w:val="center"/>
          </w:tcPr>
          <w:p w14:paraId="2509C2EE" w14:textId="77777777" w:rsidR="00A2047A" w:rsidRPr="003B7740" w:rsidRDefault="00A2047A" w:rsidP="003955EE">
            <w:pPr>
              <w:ind w:firstLine="0"/>
              <w:rPr>
                <w:rFonts w:cs="Times New Roman"/>
                <w:szCs w:val="24"/>
              </w:rPr>
            </w:pPr>
            <w:r w:rsidRPr="003B7740">
              <w:rPr>
                <w:rFonts w:cs="Times New Roman"/>
                <w:szCs w:val="24"/>
              </w:rPr>
              <w:t>КСГ</w:t>
            </w:r>
          </w:p>
        </w:tc>
        <w:tc>
          <w:tcPr>
            <w:tcW w:w="1984" w:type="dxa"/>
            <w:vAlign w:val="center"/>
          </w:tcPr>
          <w:p w14:paraId="0287F8E9" w14:textId="77777777" w:rsidR="00A2047A" w:rsidRPr="003B7740" w:rsidRDefault="00A2047A" w:rsidP="003955EE">
            <w:pPr>
              <w:ind w:firstLine="0"/>
              <w:rPr>
                <w:rFonts w:cs="Times New Roman"/>
                <w:szCs w:val="24"/>
              </w:rPr>
            </w:pPr>
            <w:r w:rsidRPr="003B7740">
              <w:rPr>
                <w:rFonts w:cs="Times New Roman"/>
                <w:szCs w:val="24"/>
              </w:rPr>
              <w:t>Коды диагноза МКБ 10</w:t>
            </w:r>
          </w:p>
        </w:tc>
        <w:tc>
          <w:tcPr>
            <w:tcW w:w="1418" w:type="dxa"/>
            <w:vAlign w:val="center"/>
          </w:tcPr>
          <w:p w14:paraId="3564AAF5"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5068" w:type="dxa"/>
            <w:vAlign w:val="center"/>
          </w:tcPr>
          <w:p w14:paraId="71FF4834"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7F0A1D0D" w14:textId="77777777" w:rsidTr="00216BC0">
        <w:trPr>
          <w:jc w:val="center"/>
        </w:trPr>
        <w:tc>
          <w:tcPr>
            <w:tcW w:w="1526" w:type="dxa"/>
            <w:vAlign w:val="center"/>
          </w:tcPr>
          <w:p w14:paraId="3701CC5E" w14:textId="77777777" w:rsidR="00A2047A" w:rsidRPr="003B7740" w:rsidRDefault="00A2047A" w:rsidP="003955EE">
            <w:pPr>
              <w:ind w:firstLine="0"/>
              <w:rPr>
                <w:rFonts w:cs="Times New Roman"/>
                <w:szCs w:val="24"/>
              </w:rPr>
            </w:pPr>
            <w:r w:rsidRPr="003B7740">
              <w:rPr>
                <w:rFonts w:cs="Times New Roman"/>
                <w:szCs w:val="24"/>
              </w:rPr>
              <w:t>st15.005 «Эпилепсия, судороги (уровень 1)»</w:t>
            </w:r>
          </w:p>
        </w:tc>
        <w:tc>
          <w:tcPr>
            <w:tcW w:w="1984" w:type="dxa"/>
            <w:vAlign w:val="center"/>
          </w:tcPr>
          <w:p w14:paraId="5B09F954" w14:textId="77777777" w:rsidR="00A2047A" w:rsidRPr="003B7740" w:rsidRDefault="00A2047A" w:rsidP="003955EE">
            <w:pPr>
              <w:ind w:firstLine="0"/>
              <w:rPr>
                <w:rFonts w:cs="Times New Roman"/>
                <w:szCs w:val="24"/>
              </w:rPr>
            </w:pPr>
            <w:r w:rsidRPr="003B7740">
              <w:rPr>
                <w:rFonts w:cs="Times New Roman"/>
                <w:szCs w:val="24"/>
              </w:rPr>
              <w:t>G40, G40.0, G40.1, G40.2, G40.3, G40.4, G40.6, G40.7, G40.8, G40.9, G41, G41.0, G41.1, G41.2, G41.8, G41.9, R56, R56.0, R56.8</w:t>
            </w:r>
          </w:p>
        </w:tc>
        <w:tc>
          <w:tcPr>
            <w:tcW w:w="1418" w:type="dxa"/>
            <w:vAlign w:val="center"/>
          </w:tcPr>
          <w:p w14:paraId="28AEFAC9" w14:textId="77777777" w:rsidR="00A2047A" w:rsidRPr="003B7740" w:rsidRDefault="00A2047A" w:rsidP="003955EE">
            <w:pPr>
              <w:ind w:firstLine="0"/>
              <w:rPr>
                <w:rFonts w:cs="Times New Roman"/>
                <w:szCs w:val="24"/>
              </w:rPr>
            </w:pPr>
            <w:r w:rsidRPr="003B7740">
              <w:rPr>
                <w:rFonts w:cs="Times New Roman"/>
                <w:szCs w:val="24"/>
              </w:rPr>
              <w:t>нет</w:t>
            </w:r>
          </w:p>
        </w:tc>
        <w:tc>
          <w:tcPr>
            <w:tcW w:w="5068" w:type="dxa"/>
            <w:vAlign w:val="center"/>
          </w:tcPr>
          <w:p w14:paraId="5BD7C0BE" w14:textId="77777777" w:rsidR="00A2047A" w:rsidRPr="003B7740" w:rsidRDefault="00A2047A" w:rsidP="00216BC0">
            <w:pPr>
              <w:jc w:val="center"/>
              <w:rPr>
                <w:rFonts w:cs="Times New Roman"/>
                <w:szCs w:val="24"/>
              </w:rPr>
            </w:pPr>
            <w:r w:rsidRPr="003B7740">
              <w:rPr>
                <w:rFonts w:cs="Times New Roman"/>
                <w:szCs w:val="24"/>
              </w:rPr>
              <w:t>---</w:t>
            </w:r>
          </w:p>
        </w:tc>
      </w:tr>
      <w:tr w:rsidR="00A2047A" w:rsidRPr="003B7740" w14:paraId="4BB1A306" w14:textId="77777777" w:rsidTr="00216BC0">
        <w:trPr>
          <w:jc w:val="center"/>
        </w:trPr>
        <w:tc>
          <w:tcPr>
            <w:tcW w:w="1526" w:type="dxa"/>
            <w:vAlign w:val="center"/>
          </w:tcPr>
          <w:p w14:paraId="4209685E" w14:textId="77777777" w:rsidR="00A2047A" w:rsidRPr="003B7740" w:rsidRDefault="00A2047A" w:rsidP="003955EE">
            <w:pPr>
              <w:ind w:firstLine="0"/>
              <w:rPr>
                <w:rFonts w:cs="Times New Roman"/>
                <w:szCs w:val="24"/>
              </w:rPr>
            </w:pPr>
            <w:r w:rsidRPr="003B7740">
              <w:rPr>
                <w:rFonts w:cs="Times New Roman"/>
                <w:szCs w:val="24"/>
              </w:rPr>
              <w:t>st15.018 «Эпилепсия, судороги (уровень 2)»</w:t>
            </w:r>
          </w:p>
        </w:tc>
        <w:tc>
          <w:tcPr>
            <w:tcW w:w="1984" w:type="dxa"/>
            <w:vAlign w:val="center"/>
          </w:tcPr>
          <w:p w14:paraId="7DF5C6AC" w14:textId="77777777" w:rsidR="00A2047A" w:rsidRPr="003B7740" w:rsidRDefault="00A2047A" w:rsidP="003955EE">
            <w:pPr>
              <w:ind w:firstLine="0"/>
              <w:rPr>
                <w:rFonts w:cs="Times New Roman"/>
                <w:szCs w:val="24"/>
                <w:lang w:val="en-US"/>
              </w:rPr>
            </w:pPr>
            <w:r w:rsidRPr="003B7740">
              <w:rPr>
                <w:rFonts w:cs="Times New Roman"/>
                <w:szCs w:val="24"/>
                <w:lang w:val="en-US"/>
              </w:rPr>
              <w:t>G40.0, G40.1, G40.2, G40.3, G40.4, G40.5, G40.6, G40.7, G40.8, G40.9, R56, R56.0, R56.8</w:t>
            </w:r>
          </w:p>
        </w:tc>
        <w:tc>
          <w:tcPr>
            <w:tcW w:w="1418" w:type="dxa"/>
            <w:vAlign w:val="center"/>
          </w:tcPr>
          <w:p w14:paraId="58D39D3C" w14:textId="77777777" w:rsidR="00A2047A" w:rsidRPr="003B7740" w:rsidRDefault="00A2047A" w:rsidP="003955EE">
            <w:pPr>
              <w:ind w:firstLine="0"/>
              <w:rPr>
                <w:rFonts w:cs="Times New Roman"/>
                <w:szCs w:val="24"/>
              </w:rPr>
            </w:pPr>
            <w:r w:rsidRPr="003B7740">
              <w:rPr>
                <w:rFonts w:cs="Times New Roman"/>
                <w:szCs w:val="24"/>
              </w:rPr>
              <w:t>ep1</w:t>
            </w:r>
          </w:p>
        </w:tc>
        <w:tc>
          <w:tcPr>
            <w:tcW w:w="5068" w:type="dxa"/>
            <w:vAlign w:val="center"/>
          </w:tcPr>
          <w:p w14:paraId="4943DE3D" w14:textId="77777777" w:rsidR="00A2047A" w:rsidRPr="003B7740" w:rsidRDefault="00A2047A" w:rsidP="003955EE">
            <w:pPr>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2047A" w:rsidRPr="003B7740" w14:paraId="300F6339" w14:textId="77777777" w:rsidTr="00216BC0">
        <w:trPr>
          <w:jc w:val="center"/>
        </w:trPr>
        <w:tc>
          <w:tcPr>
            <w:tcW w:w="1526" w:type="dxa"/>
            <w:vAlign w:val="center"/>
          </w:tcPr>
          <w:p w14:paraId="78C8075A" w14:textId="77777777" w:rsidR="00A2047A" w:rsidRPr="003B7740" w:rsidRDefault="00A2047A" w:rsidP="003955EE">
            <w:pPr>
              <w:ind w:firstLine="0"/>
              <w:rPr>
                <w:rFonts w:cs="Times New Roman"/>
                <w:szCs w:val="24"/>
              </w:rPr>
            </w:pPr>
            <w:r w:rsidRPr="003B7740">
              <w:rPr>
                <w:rFonts w:cs="Times New Roman"/>
                <w:szCs w:val="24"/>
              </w:rPr>
              <w:t>st15.019 «Эпилепсия (уровень 3)»</w:t>
            </w:r>
          </w:p>
        </w:tc>
        <w:tc>
          <w:tcPr>
            <w:tcW w:w="1984" w:type="dxa"/>
            <w:vAlign w:val="center"/>
          </w:tcPr>
          <w:p w14:paraId="2CCEF04C" w14:textId="77777777" w:rsidR="00A2047A" w:rsidRPr="003B7740" w:rsidRDefault="00A2047A" w:rsidP="003955EE">
            <w:pPr>
              <w:ind w:firstLine="0"/>
              <w:rPr>
                <w:rFonts w:cs="Times New Roman"/>
                <w:szCs w:val="24"/>
                <w:lang w:val="en-US"/>
              </w:rPr>
            </w:pPr>
            <w:r w:rsidRPr="003B7740">
              <w:rPr>
                <w:rFonts w:cs="Times New Roman"/>
                <w:szCs w:val="24"/>
                <w:lang w:val="en-US"/>
              </w:rPr>
              <w:t>G40.0, G40.1, G40.2, G40.3, G40.4, G40.5, G40.6, G40.7, G40.8, G40.9</w:t>
            </w:r>
          </w:p>
        </w:tc>
        <w:tc>
          <w:tcPr>
            <w:tcW w:w="1418" w:type="dxa"/>
            <w:vAlign w:val="center"/>
          </w:tcPr>
          <w:p w14:paraId="19E55CF8" w14:textId="77777777" w:rsidR="00A2047A" w:rsidRPr="003B7740" w:rsidRDefault="00A2047A" w:rsidP="003955EE">
            <w:pPr>
              <w:ind w:firstLine="0"/>
              <w:rPr>
                <w:rFonts w:cs="Times New Roman"/>
                <w:szCs w:val="24"/>
              </w:rPr>
            </w:pPr>
            <w:r w:rsidRPr="003B7740">
              <w:rPr>
                <w:rFonts w:cs="Times New Roman"/>
                <w:szCs w:val="24"/>
              </w:rPr>
              <w:t>ep2</w:t>
            </w:r>
          </w:p>
        </w:tc>
        <w:tc>
          <w:tcPr>
            <w:tcW w:w="5068" w:type="dxa"/>
            <w:vAlign w:val="center"/>
          </w:tcPr>
          <w:p w14:paraId="0F2C42E7" w14:textId="77777777" w:rsidR="00A2047A" w:rsidRPr="003B7740" w:rsidRDefault="00A2047A" w:rsidP="003955EE">
            <w:pPr>
              <w:ind w:firstLine="0"/>
              <w:rPr>
                <w:rFonts w:cs="Times New Roman"/>
                <w:szCs w:val="24"/>
              </w:rPr>
            </w:pPr>
            <w:r w:rsidRPr="003B7740">
              <w:rPr>
                <w:rFonts w:cs="Times New Roman"/>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w:t>
            </w:r>
            <w:r w:rsidRPr="003B7740">
              <w:rPr>
                <w:rFonts w:cs="Times New Roman"/>
                <w:szCs w:val="24"/>
              </w:rPr>
              <w:lastRenderedPageBreak/>
              <w:t>терапии</w:t>
            </w:r>
          </w:p>
        </w:tc>
      </w:tr>
      <w:tr w:rsidR="00A2047A" w:rsidRPr="003B7740" w14:paraId="699009C1" w14:textId="77777777" w:rsidTr="00216BC0">
        <w:trPr>
          <w:jc w:val="center"/>
        </w:trPr>
        <w:tc>
          <w:tcPr>
            <w:tcW w:w="1526" w:type="dxa"/>
            <w:vAlign w:val="center"/>
          </w:tcPr>
          <w:p w14:paraId="595E4A3D" w14:textId="77777777" w:rsidR="00A2047A" w:rsidRPr="003B7740" w:rsidRDefault="00A2047A" w:rsidP="003955EE">
            <w:pPr>
              <w:ind w:firstLine="0"/>
              <w:rPr>
                <w:rFonts w:cs="Times New Roman"/>
                <w:szCs w:val="24"/>
              </w:rPr>
            </w:pPr>
            <w:r w:rsidRPr="003B7740">
              <w:rPr>
                <w:rFonts w:cs="Times New Roman"/>
                <w:szCs w:val="24"/>
              </w:rPr>
              <w:lastRenderedPageBreak/>
              <w:t>st15.020 «Эпилепсия (уровень 4)»</w:t>
            </w:r>
          </w:p>
        </w:tc>
        <w:tc>
          <w:tcPr>
            <w:tcW w:w="1984" w:type="dxa"/>
            <w:vAlign w:val="center"/>
          </w:tcPr>
          <w:p w14:paraId="1152D969" w14:textId="77777777" w:rsidR="00A2047A" w:rsidRPr="003B7740" w:rsidRDefault="00A2047A" w:rsidP="003955EE">
            <w:pPr>
              <w:ind w:firstLine="0"/>
              <w:rPr>
                <w:rFonts w:cs="Times New Roman"/>
                <w:szCs w:val="24"/>
              </w:rPr>
            </w:pPr>
            <w:r w:rsidRPr="003B7740">
              <w:rPr>
                <w:rFonts w:cs="Times New Roman"/>
                <w:szCs w:val="24"/>
              </w:rPr>
              <w:t>G40.1, G40.2, G40.3, G40.4, G40.5, G40.8, G40.9</w:t>
            </w:r>
          </w:p>
        </w:tc>
        <w:tc>
          <w:tcPr>
            <w:tcW w:w="1418" w:type="dxa"/>
            <w:vAlign w:val="center"/>
          </w:tcPr>
          <w:p w14:paraId="326B3D0E" w14:textId="77777777" w:rsidR="00A2047A" w:rsidRPr="003B7740" w:rsidRDefault="00A2047A" w:rsidP="003955EE">
            <w:pPr>
              <w:ind w:firstLine="0"/>
              <w:rPr>
                <w:rFonts w:cs="Times New Roman"/>
                <w:szCs w:val="24"/>
              </w:rPr>
            </w:pPr>
            <w:r w:rsidRPr="003B7740">
              <w:rPr>
                <w:rFonts w:cs="Times New Roman"/>
                <w:szCs w:val="24"/>
              </w:rPr>
              <w:t>ep3</w:t>
            </w:r>
          </w:p>
        </w:tc>
        <w:tc>
          <w:tcPr>
            <w:tcW w:w="5068" w:type="dxa"/>
            <w:vAlign w:val="center"/>
          </w:tcPr>
          <w:p w14:paraId="5712067F" w14:textId="77777777" w:rsidR="00A2047A" w:rsidRPr="003B7740" w:rsidRDefault="00A2047A" w:rsidP="003955EE">
            <w:pPr>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6E553D" w14:textId="3AE40814"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3.10</w:t>
      </w:r>
      <w:r w:rsidR="00A2047A" w:rsidRPr="003B7740">
        <w:rPr>
          <w:rFonts w:eastAsia="Times New Roman" w:cs="Times New Roman"/>
          <w:b/>
          <w:sz w:val="28"/>
          <w:szCs w:val="24"/>
          <w:lang w:eastAsia="ru-RU"/>
        </w:rPr>
        <w:t xml:space="preserve">. Особенности формирования КСГ для случаев лечения неврологических заболеваний с применением </w:t>
      </w:r>
      <w:proofErr w:type="spellStart"/>
      <w:r w:rsidR="00A2047A" w:rsidRPr="003B7740">
        <w:rPr>
          <w:rFonts w:eastAsia="Times New Roman" w:cs="Times New Roman"/>
          <w:b/>
          <w:sz w:val="28"/>
          <w:szCs w:val="24"/>
          <w:lang w:eastAsia="ru-RU"/>
        </w:rPr>
        <w:t>ботулотоксина</w:t>
      </w:r>
      <w:proofErr w:type="spellEnd"/>
    </w:p>
    <w:p w14:paraId="0B791C2D" w14:textId="5916BFC1" w:rsidR="00A2047A" w:rsidRPr="003B7740" w:rsidRDefault="00A2047A" w:rsidP="00A2047A">
      <w:pPr>
        <w:spacing w:line="240" w:lineRule="auto"/>
        <w:contextualSpacing/>
        <w:rPr>
          <w:rFonts w:eastAsia="Calibri" w:cs="Times New Roman"/>
          <w:sz w:val="28"/>
          <w:szCs w:val="28"/>
        </w:rPr>
      </w:pPr>
      <w:r w:rsidRPr="003B7740">
        <w:rPr>
          <w:rFonts w:eastAsia="Calibri" w:cs="Times New Roman"/>
          <w:sz w:val="28"/>
          <w:szCs w:val="28"/>
        </w:rPr>
        <w:t xml:space="preserve">Отнесение к КСГ </w:t>
      </w:r>
      <w:proofErr w:type="spellStart"/>
      <w:r w:rsidRPr="003B7740">
        <w:rPr>
          <w:rFonts w:eastAsia="Calibri" w:cs="Times New Roman"/>
          <w:sz w:val="28"/>
          <w:szCs w:val="28"/>
          <w:lang w:val="en-US"/>
        </w:rPr>
        <w:t>st</w:t>
      </w:r>
      <w:proofErr w:type="spellEnd"/>
      <w:r w:rsidRPr="003B7740">
        <w:rPr>
          <w:rFonts w:eastAsia="Calibri" w:cs="Times New Roman"/>
          <w:sz w:val="28"/>
          <w:szCs w:val="28"/>
        </w:rPr>
        <w:t xml:space="preserve">15.008 и </w:t>
      </w:r>
      <w:proofErr w:type="spellStart"/>
      <w:r w:rsidRPr="003B7740">
        <w:rPr>
          <w:rFonts w:eastAsia="Calibri" w:cs="Times New Roman"/>
          <w:sz w:val="28"/>
          <w:szCs w:val="28"/>
          <w:lang w:val="en-US"/>
        </w:rPr>
        <w:t>st</w:t>
      </w:r>
      <w:proofErr w:type="spellEnd"/>
      <w:r w:rsidRPr="003B7740">
        <w:rPr>
          <w:rFonts w:eastAsia="Calibri" w:cs="Times New Roman"/>
          <w:sz w:val="28"/>
          <w:szCs w:val="28"/>
        </w:rPr>
        <w:t xml:space="preserve">15.009 (в дневном стационаре – </w:t>
      </w:r>
      <w:r w:rsidRPr="003B7740">
        <w:rPr>
          <w:rFonts w:eastAsia="Calibri" w:cs="Times New Roman"/>
          <w:sz w:val="28"/>
          <w:szCs w:val="28"/>
          <w:lang w:val="en-US"/>
        </w:rPr>
        <w:t>ds</w:t>
      </w:r>
      <w:r w:rsidRPr="003B7740">
        <w:rPr>
          <w:rFonts w:eastAsia="Calibri" w:cs="Times New Roman"/>
          <w:sz w:val="28"/>
          <w:szCs w:val="28"/>
        </w:rPr>
        <w:t xml:space="preserve">15.002 и </w:t>
      </w:r>
      <w:r w:rsidRPr="003B7740">
        <w:rPr>
          <w:rFonts w:eastAsia="Calibri" w:cs="Times New Roman"/>
          <w:sz w:val="28"/>
          <w:szCs w:val="28"/>
          <w:lang w:val="en-US"/>
        </w:rPr>
        <w:t>ds</w:t>
      </w:r>
      <w:r w:rsidRPr="003B7740">
        <w:rPr>
          <w:rFonts w:eastAsia="Calibri" w:cs="Times New Roman"/>
          <w:sz w:val="28"/>
          <w:szCs w:val="28"/>
        </w:rPr>
        <w:t xml:space="preserve">15.003) производится по комбинации кода МКБ 10 (диагноза), </w:t>
      </w:r>
      <w:r w:rsidRPr="003955EE">
        <w:rPr>
          <w:rFonts w:eastAsia="Calibri" w:cs="Times New Roman"/>
          <w:sz w:val="28"/>
          <w:szCs w:val="28"/>
        </w:rPr>
        <w:t>и</w:t>
      </w:r>
      <w:r w:rsidRPr="003B7740">
        <w:rPr>
          <w:rFonts w:eastAsia="Calibri" w:cs="Times New Roman"/>
          <w:sz w:val="28"/>
          <w:szCs w:val="28"/>
        </w:rPr>
        <w:t xml:space="preserve">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3B7740">
        <w:rPr>
          <w:rFonts w:eastAsia="Calibri" w:cs="Times New Roman"/>
          <w:sz w:val="28"/>
          <w:szCs w:val="28"/>
        </w:rPr>
        <w:t>ботулотоксина</w:t>
      </w:r>
      <w:proofErr w:type="spellEnd"/>
      <w:r w:rsidRPr="003B7740">
        <w:rPr>
          <w:rFonts w:eastAsia="Calibri" w:cs="Times New Roman"/>
          <w:sz w:val="28"/>
          <w:szCs w:val="28"/>
        </w:rPr>
        <w:t xml:space="preserve"> при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и «bt2», соответствующего применению </w:t>
      </w:r>
      <w:proofErr w:type="spellStart"/>
      <w:r w:rsidRPr="003B7740">
        <w:rPr>
          <w:rFonts w:eastAsia="Calibri" w:cs="Times New Roman"/>
          <w:sz w:val="28"/>
          <w:szCs w:val="28"/>
        </w:rPr>
        <w:t>ботулотоксину</w:t>
      </w:r>
      <w:proofErr w:type="spellEnd"/>
      <w:r w:rsidRPr="003B7740">
        <w:rPr>
          <w:rFonts w:eastAsia="Calibri" w:cs="Times New Roman"/>
          <w:sz w:val="28"/>
          <w:szCs w:val="28"/>
        </w:rPr>
        <w:t xml:space="preserve"> при других показаниях к его применению в соответствии с инструкцией по применению (кроме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При одновременном применении </w:t>
      </w:r>
      <w:proofErr w:type="spellStart"/>
      <w:r w:rsidRPr="003B7740">
        <w:rPr>
          <w:rFonts w:eastAsia="Calibri" w:cs="Times New Roman"/>
          <w:sz w:val="28"/>
          <w:szCs w:val="28"/>
        </w:rPr>
        <w:t>ботулотоксина</w:t>
      </w:r>
      <w:proofErr w:type="spellEnd"/>
      <w:r w:rsidRPr="003B7740">
        <w:rPr>
          <w:rFonts w:eastAsia="Calibri" w:cs="Times New Roman"/>
          <w:sz w:val="28"/>
          <w:szCs w:val="28"/>
        </w:rPr>
        <w:t xml:space="preserve"> в рамках одного случая госпитализации как при фокальной </w:t>
      </w:r>
      <w:proofErr w:type="spellStart"/>
      <w:r w:rsidRPr="003B7740">
        <w:rPr>
          <w:rFonts w:eastAsia="Calibri" w:cs="Times New Roman"/>
          <w:sz w:val="28"/>
          <w:szCs w:val="28"/>
        </w:rPr>
        <w:t>спастичности</w:t>
      </w:r>
      <w:proofErr w:type="spellEnd"/>
      <w:r w:rsidRPr="003B7740">
        <w:rPr>
          <w:rFonts w:eastAsia="Calibri" w:cs="Times New Roman"/>
          <w:sz w:val="28"/>
          <w:szCs w:val="28"/>
        </w:rPr>
        <w:t xml:space="preserve"> нижней конечности, так и при других показаниях, случай подлежит кодированию с </w:t>
      </w:r>
      <w:proofErr w:type="spellStart"/>
      <w:r w:rsidRPr="003B7740">
        <w:rPr>
          <w:rFonts w:eastAsia="Calibri" w:cs="Times New Roman"/>
          <w:sz w:val="28"/>
          <w:szCs w:val="28"/>
        </w:rPr>
        <w:t>использовнием</w:t>
      </w:r>
      <w:proofErr w:type="spellEnd"/>
      <w:r w:rsidRPr="003B7740">
        <w:rPr>
          <w:rFonts w:eastAsia="Calibri" w:cs="Times New Roman"/>
          <w:sz w:val="28"/>
          <w:szCs w:val="28"/>
        </w:rPr>
        <w:t xml:space="preserve"> кода «</w:t>
      </w:r>
      <w:proofErr w:type="spellStart"/>
      <w:r w:rsidRPr="003B7740">
        <w:rPr>
          <w:rFonts w:eastAsia="Calibri" w:cs="Times New Roman"/>
          <w:sz w:val="28"/>
          <w:szCs w:val="28"/>
          <w:lang w:val="en-US"/>
        </w:rPr>
        <w:t>bt</w:t>
      </w:r>
      <w:proofErr w:type="spellEnd"/>
      <w:r w:rsidRPr="003B7740">
        <w:rPr>
          <w:rFonts w:eastAsia="Calibri" w:cs="Times New Roman"/>
          <w:sz w:val="28"/>
          <w:szCs w:val="28"/>
        </w:rPr>
        <w:t>1».</w:t>
      </w:r>
    </w:p>
    <w:p w14:paraId="403AA63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076AD7" w14:textId="681024E2"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3.11</w:t>
      </w:r>
      <w:r w:rsidR="00A2047A" w:rsidRPr="003B7740">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4CEB3F6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77ED464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32"/>
        <w:gridCol w:w="8332"/>
      </w:tblGrid>
      <w:tr w:rsidR="00A2047A" w:rsidRPr="003B7740" w14:paraId="40D4A3D8" w14:textId="77777777" w:rsidTr="00216BC0">
        <w:trPr>
          <w:cantSplit/>
          <w:trHeight w:val="284"/>
          <w:tblHeader/>
          <w:jc w:val="center"/>
        </w:trPr>
        <w:tc>
          <w:tcPr>
            <w:tcW w:w="1132" w:type="dxa"/>
            <w:shd w:val="clear" w:color="auto" w:fill="FFFFFF" w:themeFill="background1"/>
            <w:vAlign w:val="center"/>
          </w:tcPr>
          <w:p w14:paraId="64AE4A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332" w:type="dxa"/>
            <w:shd w:val="clear" w:color="auto" w:fill="FFFFFF" w:themeFill="background1"/>
            <w:vAlign w:val="center"/>
          </w:tcPr>
          <w:p w14:paraId="0D7AF34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3085C25B" w14:textId="77777777" w:rsidTr="00216BC0">
        <w:trPr>
          <w:cantSplit/>
          <w:trHeight w:val="284"/>
          <w:tblHeader/>
          <w:jc w:val="center"/>
        </w:trPr>
        <w:tc>
          <w:tcPr>
            <w:tcW w:w="9464" w:type="dxa"/>
            <w:gridSpan w:val="2"/>
            <w:shd w:val="clear" w:color="auto" w:fill="FFFFFF" w:themeFill="background1"/>
            <w:vAlign w:val="center"/>
          </w:tcPr>
          <w:p w14:paraId="389E6B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Круглосуточный стационар</w:t>
            </w:r>
          </w:p>
        </w:tc>
      </w:tr>
      <w:tr w:rsidR="00A2047A" w:rsidRPr="003B7740" w14:paraId="2BE88945" w14:textId="77777777" w:rsidTr="00216BC0">
        <w:trPr>
          <w:cantSplit/>
          <w:trHeight w:val="284"/>
          <w:jc w:val="center"/>
        </w:trPr>
        <w:tc>
          <w:tcPr>
            <w:tcW w:w="1132" w:type="dxa"/>
            <w:shd w:val="clear" w:color="auto" w:fill="FFFFFF" w:themeFill="background1"/>
            <w:vAlign w:val="center"/>
          </w:tcPr>
          <w:p w14:paraId="167DEEC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st13.002</w:t>
            </w:r>
          </w:p>
        </w:tc>
        <w:tc>
          <w:tcPr>
            <w:tcW w:w="8332" w:type="dxa"/>
            <w:shd w:val="clear" w:color="auto" w:fill="FFFFFF" w:themeFill="background1"/>
            <w:vAlign w:val="center"/>
          </w:tcPr>
          <w:p w14:paraId="783F35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Нестабильная стенокардия, инфаркт миокарда, легочная эмболия (уровень 2)</w:t>
            </w:r>
          </w:p>
        </w:tc>
      </w:tr>
      <w:tr w:rsidR="00A2047A" w:rsidRPr="003B7740" w14:paraId="4AC09FEE" w14:textId="77777777" w:rsidTr="00216BC0">
        <w:trPr>
          <w:cantSplit/>
          <w:trHeight w:val="284"/>
          <w:jc w:val="center"/>
        </w:trPr>
        <w:tc>
          <w:tcPr>
            <w:tcW w:w="1132" w:type="dxa"/>
            <w:shd w:val="clear" w:color="auto" w:fill="FFFFFF" w:themeFill="background1"/>
            <w:vAlign w:val="center"/>
          </w:tcPr>
          <w:p w14:paraId="12E6E846"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st13.005</w:t>
            </w:r>
          </w:p>
        </w:tc>
        <w:tc>
          <w:tcPr>
            <w:tcW w:w="8332" w:type="dxa"/>
            <w:shd w:val="clear" w:color="auto" w:fill="FFFFFF" w:themeFill="background1"/>
            <w:vAlign w:val="center"/>
          </w:tcPr>
          <w:p w14:paraId="3F696E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Нарушения ритма и проводимости (уровень 2)</w:t>
            </w:r>
          </w:p>
        </w:tc>
      </w:tr>
      <w:tr w:rsidR="00A2047A" w:rsidRPr="003B7740" w14:paraId="0CC06BD1" w14:textId="77777777" w:rsidTr="00216BC0">
        <w:trPr>
          <w:cantSplit/>
          <w:trHeight w:val="284"/>
          <w:jc w:val="center"/>
        </w:trPr>
        <w:tc>
          <w:tcPr>
            <w:tcW w:w="1132" w:type="dxa"/>
            <w:shd w:val="clear" w:color="auto" w:fill="FFFFFF" w:themeFill="background1"/>
            <w:vAlign w:val="center"/>
          </w:tcPr>
          <w:p w14:paraId="5AC4443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st13.007</w:t>
            </w:r>
          </w:p>
        </w:tc>
        <w:tc>
          <w:tcPr>
            <w:tcW w:w="8332" w:type="dxa"/>
            <w:shd w:val="clear" w:color="auto" w:fill="FFFFFF" w:themeFill="background1"/>
            <w:vAlign w:val="center"/>
          </w:tcPr>
          <w:p w14:paraId="367A4B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Эндокардит, миокардит, перикардит, </w:t>
            </w:r>
            <w:proofErr w:type="spellStart"/>
            <w:r w:rsidRPr="003B7740">
              <w:rPr>
                <w:rFonts w:eastAsia="Times New Roman" w:cs="Times New Roman"/>
                <w:szCs w:val="24"/>
                <w:lang w:eastAsia="ru-RU"/>
              </w:rPr>
              <w:t>кардиомиопатии</w:t>
            </w:r>
            <w:proofErr w:type="spellEnd"/>
            <w:r w:rsidRPr="003B7740">
              <w:rPr>
                <w:rFonts w:eastAsia="Times New Roman" w:cs="Times New Roman"/>
                <w:szCs w:val="24"/>
                <w:lang w:eastAsia="ru-RU"/>
              </w:rPr>
              <w:t xml:space="preserve"> (уровень 2)</w:t>
            </w:r>
          </w:p>
        </w:tc>
      </w:tr>
      <w:tr w:rsidR="00A2047A" w:rsidRPr="003B7740" w14:paraId="7463CC1F" w14:textId="77777777" w:rsidTr="00216BC0">
        <w:trPr>
          <w:cantSplit/>
          <w:trHeight w:val="284"/>
          <w:jc w:val="center"/>
        </w:trPr>
        <w:tc>
          <w:tcPr>
            <w:tcW w:w="1132" w:type="dxa"/>
            <w:shd w:val="clear" w:color="auto" w:fill="FFFFFF" w:themeFill="background1"/>
            <w:vAlign w:val="center"/>
          </w:tcPr>
          <w:p w14:paraId="4CF4EFC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st24.004</w:t>
            </w:r>
          </w:p>
        </w:tc>
        <w:tc>
          <w:tcPr>
            <w:tcW w:w="8332" w:type="dxa"/>
            <w:shd w:val="clear" w:color="auto" w:fill="FFFFFF" w:themeFill="background1"/>
            <w:vAlign w:val="center"/>
          </w:tcPr>
          <w:p w14:paraId="6BA001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Ревматические болезни сердца (уровень 2)</w:t>
            </w:r>
          </w:p>
        </w:tc>
      </w:tr>
      <w:tr w:rsidR="00A2047A" w:rsidRPr="003B7740" w14:paraId="43D20FE7" w14:textId="77777777" w:rsidTr="00216BC0">
        <w:trPr>
          <w:cantSplit/>
          <w:trHeight w:val="284"/>
          <w:jc w:val="center"/>
        </w:trPr>
        <w:tc>
          <w:tcPr>
            <w:tcW w:w="1132" w:type="dxa"/>
            <w:shd w:val="clear" w:color="auto" w:fill="FFFFFF" w:themeFill="background1"/>
            <w:vAlign w:val="center"/>
          </w:tcPr>
          <w:p w14:paraId="339AC882"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st27.007</w:t>
            </w:r>
          </w:p>
        </w:tc>
        <w:tc>
          <w:tcPr>
            <w:tcW w:w="8332" w:type="dxa"/>
            <w:shd w:val="clear" w:color="auto" w:fill="FFFFFF" w:themeFill="background1"/>
            <w:vAlign w:val="center"/>
          </w:tcPr>
          <w:p w14:paraId="540AF7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Стенокардия (кроме нестабильной), хроническая ишемическая болезнь сердца (уровень 2)</w:t>
            </w:r>
          </w:p>
        </w:tc>
      </w:tr>
      <w:tr w:rsidR="00A2047A" w:rsidRPr="003B7740" w14:paraId="1BC3DCE6" w14:textId="77777777" w:rsidTr="00216BC0">
        <w:trPr>
          <w:cantSplit/>
          <w:trHeight w:val="284"/>
          <w:jc w:val="center"/>
        </w:trPr>
        <w:tc>
          <w:tcPr>
            <w:tcW w:w="1132" w:type="dxa"/>
            <w:shd w:val="clear" w:color="auto" w:fill="FFFFFF" w:themeFill="background1"/>
            <w:vAlign w:val="center"/>
          </w:tcPr>
          <w:p w14:paraId="6CB8D7D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st27.009</w:t>
            </w:r>
          </w:p>
        </w:tc>
        <w:tc>
          <w:tcPr>
            <w:tcW w:w="8332" w:type="dxa"/>
            <w:shd w:val="clear" w:color="auto" w:fill="FFFFFF" w:themeFill="background1"/>
            <w:vAlign w:val="center"/>
          </w:tcPr>
          <w:p w14:paraId="0A3E86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сердца (уровень 2)</w:t>
            </w:r>
          </w:p>
        </w:tc>
      </w:tr>
      <w:tr w:rsidR="00A2047A" w:rsidRPr="003B7740" w14:paraId="0938D7E1" w14:textId="77777777" w:rsidTr="00216BC0">
        <w:trPr>
          <w:cantSplit/>
          <w:trHeight w:val="284"/>
          <w:jc w:val="center"/>
        </w:trPr>
        <w:tc>
          <w:tcPr>
            <w:tcW w:w="9464" w:type="dxa"/>
            <w:gridSpan w:val="2"/>
            <w:shd w:val="clear" w:color="auto" w:fill="FFFFFF" w:themeFill="background1"/>
            <w:vAlign w:val="center"/>
          </w:tcPr>
          <w:p w14:paraId="43FE2E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Дневной стационар</w:t>
            </w:r>
          </w:p>
        </w:tc>
      </w:tr>
      <w:tr w:rsidR="00A2047A" w:rsidRPr="003B7740" w14:paraId="75EB9A82" w14:textId="77777777" w:rsidTr="00216BC0">
        <w:trPr>
          <w:cantSplit/>
          <w:trHeight w:val="284"/>
          <w:jc w:val="center"/>
        </w:trPr>
        <w:tc>
          <w:tcPr>
            <w:tcW w:w="1132" w:type="dxa"/>
            <w:shd w:val="clear" w:color="auto" w:fill="FFFFFF" w:themeFill="background1"/>
            <w:vAlign w:val="center"/>
          </w:tcPr>
          <w:p w14:paraId="64BE869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ds13.002</w:t>
            </w:r>
          </w:p>
        </w:tc>
        <w:tc>
          <w:tcPr>
            <w:tcW w:w="8332" w:type="dxa"/>
            <w:shd w:val="clear" w:color="auto" w:fill="FFFFFF" w:themeFill="background1"/>
            <w:vAlign w:val="center"/>
          </w:tcPr>
          <w:p w14:paraId="7C3E1D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Болезни системы кровообращения с применением инвазивных методов</w:t>
            </w:r>
          </w:p>
        </w:tc>
      </w:tr>
    </w:tbl>
    <w:p w14:paraId="6A9363D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369F7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033F9C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Аналогичный подход применяется при классификации госпитализаций при инфаркте мозга: при проведении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и/или ряда диагностических манипуляций случай относится к одной из двух КСГ:</w:t>
      </w:r>
    </w:p>
    <w:p w14:paraId="3A549EB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A2047A" w:rsidRPr="003B7740" w14:paraId="1D7C5FF0" w14:textId="77777777" w:rsidTr="00216BC0">
        <w:trPr>
          <w:trHeight w:val="352"/>
          <w:jc w:val="center"/>
        </w:trPr>
        <w:tc>
          <w:tcPr>
            <w:tcW w:w="1134" w:type="dxa"/>
            <w:noWrap/>
            <w:vAlign w:val="center"/>
          </w:tcPr>
          <w:p w14:paraId="5B58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6838" w:type="dxa"/>
            <w:vAlign w:val="center"/>
          </w:tcPr>
          <w:p w14:paraId="6E78863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1809" w:type="dxa"/>
            <w:vAlign w:val="center"/>
          </w:tcPr>
          <w:p w14:paraId="20C0BF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r>
      <w:tr w:rsidR="00A2047A" w:rsidRPr="003B7740" w14:paraId="647BE56E" w14:textId="77777777" w:rsidTr="00216BC0">
        <w:trPr>
          <w:trHeight w:val="246"/>
          <w:jc w:val="center"/>
        </w:trPr>
        <w:tc>
          <w:tcPr>
            <w:tcW w:w="1134" w:type="dxa"/>
            <w:noWrap/>
            <w:vAlign w:val="center"/>
            <w:hideMark/>
          </w:tcPr>
          <w:p w14:paraId="47793B8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st15.015</w:t>
            </w:r>
          </w:p>
        </w:tc>
        <w:tc>
          <w:tcPr>
            <w:tcW w:w="6838" w:type="dxa"/>
            <w:vAlign w:val="center"/>
            <w:hideMark/>
          </w:tcPr>
          <w:p w14:paraId="10ED6C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2)</w:t>
            </w:r>
          </w:p>
        </w:tc>
        <w:tc>
          <w:tcPr>
            <w:tcW w:w="1809" w:type="dxa"/>
            <w:vAlign w:val="center"/>
            <w:hideMark/>
          </w:tcPr>
          <w:p w14:paraId="7F686F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3,12</w:t>
            </w:r>
          </w:p>
        </w:tc>
      </w:tr>
      <w:tr w:rsidR="00A2047A" w:rsidRPr="003B7740" w14:paraId="6C98B7B4" w14:textId="77777777" w:rsidTr="00216BC0">
        <w:trPr>
          <w:trHeight w:val="236"/>
          <w:jc w:val="center"/>
        </w:trPr>
        <w:tc>
          <w:tcPr>
            <w:tcW w:w="1134" w:type="dxa"/>
            <w:noWrap/>
            <w:vAlign w:val="center"/>
            <w:hideMark/>
          </w:tcPr>
          <w:p w14:paraId="001D9F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st15.016</w:t>
            </w:r>
          </w:p>
        </w:tc>
        <w:tc>
          <w:tcPr>
            <w:tcW w:w="6838" w:type="dxa"/>
            <w:vAlign w:val="center"/>
            <w:hideMark/>
          </w:tcPr>
          <w:p w14:paraId="0B894CF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3)</w:t>
            </w:r>
          </w:p>
        </w:tc>
        <w:tc>
          <w:tcPr>
            <w:tcW w:w="1809" w:type="dxa"/>
            <w:vAlign w:val="center"/>
            <w:hideMark/>
          </w:tcPr>
          <w:p w14:paraId="2D59E4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4,51</w:t>
            </w:r>
          </w:p>
        </w:tc>
      </w:tr>
    </w:tbl>
    <w:p w14:paraId="39CC5F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07891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C6C4F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434696" w14:textId="77777777" w:rsidR="00A2047A" w:rsidRPr="003B7740" w:rsidRDefault="00A2047A" w:rsidP="00A2047A">
      <w:pPr>
        <w:widowControl w:val="0"/>
        <w:autoSpaceDE w:val="0"/>
        <w:autoSpaceDN w:val="0"/>
        <w:spacing w:line="240" w:lineRule="auto"/>
        <w:jc w:val="center"/>
        <w:rPr>
          <w:rFonts w:eastAsia="Times New Roman" w:cs="Times New Roman"/>
          <w:sz w:val="28"/>
          <w:szCs w:val="24"/>
          <w:lang w:eastAsia="ru-RU"/>
        </w:rPr>
      </w:pPr>
      <w:r w:rsidRPr="003B7740">
        <w:rPr>
          <w:rFonts w:eastAsia="Times New Roman" w:cs="Times New Roman"/>
          <w:sz w:val="28"/>
          <w:szCs w:val="24"/>
          <w:lang w:eastAsia="ru-RU"/>
        </w:rPr>
        <w:t>Классификационные критерии отнесения к КСГ st15.015 и st15.016:</w:t>
      </w:r>
    </w:p>
    <w:p w14:paraId="29F7BC4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A2047A" w:rsidRPr="003B7740" w14:paraId="67060447" w14:textId="77777777" w:rsidTr="00216BC0">
        <w:trPr>
          <w:trHeight w:val="288"/>
          <w:jc w:val="center"/>
        </w:trPr>
        <w:tc>
          <w:tcPr>
            <w:tcW w:w="2169" w:type="dxa"/>
            <w:vAlign w:val="center"/>
          </w:tcPr>
          <w:p w14:paraId="1FFE33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698" w:type="dxa"/>
            <w:vAlign w:val="center"/>
          </w:tcPr>
          <w:p w14:paraId="75F8617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1914" w:type="dxa"/>
            <w:vAlign w:val="center"/>
          </w:tcPr>
          <w:p w14:paraId="54C00E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r>
      <w:tr w:rsidR="00A2047A" w:rsidRPr="003B7740" w14:paraId="0A9FB580" w14:textId="77777777" w:rsidTr="00216BC0">
        <w:trPr>
          <w:trHeight w:val="288"/>
          <w:jc w:val="center"/>
        </w:trPr>
        <w:tc>
          <w:tcPr>
            <w:tcW w:w="2169" w:type="dxa"/>
            <w:vAlign w:val="center"/>
            <w:hideMark/>
          </w:tcPr>
          <w:p w14:paraId="6CDEFE2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A06.12.031.001</w:t>
            </w:r>
          </w:p>
        </w:tc>
        <w:tc>
          <w:tcPr>
            <w:tcW w:w="5698" w:type="dxa"/>
            <w:vAlign w:val="center"/>
            <w:hideMark/>
          </w:tcPr>
          <w:p w14:paraId="41C8AF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 тотальная селективная</w:t>
            </w:r>
          </w:p>
        </w:tc>
        <w:tc>
          <w:tcPr>
            <w:tcW w:w="1914" w:type="dxa"/>
            <w:vAlign w:val="center"/>
          </w:tcPr>
          <w:p w14:paraId="4B11F2E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176B0ED6" w14:textId="77777777" w:rsidTr="00216BC0">
        <w:trPr>
          <w:trHeight w:val="288"/>
          <w:jc w:val="center"/>
        </w:trPr>
        <w:tc>
          <w:tcPr>
            <w:tcW w:w="2169" w:type="dxa"/>
            <w:vAlign w:val="center"/>
            <w:hideMark/>
          </w:tcPr>
          <w:p w14:paraId="2C02AA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A05.12.006</w:t>
            </w:r>
          </w:p>
        </w:tc>
        <w:tc>
          <w:tcPr>
            <w:tcW w:w="5698" w:type="dxa"/>
            <w:vAlign w:val="center"/>
            <w:hideMark/>
          </w:tcPr>
          <w:p w14:paraId="7D52958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Магнитно-резонансная ангиография с контрастированием (одна область)</w:t>
            </w:r>
          </w:p>
        </w:tc>
        <w:tc>
          <w:tcPr>
            <w:tcW w:w="1914" w:type="dxa"/>
            <w:vAlign w:val="center"/>
          </w:tcPr>
          <w:p w14:paraId="6440723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26332118" w14:textId="77777777" w:rsidTr="00216BC0">
        <w:trPr>
          <w:trHeight w:val="288"/>
          <w:jc w:val="center"/>
        </w:trPr>
        <w:tc>
          <w:tcPr>
            <w:tcW w:w="2169" w:type="dxa"/>
            <w:vAlign w:val="center"/>
            <w:hideMark/>
          </w:tcPr>
          <w:p w14:paraId="0124F39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A06.12.056</w:t>
            </w:r>
          </w:p>
        </w:tc>
        <w:tc>
          <w:tcPr>
            <w:tcW w:w="5698" w:type="dxa"/>
            <w:vAlign w:val="center"/>
            <w:hideMark/>
          </w:tcPr>
          <w:p w14:paraId="01A0FAF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Компьютерно-</w:t>
            </w:r>
            <w:proofErr w:type="spellStart"/>
            <w:r w:rsidRPr="003B7740">
              <w:rPr>
                <w:rFonts w:eastAsia="Times New Roman" w:cs="Times New Roman"/>
                <w:szCs w:val="24"/>
                <w:lang w:eastAsia="ru-RU"/>
              </w:rPr>
              <w:t>томографическая</w:t>
            </w:r>
            <w:proofErr w:type="spellEnd"/>
            <w:r w:rsidRPr="003B7740">
              <w:rPr>
                <w:rFonts w:eastAsia="Times New Roman" w:cs="Times New Roman"/>
                <w:szCs w:val="24"/>
                <w:lang w:eastAsia="ru-RU"/>
              </w:rPr>
              <w:t xml:space="preserve"> ангиография сосудов головного мозга</w:t>
            </w:r>
          </w:p>
        </w:tc>
        <w:tc>
          <w:tcPr>
            <w:tcW w:w="1914" w:type="dxa"/>
            <w:vAlign w:val="center"/>
          </w:tcPr>
          <w:p w14:paraId="17C972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356FEDF0" w14:textId="77777777" w:rsidTr="00216BC0">
        <w:trPr>
          <w:trHeight w:val="576"/>
          <w:jc w:val="center"/>
        </w:trPr>
        <w:tc>
          <w:tcPr>
            <w:tcW w:w="2169" w:type="dxa"/>
            <w:vAlign w:val="center"/>
            <w:hideMark/>
          </w:tcPr>
          <w:p w14:paraId="12895F7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A25.30.036.002</w:t>
            </w:r>
          </w:p>
        </w:tc>
        <w:tc>
          <w:tcPr>
            <w:tcW w:w="5698" w:type="dxa"/>
            <w:vAlign w:val="center"/>
            <w:hideMark/>
          </w:tcPr>
          <w:p w14:paraId="3B20FE5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внутривенного введения при инсульте</w:t>
            </w:r>
          </w:p>
        </w:tc>
        <w:tc>
          <w:tcPr>
            <w:tcW w:w="1914" w:type="dxa"/>
            <w:vAlign w:val="center"/>
          </w:tcPr>
          <w:p w14:paraId="7BCAFD9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st15.015</w:t>
            </w:r>
          </w:p>
        </w:tc>
      </w:tr>
      <w:tr w:rsidR="00A2047A" w:rsidRPr="003B7740" w14:paraId="55D17CD0" w14:textId="77777777" w:rsidTr="00216BC0">
        <w:trPr>
          <w:trHeight w:val="288"/>
          <w:jc w:val="center"/>
        </w:trPr>
        <w:tc>
          <w:tcPr>
            <w:tcW w:w="2169" w:type="dxa"/>
            <w:vAlign w:val="center"/>
            <w:hideMark/>
          </w:tcPr>
          <w:p w14:paraId="2207E6B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A06.12.031</w:t>
            </w:r>
          </w:p>
        </w:tc>
        <w:tc>
          <w:tcPr>
            <w:tcW w:w="5698" w:type="dxa"/>
            <w:vAlign w:val="center"/>
            <w:hideMark/>
          </w:tcPr>
          <w:p w14:paraId="242B65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w:t>
            </w:r>
          </w:p>
        </w:tc>
        <w:tc>
          <w:tcPr>
            <w:tcW w:w="1914" w:type="dxa"/>
            <w:vAlign w:val="center"/>
          </w:tcPr>
          <w:p w14:paraId="2FF14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519CD05D" w14:textId="77777777" w:rsidTr="00216BC0">
        <w:trPr>
          <w:trHeight w:val="864"/>
          <w:jc w:val="center"/>
        </w:trPr>
        <w:tc>
          <w:tcPr>
            <w:tcW w:w="2169" w:type="dxa"/>
            <w:vAlign w:val="center"/>
            <w:hideMark/>
          </w:tcPr>
          <w:p w14:paraId="60AE2B2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A25.30.036.003</w:t>
            </w:r>
          </w:p>
        </w:tc>
        <w:tc>
          <w:tcPr>
            <w:tcW w:w="5698" w:type="dxa"/>
            <w:vAlign w:val="center"/>
            <w:hideMark/>
          </w:tcPr>
          <w:p w14:paraId="14BB41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внутриартериального введения при инсульте</w:t>
            </w:r>
          </w:p>
        </w:tc>
        <w:tc>
          <w:tcPr>
            <w:tcW w:w="1914" w:type="dxa"/>
            <w:vAlign w:val="center"/>
          </w:tcPr>
          <w:p w14:paraId="6ED08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st15.016</w:t>
            </w:r>
          </w:p>
        </w:tc>
      </w:tr>
    </w:tbl>
    <w:p w14:paraId="07F25BB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7B59D2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st25.004 «Диагностическое обследование сердечно-сосудистой системы» (ds25.001 «Диагностическое обследование сердечно-сосудистой </w:t>
      </w:r>
      <w:r w:rsidRPr="003B7740">
        <w:rPr>
          <w:rFonts w:eastAsia="Times New Roman" w:cs="Times New Roman"/>
          <w:b/>
          <w:sz w:val="28"/>
          <w:szCs w:val="24"/>
          <w:lang w:eastAsia="ru-RU"/>
        </w:rPr>
        <w:lastRenderedPageBreak/>
        <w:t>системы»)</w:t>
      </w:r>
    </w:p>
    <w:p w14:paraId="0F26C1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3B7740">
        <w:rPr>
          <w:rFonts w:eastAsia="Times New Roman" w:cs="Times New Roman"/>
          <w:sz w:val="28"/>
          <w:szCs w:val="24"/>
          <w:lang w:eastAsia="ru-RU"/>
        </w:rPr>
        <w:t>затратоемкое</w:t>
      </w:r>
      <w:proofErr w:type="spellEnd"/>
      <w:r w:rsidRPr="003B7740">
        <w:rPr>
          <w:rFonts w:eastAsia="Times New Roman" w:cs="Times New Roman"/>
          <w:sz w:val="28"/>
          <w:szCs w:val="24"/>
          <w:lang w:eastAsia="ru-RU"/>
        </w:rPr>
        <w:t xml:space="preserve"> диагностическое обследование при болезнях системы кровообращения.</w:t>
      </w:r>
    </w:p>
    <w:p w14:paraId="5CD94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том числе относящийся к диапазонам «I.» </w:t>
      </w:r>
      <w:r w:rsidRPr="003B7740">
        <w:rPr>
          <w:rFonts w:eastAsia="Times New Roman" w:cs="Times New Roman"/>
          <w:sz w:val="28"/>
          <w:szCs w:val="24"/>
          <w:lang w:eastAsia="ru-RU"/>
        </w:rPr>
        <w:br/>
        <w:t>и Q20-Q28 по МКБ 10 для болезней системы кровообращения.</w:t>
      </w:r>
    </w:p>
    <w:p w14:paraId="16C0296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5011D65"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76D1A8B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443874B" w14:textId="77777777" w:rsidR="00A2047A" w:rsidRPr="003B7740" w:rsidRDefault="00A2047A" w:rsidP="00A2047A">
      <w:r>
        <w:rPr>
          <w:noProof/>
          <w:lang w:eastAsia="ru-RU"/>
        </w:rPr>
        <mc:AlternateContent>
          <mc:Choice Requires="wps">
            <w:drawing>
              <wp:anchor distT="0" distB="0" distL="114300" distR="114300" simplePos="0" relativeHeight="251656192" behindDoc="0" locked="0" layoutInCell="1" allowOverlap="1" wp14:anchorId="3A6A08CF" wp14:editId="10E0C877">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067F38F"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КСГ st25.004</w:t>
                            </w:r>
                          </w:p>
                          <w:p w14:paraId="5EF799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A6A08CF" id="Прямоугольник 287" o:spid="_x0000_s1105" style="position:absolute;left:0;text-align:left;margin-left:393.35pt;margin-top:55.45pt;width:65.95pt;height:3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7067F38F"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КСГ st25.004</w:t>
                      </w:r>
                    </w:p>
                    <w:p w14:paraId="5EF799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14:anchorId="1A7739DA" wp14:editId="6AF311A5">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DC7782A" id="Прямая со стрелкой 288" o:spid="_x0000_s1026" type="#_x0000_t32" style="position:absolute;margin-left:356.55pt;margin-top:71pt;width:36.6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Pr>
          <w:noProof/>
          <w:lang w:eastAsia="ru-RU"/>
        </w:rPr>
        <mc:AlternateContent>
          <mc:Choice Requires="wpg">
            <w:drawing>
              <wp:inline distT="0" distB="0" distL="0" distR="0" wp14:anchorId="09F8E2A7" wp14:editId="2C1BCFF3">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9800F63" w14:textId="77777777" w:rsidR="00216BC0" w:rsidRPr="007E22CC" w:rsidRDefault="00216BC0" w:rsidP="00A2047A">
                                <w:pPr>
                                  <w:jc w:val="center"/>
                                  <w:rPr>
                                    <w:rFonts w:cs="Times New Roman"/>
                                    <w:b/>
                                    <w:sz w:val="18"/>
                                    <w:szCs w:val="18"/>
                                  </w:rPr>
                                </w:pPr>
                                <w:r w:rsidRPr="007E22CC">
                                  <w:rPr>
                                    <w:rFonts w:cs="Times New Roman"/>
                                    <w:b/>
                                    <w:sz w:val="18"/>
                                    <w:szCs w:val="18"/>
                                  </w:rPr>
                                  <w:t>Код Номенклатуры</w:t>
                                </w:r>
                              </w:p>
                              <w:p w14:paraId="10DAFD0B" w14:textId="77777777" w:rsidR="00216BC0" w:rsidRPr="007E22CC" w:rsidRDefault="00216BC0" w:rsidP="00A2047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3C2A4BB0" w14:textId="77777777" w:rsidR="00216BC0" w:rsidRPr="007E22CC" w:rsidRDefault="00216BC0" w:rsidP="00A2047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3DA67DB9" w14:textId="77777777" w:rsidR="00216BC0" w:rsidRPr="007E22CC" w:rsidRDefault="00216BC0" w:rsidP="00A2047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125498E8" w14:textId="77777777" w:rsidR="00216BC0" w:rsidRPr="007E22CC" w:rsidRDefault="00216BC0" w:rsidP="00A2047A">
                                <w:pPr>
                                  <w:jc w:val="center"/>
                                  <w:rPr>
                                    <w:rFonts w:cs="Times New Roman"/>
                                    <w:b/>
                                    <w:sz w:val="18"/>
                                    <w:szCs w:val="18"/>
                                  </w:rPr>
                                </w:pPr>
                                <w:r w:rsidRPr="007E22CC">
                                  <w:rPr>
                                    <w:rFonts w:cs="Times New Roman"/>
                                    <w:b/>
                                    <w:sz w:val="18"/>
                                    <w:szCs w:val="18"/>
                                  </w:rPr>
                                  <w:t>Диагноз</w:t>
                                </w:r>
                              </w:p>
                              <w:p w14:paraId="527ABCDE" w14:textId="77777777" w:rsidR="00216BC0" w:rsidRPr="007E22CC" w:rsidRDefault="00216BC0" w:rsidP="00A2047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79CB290F" w14:textId="77777777" w:rsidR="00216BC0" w:rsidRPr="007E22CC" w:rsidRDefault="00216BC0" w:rsidP="00A2047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646813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Меньше 3 дней</w:t>
                                </w:r>
                              </w:p>
                              <w:p w14:paraId="07C9C01C"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43B3745D" w14:textId="77777777" w:rsidR="00216BC0" w:rsidRPr="007E22CC" w:rsidRDefault="00216BC0" w:rsidP="00A2047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9F8E2A7"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9800F63" w14:textId="77777777" w:rsidR="00216BC0" w:rsidRPr="007E22CC" w:rsidRDefault="00216BC0" w:rsidP="00A2047A">
                          <w:pPr>
                            <w:jc w:val="center"/>
                            <w:rPr>
                              <w:rFonts w:cs="Times New Roman"/>
                              <w:b/>
                              <w:sz w:val="18"/>
                              <w:szCs w:val="18"/>
                            </w:rPr>
                          </w:pPr>
                          <w:r w:rsidRPr="007E22CC">
                            <w:rPr>
                              <w:rFonts w:cs="Times New Roman"/>
                              <w:b/>
                              <w:sz w:val="18"/>
                              <w:szCs w:val="18"/>
                            </w:rPr>
                            <w:t>Код Номенклатуры</w:t>
                          </w:r>
                        </w:p>
                        <w:p w14:paraId="10DAFD0B" w14:textId="77777777" w:rsidR="00216BC0" w:rsidRPr="007E22CC" w:rsidRDefault="00216BC0" w:rsidP="00A2047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3C2A4BB0" w14:textId="77777777" w:rsidR="00216BC0" w:rsidRPr="007E22CC" w:rsidRDefault="00216BC0" w:rsidP="00A2047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3DA67DB9" w14:textId="77777777" w:rsidR="00216BC0" w:rsidRPr="007E22CC" w:rsidRDefault="00216BC0" w:rsidP="00A2047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125498E8" w14:textId="77777777" w:rsidR="00216BC0" w:rsidRPr="007E22CC" w:rsidRDefault="00216BC0" w:rsidP="00A2047A">
                          <w:pPr>
                            <w:jc w:val="center"/>
                            <w:rPr>
                              <w:rFonts w:cs="Times New Roman"/>
                              <w:b/>
                              <w:sz w:val="18"/>
                              <w:szCs w:val="18"/>
                            </w:rPr>
                          </w:pPr>
                          <w:r w:rsidRPr="007E22CC">
                            <w:rPr>
                              <w:rFonts w:cs="Times New Roman"/>
                              <w:b/>
                              <w:sz w:val="18"/>
                              <w:szCs w:val="18"/>
                            </w:rPr>
                            <w:t>Диагноз</w:t>
                          </w:r>
                        </w:p>
                        <w:p w14:paraId="527ABCDE" w14:textId="77777777" w:rsidR="00216BC0" w:rsidRPr="007E22CC" w:rsidRDefault="00216BC0" w:rsidP="00A2047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9CB290F" w14:textId="77777777" w:rsidR="00216BC0" w:rsidRPr="007E22CC" w:rsidRDefault="00216BC0" w:rsidP="00A2047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46813BA"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Меньше 3 дней</w:t>
                          </w:r>
                        </w:p>
                        <w:p w14:paraId="07C9C01C" w14:textId="77777777" w:rsidR="00216BC0" w:rsidRPr="007E22CC" w:rsidRDefault="00216BC0" w:rsidP="00A2047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43B3745D" w14:textId="77777777" w:rsidR="00216BC0" w:rsidRPr="007E22CC" w:rsidRDefault="00216BC0" w:rsidP="00A2047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0DAA354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5CA568E" w14:textId="77777777"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t xml:space="preserve">КСГ для случаев проведения </w:t>
      </w:r>
      <w:proofErr w:type="spellStart"/>
      <w:r w:rsidRPr="003B7740">
        <w:rPr>
          <w:rFonts w:eastAsia="Times New Roman" w:cs="Times New Roman"/>
          <w:b/>
          <w:sz w:val="28"/>
          <w:szCs w:val="24"/>
          <w:lang w:eastAsia="ru-RU"/>
        </w:rPr>
        <w:t>тромболитической</w:t>
      </w:r>
      <w:proofErr w:type="spellEnd"/>
      <w:r w:rsidRPr="003B7740">
        <w:rPr>
          <w:rFonts w:eastAsia="Times New Roman" w:cs="Times New Roman"/>
          <w:b/>
          <w:sz w:val="28"/>
          <w:szCs w:val="24"/>
          <w:lang w:eastAsia="ru-RU"/>
        </w:rPr>
        <w:t xml:space="preserve"> терапии при инфаркте </w:t>
      </w:r>
      <w:proofErr w:type="spellStart"/>
      <w:r w:rsidRPr="003B7740">
        <w:rPr>
          <w:rFonts w:eastAsia="Times New Roman" w:cs="Times New Roman"/>
          <w:b/>
          <w:sz w:val="28"/>
          <w:szCs w:val="24"/>
          <w:lang w:eastAsia="ru-RU"/>
        </w:rPr>
        <w:t>миокада</w:t>
      </w:r>
      <w:proofErr w:type="spellEnd"/>
      <w:r w:rsidRPr="003B7740">
        <w:rPr>
          <w:rFonts w:eastAsia="Times New Roman" w:cs="Times New Roman"/>
          <w:b/>
          <w:sz w:val="28"/>
          <w:szCs w:val="24"/>
          <w:lang w:eastAsia="ru-RU"/>
        </w:rPr>
        <w:t xml:space="preserve"> и легочной эмболии (КСГ st13.008-st13.010)</w:t>
      </w:r>
    </w:p>
    <w:p w14:paraId="719349E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при инфаркте </w:t>
      </w:r>
      <w:proofErr w:type="spellStart"/>
      <w:r w:rsidRPr="003B7740">
        <w:rPr>
          <w:rFonts w:eastAsia="Times New Roman" w:cs="Times New Roman"/>
          <w:sz w:val="28"/>
          <w:szCs w:val="24"/>
          <w:lang w:eastAsia="ru-RU"/>
        </w:rPr>
        <w:t>миокада</w:t>
      </w:r>
      <w:proofErr w:type="spellEnd"/>
      <w:r w:rsidRPr="003B7740">
        <w:rPr>
          <w:rFonts w:eastAsia="Times New Roman" w:cs="Times New Roman"/>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3A885B1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3264"/>
        <w:gridCol w:w="1134"/>
        <w:gridCol w:w="4360"/>
      </w:tblGrid>
      <w:tr w:rsidR="00A2047A" w:rsidRPr="003B7740" w14:paraId="2E4D5A7E" w14:textId="77777777" w:rsidTr="00216BC0">
        <w:trPr>
          <w:jc w:val="center"/>
        </w:trPr>
        <w:tc>
          <w:tcPr>
            <w:tcW w:w="813" w:type="dxa"/>
            <w:vAlign w:val="center"/>
          </w:tcPr>
          <w:p w14:paraId="1C1C9380" w14:textId="77777777" w:rsidR="00A2047A" w:rsidRPr="003B7740" w:rsidRDefault="00A2047A" w:rsidP="00216BC0">
            <w:pPr>
              <w:jc w:val="center"/>
              <w:rPr>
                <w:rFonts w:cs="Times New Roman"/>
                <w:szCs w:val="24"/>
              </w:rPr>
            </w:pPr>
            <w:r w:rsidRPr="003B7740">
              <w:rPr>
                <w:rFonts w:cs="Times New Roman"/>
                <w:szCs w:val="24"/>
              </w:rPr>
              <w:t>Код МНН</w:t>
            </w:r>
          </w:p>
        </w:tc>
        <w:tc>
          <w:tcPr>
            <w:tcW w:w="3264" w:type="dxa"/>
            <w:vAlign w:val="center"/>
          </w:tcPr>
          <w:p w14:paraId="0F5343CF" w14:textId="77777777" w:rsidR="00A2047A" w:rsidRPr="003B7740" w:rsidRDefault="00A2047A" w:rsidP="00216BC0">
            <w:pPr>
              <w:jc w:val="center"/>
              <w:rPr>
                <w:rFonts w:cs="Times New Roman"/>
                <w:szCs w:val="24"/>
              </w:rPr>
            </w:pPr>
            <w:r w:rsidRPr="003B7740">
              <w:rPr>
                <w:rFonts w:cs="Times New Roman"/>
                <w:szCs w:val="24"/>
              </w:rPr>
              <w:t>МНН лекарственных препаратов</w:t>
            </w:r>
          </w:p>
        </w:tc>
        <w:tc>
          <w:tcPr>
            <w:tcW w:w="1134" w:type="dxa"/>
            <w:vAlign w:val="center"/>
          </w:tcPr>
          <w:p w14:paraId="085D196B" w14:textId="77777777" w:rsidR="00A2047A" w:rsidRPr="003B7740" w:rsidRDefault="00A2047A" w:rsidP="00216BC0">
            <w:pPr>
              <w:jc w:val="center"/>
              <w:rPr>
                <w:rFonts w:cs="Times New Roman"/>
                <w:szCs w:val="24"/>
              </w:rPr>
            </w:pPr>
            <w:r w:rsidRPr="003B7740">
              <w:rPr>
                <w:rFonts w:cs="Times New Roman"/>
                <w:szCs w:val="24"/>
              </w:rPr>
              <w:t>Код КСГ</w:t>
            </w:r>
          </w:p>
        </w:tc>
        <w:tc>
          <w:tcPr>
            <w:tcW w:w="4360" w:type="dxa"/>
            <w:vAlign w:val="center"/>
          </w:tcPr>
          <w:p w14:paraId="76A4E0B4" w14:textId="77777777" w:rsidR="00A2047A" w:rsidRPr="003B7740" w:rsidRDefault="00A2047A" w:rsidP="00216BC0">
            <w:pPr>
              <w:jc w:val="center"/>
              <w:rPr>
                <w:rFonts w:cs="Times New Roman"/>
                <w:szCs w:val="24"/>
              </w:rPr>
            </w:pPr>
            <w:r w:rsidRPr="003B7740">
              <w:rPr>
                <w:rFonts w:cs="Times New Roman"/>
                <w:szCs w:val="24"/>
              </w:rPr>
              <w:t>Наименование КСГ</w:t>
            </w:r>
          </w:p>
        </w:tc>
      </w:tr>
      <w:tr w:rsidR="00A2047A" w:rsidRPr="003B7740" w14:paraId="717F80F8" w14:textId="77777777" w:rsidTr="00216BC0">
        <w:trPr>
          <w:jc w:val="center"/>
        </w:trPr>
        <w:tc>
          <w:tcPr>
            <w:tcW w:w="813" w:type="dxa"/>
            <w:vAlign w:val="center"/>
          </w:tcPr>
          <w:p w14:paraId="68956C69" w14:textId="77777777" w:rsidR="00A2047A" w:rsidRPr="003B7740" w:rsidRDefault="00A2047A" w:rsidP="00216BC0">
            <w:pPr>
              <w:jc w:val="center"/>
              <w:rPr>
                <w:rFonts w:cs="Times New Roman"/>
                <w:szCs w:val="24"/>
              </w:rPr>
            </w:pPr>
            <w:r w:rsidRPr="003B7740">
              <w:rPr>
                <w:rFonts w:cs="Times New Roman"/>
                <w:szCs w:val="24"/>
              </w:rPr>
              <w:t>flt1</w:t>
            </w:r>
          </w:p>
        </w:tc>
        <w:tc>
          <w:tcPr>
            <w:tcW w:w="3264" w:type="dxa"/>
            <w:vAlign w:val="center"/>
          </w:tcPr>
          <w:p w14:paraId="476CF3C7" w14:textId="77777777" w:rsidR="00A2047A" w:rsidRPr="003B7740" w:rsidRDefault="00A2047A" w:rsidP="00216BC0">
            <w:pPr>
              <w:jc w:val="center"/>
              <w:rPr>
                <w:rFonts w:cs="Times New Roman"/>
                <w:szCs w:val="24"/>
              </w:rPr>
            </w:pPr>
            <w:proofErr w:type="spellStart"/>
            <w:r w:rsidRPr="003B7740">
              <w:rPr>
                <w:rFonts w:cs="Times New Roman"/>
                <w:szCs w:val="24"/>
              </w:rPr>
              <w:t>Стрептокиназа</w:t>
            </w:r>
            <w:proofErr w:type="spellEnd"/>
          </w:p>
        </w:tc>
        <w:tc>
          <w:tcPr>
            <w:tcW w:w="1134" w:type="dxa"/>
            <w:vAlign w:val="center"/>
          </w:tcPr>
          <w:p w14:paraId="39D0E7E5" w14:textId="77777777" w:rsidR="00A2047A" w:rsidRPr="003B7740" w:rsidRDefault="00A2047A" w:rsidP="00216BC0">
            <w:pPr>
              <w:jc w:val="center"/>
              <w:rPr>
                <w:rFonts w:cs="Times New Roman"/>
                <w:szCs w:val="24"/>
              </w:rPr>
            </w:pPr>
            <w:r w:rsidRPr="003B7740">
              <w:rPr>
                <w:rFonts w:cs="Times New Roman"/>
                <w:szCs w:val="24"/>
              </w:rPr>
              <w:t>st13.008</w:t>
            </w:r>
          </w:p>
        </w:tc>
        <w:tc>
          <w:tcPr>
            <w:tcW w:w="4360" w:type="dxa"/>
            <w:vAlign w:val="center"/>
          </w:tcPr>
          <w:p w14:paraId="1E5D046D"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w:t>
            </w:r>
            <w:proofErr w:type="gramStart"/>
            <w:r w:rsidRPr="003B7740">
              <w:rPr>
                <w:rFonts w:cs="Times New Roman"/>
                <w:szCs w:val="24"/>
              </w:rPr>
              <w:t>1)*</w:t>
            </w:r>
            <w:proofErr w:type="gramEnd"/>
          </w:p>
        </w:tc>
      </w:tr>
      <w:tr w:rsidR="00A2047A" w:rsidRPr="003B7740" w14:paraId="2184EB23" w14:textId="77777777" w:rsidTr="00216BC0">
        <w:trPr>
          <w:jc w:val="center"/>
        </w:trPr>
        <w:tc>
          <w:tcPr>
            <w:tcW w:w="813" w:type="dxa"/>
            <w:vAlign w:val="center"/>
          </w:tcPr>
          <w:p w14:paraId="43838CD9" w14:textId="77777777" w:rsidR="00A2047A" w:rsidRPr="003B7740" w:rsidRDefault="00A2047A" w:rsidP="00216BC0">
            <w:pPr>
              <w:jc w:val="center"/>
              <w:rPr>
                <w:rFonts w:cs="Times New Roman"/>
                <w:szCs w:val="24"/>
              </w:rPr>
            </w:pPr>
            <w:r w:rsidRPr="003B7740">
              <w:rPr>
                <w:rFonts w:cs="Times New Roman"/>
                <w:szCs w:val="24"/>
              </w:rPr>
              <w:t>flt2</w:t>
            </w:r>
          </w:p>
        </w:tc>
        <w:tc>
          <w:tcPr>
            <w:tcW w:w="3264" w:type="dxa"/>
            <w:vAlign w:val="center"/>
          </w:tcPr>
          <w:p w14:paraId="28BF4A42" w14:textId="77777777" w:rsidR="00A2047A" w:rsidRPr="003B7740" w:rsidRDefault="00A2047A" w:rsidP="00216BC0">
            <w:pPr>
              <w:jc w:val="center"/>
              <w:rPr>
                <w:rFonts w:cs="Times New Roman"/>
                <w:szCs w:val="24"/>
              </w:rPr>
            </w:pPr>
            <w:r w:rsidRPr="003B7740">
              <w:rPr>
                <w:rFonts w:cs="Times New Roman"/>
                <w:szCs w:val="24"/>
              </w:rPr>
              <w:t xml:space="preserve">Рекомбинантный белок, содержащий аминокислотную последовательность </w:t>
            </w:r>
            <w:proofErr w:type="spellStart"/>
            <w:r w:rsidRPr="003B7740">
              <w:rPr>
                <w:rFonts w:cs="Times New Roman"/>
                <w:szCs w:val="24"/>
              </w:rPr>
              <w:t>стафилокиназы</w:t>
            </w:r>
            <w:proofErr w:type="spellEnd"/>
          </w:p>
        </w:tc>
        <w:tc>
          <w:tcPr>
            <w:tcW w:w="1134" w:type="dxa"/>
            <w:vMerge w:val="restart"/>
            <w:vAlign w:val="center"/>
          </w:tcPr>
          <w:p w14:paraId="4D908F42" w14:textId="77777777" w:rsidR="00A2047A" w:rsidRPr="003B7740" w:rsidRDefault="00A2047A" w:rsidP="00216BC0">
            <w:pPr>
              <w:jc w:val="center"/>
              <w:rPr>
                <w:rFonts w:cs="Times New Roman"/>
                <w:szCs w:val="24"/>
              </w:rPr>
            </w:pPr>
            <w:r w:rsidRPr="003B7740">
              <w:rPr>
                <w:rFonts w:cs="Times New Roman"/>
                <w:szCs w:val="24"/>
              </w:rPr>
              <w:t>st13.009</w:t>
            </w:r>
          </w:p>
        </w:tc>
        <w:tc>
          <w:tcPr>
            <w:tcW w:w="4360" w:type="dxa"/>
            <w:vMerge w:val="restart"/>
            <w:vAlign w:val="center"/>
          </w:tcPr>
          <w:p w14:paraId="3DD4A32E"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2)</w:t>
            </w:r>
          </w:p>
        </w:tc>
      </w:tr>
      <w:tr w:rsidR="00A2047A" w:rsidRPr="003B7740" w14:paraId="7088F8D7" w14:textId="77777777" w:rsidTr="00216BC0">
        <w:trPr>
          <w:jc w:val="center"/>
        </w:trPr>
        <w:tc>
          <w:tcPr>
            <w:tcW w:w="813" w:type="dxa"/>
            <w:vAlign w:val="center"/>
          </w:tcPr>
          <w:p w14:paraId="033D65E0" w14:textId="77777777" w:rsidR="00A2047A" w:rsidRPr="003B7740" w:rsidRDefault="00A2047A" w:rsidP="00216BC0">
            <w:pPr>
              <w:jc w:val="center"/>
              <w:rPr>
                <w:rFonts w:cs="Times New Roman"/>
                <w:szCs w:val="24"/>
              </w:rPr>
            </w:pPr>
            <w:r w:rsidRPr="003B7740">
              <w:rPr>
                <w:rFonts w:cs="Times New Roman"/>
                <w:szCs w:val="24"/>
              </w:rPr>
              <w:t>flt3</w:t>
            </w:r>
          </w:p>
        </w:tc>
        <w:tc>
          <w:tcPr>
            <w:tcW w:w="3264" w:type="dxa"/>
            <w:vAlign w:val="center"/>
          </w:tcPr>
          <w:p w14:paraId="6579F2C7" w14:textId="77777777" w:rsidR="00A2047A" w:rsidRPr="003B7740" w:rsidRDefault="00A2047A" w:rsidP="00216BC0">
            <w:pPr>
              <w:jc w:val="center"/>
              <w:rPr>
                <w:rFonts w:cs="Times New Roman"/>
                <w:szCs w:val="24"/>
              </w:rPr>
            </w:pPr>
            <w:proofErr w:type="spellStart"/>
            <w:r w:rsidRPr="003B7740">
              <w:rPr>
                <w:rFonts w:cs="Times New Roman"/>
                <w:szCs w:val="24"/>
              </w:rPr>
              <w:t>Проурокиназа</w:t>
            </w:r>
            <w:proofErr w:type="spellEnd"/>
          </w:p>
        </w:tc>
        <w:tc>
          <w:tcPr>
            <w:tcW w:w="1134" w:type="dxa"/>
            <w:vMerge/>
            <w:vAlign w:val="center"/>
          </w:tcPr>
          <w:p w14:paraId="1263A32D" w14:textId="77777777" w:rsidR="00A2047A" w:rsidRPr="003B7740" w:rsidRDefault="00A2047A" w:rsidP="00216BC0">
            <w:pPr>
              <w:jc w:val="center"/>
              <w:rPr>
                <w:rFonts w:cs="Times New Roman"/>
                <w:szCs w:val="24"/>
              </w:rPr>
            </w:pPr>
          </w:p>
        </w:tc>
        <w:tc>
          <w:tcPr>
            <w:tcW w:w="4360" w:type="dxa"/>
            <w:vMerge/>
            <w:vAlign w:val="center"/>
          </w:tcPr>
          <w:p w14:paraId="1377A887" w14:textId="77777777" w:rsidR="00A2047A" w:rsidRPr="003B7740" w:rsidRDefault="00A2047A" w:rsidP="00216BC0">
            <w:pPr>
              <w:jc w:val="center"/>
              <w:rPr>
                <w:rFonts w:cs="Times New Roman"/>
                <w:szCs w:val="24"/>
              </w:rPr>
            </w:pPr>
          </w:p>
        </w:tc>
      </w:tr>
      <w:tr w:rsidR="00A2047A" w:rsidRPr="003B7740" w14:paraId="3C464470" w14:textId="77777777" w:rsidTr="00216BC0">
        <w:trPr>
          <w:jc w:val="center"/>
        </w:trPr>
        <w:tc>
          <w:tcPr>
            <w:tcW w:w="813" w:type="dxa"/>
            <w:vAlign w:val="center"/>
          </w:tcPr>
          <w:p w14:paraId="51BF39FA" w14:textId="77777777" w:rsidR="00A2047A" w:rsidRPr="003B7740" w:rsidRDefault="00A2047A" w:rsidP="00216BC0">
            <w:pPr>
              <w:jc w:val="center"/>
              <w:rPr>
                <w:rFonts w:cs="Times New Roman"/>
                <w:szCs w:val="24"/>
              </w:rPr>
            </w:pPr>
            <w:r w:rsidRPr="003B7740">
              <w:rPr>
                <w:rFonts w:cs="Times New Roman"/>
                <w:szCs w:val="24"/>
              </w:rPr>
              <w:t>flt4</w:t>
            </w:r>
          </w:p>
        </w:tc>
        <w:tc>
          <w:tcPr>
            <w:tcW w:w="3264" w:type="dxa"/>
            <w:vAlign w:val="center"/>
          </w:tcPr>
          <w:p w14:paraId="30201EFD" w14:textId="77777777" w:rsidR="00A2047A" w:rsidRPr="003B7740" w:rsidRDefault="00A2047A" w:rsidP="00216BC0">
            <w:pPr>
              <w:jc w:val="center"/>
              <w:rPr>
                <w:rFonts w:cs="Times New Roman"/>
                <w:szCs w:val="24"/>
              </w:rPr>
            </w:pPr>
            <w:proofErr w:type="spellStart"/>
            <w:r w:rsidRPr="003B7740">
              <w:rPr>
                <w:rFonts w:cs="Times New Roman"/>
                <w:szCs w:val="24"/>
              </w:rPr>
              <w:t>Алтеплаза</w:t>
            </w:r>
            <w:proofErr w:type="spellEnd"/>
          </w:p>
        </w:tc>
        <w:tc>
          <w:tcPr>
            <w:tcW w:w="1134" w:type="dxa"/>
            <w:vMerge w:val="restart"/>
            <w:vAlign w:val="center"/>
          </w:tcPr>
          <w:p w14:paraId="5B518A5A" w14:textId="77777777" w:rsidR="00A2047A" w:rsidRPr="003B7740" w:rsidRDefault="00A2047A" w:rsidP="00216BC0">
            <w:pPr>
              <w:jc w:val="center"/>
              <w:rPr>
                <w:rFonts w:cs="Times New Roman"/>
                <w:szCs w:val="24"/>
              </w:rPr>
            </w:pPr>
            <w:r w:rsidRPr="003B7740">
              <w:rPr>
                <w:rFonts w:cs="Times New Roman"/>
                <w:szCs w:val="24"/>
              </w:rPr>
              <w:t>st13.010</w:t>
            </w:r>
          </w:p>
        </w:tc>
        <w:tc>
          <w:tcPr>
            <w:tcW w:w="4360" w:type="dxa"/>
            <w:vMerge w:val="restart"/>
            <w:vAlign w:val="center"/>
          </w:tcPr>
          <w:p w14:paraId="6235929C" w14:textId="77777777" w:rsidR="00A2047A" w:rsidRPr="003B7740" w:rsidRDefault="00A2047A" w:rsidP="00216BC0">
            <w:pPr>
              <w:jc w:val="center"/>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lastRenderedPageBreak/>
              <w:t>тромболитической</w:t>
            </w:r>
            <w:proofErr w:type="spellEnd"/>
            <w:r w:rsidRPr="003B7740">
              <w:rPr>
                <w:rFonts w:cs="Times New Roman"/>
                <w:szCs w:val="24"/>
              </w:rPr>
              <w:t xml:space="preserve"> терапии (уровень 3)</w:t>
            </w:r>
          </w:p>
        </w:tc>
      </w:tr>
      <w:tr w:rsidR="00A2047A" w:rsidRPr="003B7740" w14:paraId="505D5361" w14:textId="77777777" w:rsidTr="00216BC0">
        <w:trPr>
          <w:jc w:val="center"/>
        </w:trPr>
        <w:tc>
          <w:tcPr>
            <w:tcW w:w="813" w:type="dxa"/>
            <w:vAlign w:val="center"/>
          </w:tcPr>
          <w:p w14:paraId="6EBC4763" w14:textId="77777777" w:rsidR="00A2047A" w:rsidRPr="003B7740" w:rsidRDefault="00A2047A" w:rsidP="00216BC0">
            <w:pPr>
              <w:jc w:val="center"/>
              <w:rPr>
                <w:rFonts w:cs="Times New Roman"/>
                <w:szCs w:val="24"/>
              </w:rPr>
            </w:pPr>
            <w:r w:rsidRPr="003B7740">
              <w:rPr>
                <w:rFonts w:cs="Times New Roman"/>
                <w:szCs w:val="24"/>
              </w:rPr>
              <w:lastRenderedPageBreak/>
              <w:t>flt5</w:t>
            </w:r>
          </w:p>
        </w:tc>
        <w:tc>
          <w:tcPr>
            <w:tcW w:w="3264" w:type="dxa"/>
            <w:vAlign w:val="center"/>
          </w:tcPr>
          <w:p w14:paraId="480BA4D7" w14:textId="77777777" w:rsidR="00A2047A" w:rsidRPr="003B7740" w:rsidRDefault="00A2047A" w:rsidP="00216BC0">
            <w:pPr>
              <w:jc w:val="center"/>
              <w:rPr>
                <w:rFonts w:cs="Times New Roman"/>
                <w:szCs w:val="24"/>
              </w:rPr>
            </w:pPr>
            <w:proofErr w:type="spellStart"/>
            <w:r w:rsidRPr="003B7740">
              <w:rPr>
                <w:rFonts w:cs="Times New Roman"/>
                <w:szCs w:val="24"/>
              </w:rPr>
              <w:t>Тенектеплаза</w:t>
            </w:r>
            <w:proofErr w:type="spellEnd"/>
          </w:p>
        </w:tc>
        <w:tc>
          <w:tcPr>
            <w:tcW w:w="1134" w:type="dxa"/>
            <w:vMerge/>
            <w:vAlign w:val="center"/>
          </w:tcPr>
          <w:p w14:paraId="01BF99F6" w14:textId="77777777" w:rsidR="00A2047A" w:rsidRPr="003B7740" w:rsidRDefault="00A2047A" w:rsidP="00216BC0">
            <w:pPr>
              <w:jc w:val="center"/>
              <w:rPr>
                <w:rFonts w:cs="Times New Roman"/>
                <w:szCs w:val="24"/>
              </w:rPr>
            </w:pPr>
          </w:p>
        </w:tc>
        <w:tc>
          <w:tcPr>
            <w:tcW w:w="4360" w:type="dxa"/>
            <w:vMerge/>
            <w:vAlign w:val="center"/>
          </w:tcPr>
          <w:p w14:paraId="2E821B48" w14:textId="77777777" w:rsidR="00A2047A" w:rsidRPr="003B7740" w:rsidRDefault="00A2047A" w:rsidP="00216BC0">
            <w:pPr>
              <w:jc w:val="center"/>
              <w:rPr>
                <w:rFonts w:cs="Times New Roman"/>
                <w:szCs w:val="24"/>
              </w:rPr>
            </w:pPr>
          </w:p>
        </w:tc>
      </w:tr>
    </w:tbl>
    <w:p w14:paraId="27547FE4"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3B7740" w:rsidRDefault="00EB388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3.12</w:t>
      </w:r>
      <w:r w:rsidR="00A2047A" w:rsidRPr="003B7740">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24A4F2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F78AC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Лекарственная терапия злокачественных новообразований (КСГ st08.001-st08.003, st19.062-st19.074, st19.090-st19.102, ds08.001-ds08.003, ds19.037-ds19.049, ds19.063-ds19.078)</w:t>
      </w:r>
    </w:p>
    <w:p w14:paraId="419438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E35694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к группам st19.062-st19.074 и ds19.037-ds19.049,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p>
    <w:p w14:paraId="1214F71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3B7740">
        <w:rPr>
          <w:rFonts w:eastAsia="Times New Roman" w:cs="Times New Roman"/>
          <w:sz w:val="28"/>
          <w:szCs w:val="24"/>
          <w:lang w:eastAsia="ru-RU"/>
        </w:rPr>
        <w:t>тарифообразующими</w:t>
      </w:r>
      <w:proofErr w:type="spellEnd"/>
      <w:r w:rsidRPr="003B7740">
        <w:rPr>
          <w:rFonts w:eastAsia="Times New Roman" w:cs="Times New Roman"/>
          <w:sz w:val="28"/>
          <w:szCs w:val="24"/>
          <w:lang w:eastAsia="ru-RU"/>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95780E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3CF9C29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4AAE110"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Пример 1: схема sh0024 –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25-30 мг/м² в 1-й, 8-й дни; цикл 21 день</w:t>
      </w:r>
    </w:p>
    <w:p w14:paraId="3A89043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1.</w:t>
      </w:r>
    </w:p>
    <w:p w14:paraId="3573B74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В один законченный случай входит один день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1-й день, вторая –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8-й день.</w:t>
      </w:r>
    </w:p>
    <w:p w14:paraId="334AFDF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Схема sh0024.1 –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25-30 мг/м² в 1-й, 8-й дни; цикл 21 день</w:t>
      </w:r>
    </w:p>
    <w:p w14:paraId="5EFD475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2.</w:t>
      </w:r>
    </w:p>
    <w:p w14:paraId="35A6BC4F"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В один законченный случай входит два дня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1-й и в 8-й день.</w:t>
      </w:r>
    </w:p>
    <w:p w14:paraId="5892E52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Пример 2: схема sh0695 – </w:t>
      </w:r>
      <w:proofErr w:type="spellStart"/>
      <w:r w:rsidRPr="003B7740">
        <w:rPr>
          <w:rFonts w:eastAsia="Times New Roman" w:cs="Times New Roman"/>
          <w:i/>
          <w:sz w:val="28"/>
          <w:szCs w:val="24"/>
          <w:lang w:eastAsia="ru-RU"/>
        </w:rPr>
        <w:t>Фторурацил</w:t>
      </w:r>
      <w:proofErr w:type="spellEnd"/>
      <w:r w:rsidRPr="003B7740">
        <w:rPr>
          <w:rFonts w:eastAsia="Times New Roman" w:cs="Times New Roman"/>
          <w:i/>
          <w:sz w:val="28"/>
          <w:szCs w:val="24"/>
          <w:lang w:eastAsia="ru-RU"/>
        </w:rPr>
        <w:t xml:space="preserve"> 375-425 мг/м² в 1-5-й дни + кальция </w:t>
      </w:r>
      <w:proofErr w:type="spellStart"/>
      <w:r w:rsidRPr="003B7740">
        <w:rPr>
          <w:rFonts w:eastAsia="Times New Roman" w:cs="Times New Roman"/>
          <w:i/>
          <w:sz w:val="28"/>
          <w:szCs w:val="24"/>
          <w:lang w:eastAsia="ru-RU"/>
        </w:rPr>
        <w:lastRenderedPageBreak/>
        <w:t>фолинат</w:t>
      </w:r>
      <w:proofErr w:type="spellEnd"/>
      <w:r w:rsidRPr="003B7740">
        <w:rPr>
          <w:rFonts w:eastAsia="Times New Roman" w:cs="Times New Roman"/>
          <w:i/>
          <w:sz w:val="28"/>
          <w:szCs w:val="24"/>
          <w:lang w:eastAsia="ru-RU"/>
        </w:rPr>
        <w:t xml:space="preserve"> 20 мг/м² в 1-5-й дни; цикл 28 дней</w:t>
      </w:r>
    </w:p>
    <w:p w14:paraId="166E342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Количество дней введения в тарифе – 5.</w:t>
      </w:r>
    </w:p>
    <w:p w14:paraId="1CD3A95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F143B0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4629863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420F8E07"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Например:</w:t>
      </w:r>
    </w:p>
    <w:p w14:paraId="69C88166"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Пациенту проводится химиотерапия в режиме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25 мг/м² в 1-й, 8-й дни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6 мг/кг (нагрузочная доза 8мг/кг) в 1-й день; цикл 21 день.</w:t>
      </w:r>
    </w:p>
    <w:p w14:paraId="4C19249C"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Корректная кодировка для первого и второго введения: Схема sh0027 «</w:t>
      </w:r>
      <w:proofErr w:type="spellStart"/>
      <w:r w:rsidRPr="003B7740">
        <w:rPr>
          <w:rFonts w:eastAsia="Times New Roman" w:cs="Times New Roman"/>
          <w:i/>
          <w:sz w:val="28"/>
          <w:szCs w:val="24"/>
          <w:lang w:eastAsia="ru-RU"/>
        </w:rPr>
        <w:t>Винорелбин</w:t>
      </w:r>
      <w:proofErr w:type="spellEnd"/>
      <w:r w:rsidRPr="003B7740">
        <w:rPr>
          <w:rFonts w:eastAsia="Times New Roman" w:cs="Times New Roman"/>
          <w:i/>
          <w:sz w:val="28"/>
          <w:szCs w:val="24"/>
          <w:lang w:eastAsia="ru-RU"/>
        </w:rPr>
        <w:t xml:space="preserve"> + </w:t>
      </w:r>
      <w:proofErr w:type="spellStart"/>
      <w:r w:rsidRPr="003B7740">
        <w:rPr>
          <w:rFonts w:eastAsia="Times New Roman" w:cs="Times New Roman"/>
          <w:i/>
          <w:sz w:val="28"/>
          <w:szCs w:val="24"/>
          <w:lang w:eastAsia="ru-RU"/>
        </w:rPr>
        <w:t>трастузумаб</w:t>
      </w:r>
      <w:proofErr w:type="spellEnd"/>
      <w:r w:rsidRPr="003B7740">
        <w:rPr>
          <w:rFonts w:eastAsia="Times New Roman" w:cs="Times New Roman"/>
          <w:i/>
          <w:sz w:val="28"/>
          <w:szCs w:val="24"/>
          <w:lang w:eastAsia="ru-RU"/>
        </w:rPr>
        <w:t xml:space="preserve">» – подразумевает введение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и </w:t>
      </w:r>
      <w:proofErr w:type="spellStart"/>
      <w:r w:rsidRPr="003B7740">
        <w:rPr>
          <w:rFonts w:eastAsia="Times New Roman" w:cs="Times New Roman"/>
          <w:i/>
          <w:sz w:val="28"/>
          <w:szCs w:val="24"/>
          <w:lang w:eastAsia="ru-RU"/>
        </w:rPr>
        <w:t>трастузумаба</w:t>
      </w:r>
      <w:proofErr w:type="spellEnd"/>
      <w:r w:rsidRPr="003B7740">
        <w:rPr>
          <w:rFonts w:eastAsia="Times New Roman" w:cs="Times New Roman"/>
          <w:i/>
          <w:sz w:val="28"/>
          <w:szCs w:val="24"/>
          <w:lang w:eastAsia="ru-RU"/>
        </w:rPr>
        <w:t xml:space="preserve"> в 1-й день цикла и введение </w:t>
      </w:r>
      <w:proofErr w:type="spellStart"/>
      <w:r w:rsidRPr="003B7740">
        <w:rPr>
          <w:rFonts w:eastAsia="Times New Roman" w:cs="Times New Roman"/>
          <w:i/>
          <w:sz w:val="28"/>
          <w:szCs w:val="24"/>
          <w:lang w:eastAsia="ru-RU"/>
        </w:rPr>
        <w:t>винорелбина</w:t>
      </w:r>
      <w:proofErr w:type="spellEnd"/>
      <w:r w:rsidRPr="003B7740">
        <w:rPr>
          <w:rFonts w:eastAsia="Times New Roman" w:cs="Times New Roman"/>
          <w:i/>
          <w:sz w:val="28"/>
          <w:szCs w:val="24"/>
          <w:lang w:eastAsia="ru-RU"/>
        </w:rPr>
        <w:t xml:space="preserve"> в 8-й день цикла.</w:t>
      </w:r>
    </w:p>
    <w:p w14:paraId="7B9E467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0203371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sz w:val="28"/>
          <w:szCs w:val="24"/>
          <w:lang w:eastAsia="ru-RU"/>
        </w:rPr>
        <w:t xml:space="preserve">Нагрузочные дозы отражены в названии и описании схемы, </w:t>
      </w:r>
      <w:r w:rsidRPr="003B7740">
        <w:rPr>
          <w:rFonts w:eastAsia="Times New Roman" w:cs="Times New Roman"/>
          <w:i/>
          <w:sz w:val="28"/>
          <w:szCs w:val="24"/>
          <w:lang w:eastAsia="ru-RU"/>
        </w:rPr>
        <w:t xml:space="preserve">например: Схема sh0218 </w:t>
      </w:r>
      <w:proofErr w:type="spellStart"/>
      <w:r w:rsidRPr="003B7740">
        <w:rPr>
          <w:rFonts w:eastAsia="Times New Roman" w:cs="Times New Roman"/>
          <w:i/>
          <w:sz w:val="28"/>
          <w:szCs w:val="24"/>
          <w:lang w:eastAsia="ru-RU"/>
        </w:rPr>
        <w:t>Цетуксимаб</w:t>
      </w:r>
      <w:proofErr w:type="spellEnd"/>
      <w:r w:rsidRPr="003B7740">
        <w:rPr>
          <w:rFonts w:eastAsia="Times New Roman" w:cs="Times New Roman"/>
          <w:i/>
          <w:sz w:val="28"/>
          <w:szCs w:val="24"/>
          <w:lang w:eastAsia="ru-RU"/>
        </w:rPr>
        <w:t xml:space="preserve"> (описание схемы - </w:t>
      </w:r>
      <w:proofErr w:type="spellStart"/>
      <w:r w:rsidRPr="003B7740">
        <w:rPr>
          <w:rFonts w:eastAsia="Times New Roman" w:cs="Times New Roman"/>
          <w:i/>
          <w:sz w:val="28"/>
          <w:szCs w:val="24"/>
          <w:lang w:eastAsia="ru-RU"/>
        </w:rPr>
        <w:t>Цетуксимаб</w:t>
      </w:r>
      <w:proofErr w:type="spellEnd"/>
      <w:r w:rsidRPr="003B7740">
        <w:rPr>
          <w:rFonts w:eastAsia="Times New Roman" w:cs="Times New Roman"/>
          <w:i/>
          <w:sz w:val="28"/>
          <w:szCs w:val="24"/>
          <w:lang w:eastAsia="ru-RU"/>
        </w:rPr>
        <w:t xml:space="preserve"> 250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 xml:space="preserve"> (нагрузочная доза 400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 xml:space="preserve">) в 1-й день; цикл 7 дней) – подразумевает нагрузочную дозу </w:t>
      </w:r>
      <w:proofErr w:type="spellStart"/>
      <w:r w:rsidRPr="003B7740">
        <w:rPr>
          <w:rFonts w:eastAsia="Times New Roman" w:cs="Times New Roman"/>
          <w:i/>
          <w:sz w:val="28"/>
          <w:szCs w:val="24"/>
          <w:lang w:eastAsia="ru-RU"/>
        </w:rPr>
        <w:t>цетуксимаба</w:t>
      </w:r>
      <w:proofErr w:type="spellEnd"/>
      <w:r w:rsidRPr="003B7740">
        <w:rPr>
          <w:rFonts w:eastAsia="Times New Roman" w:cs="Times New Roman"/>
          <w:i/>
          <w:sz w:val="28"/>
          <w:szCs w:val="24"/>
          <w:lang w:eastAsia="ru-RU"/>
        </w:rPr>
        <w:t xml:space="preserve"> 400 мг/м</w:t>
      </w:r>
      <w:r w:rsidRPr="003B7740">
        <w:rPr>
          <w:rFonts w:eastAsia="Times New Roman" w:cs="Times New Roman"/>
          <w:i/>
          <w:sz w:val="28"/>
          <w:szCs w:val="24"/>
          <w:vertAlign w:val="superscript"/>
          <w:lang w:eastAsia="ru-RU"/>
        </w:rPr>
        <w:t>2</w:t>
      </w:r>
      <w:r w:rsidRPr="003B7740">
        <w:rPr>
          <w:rFonts w:eastAsia="Times New Roman" w:cs="Times New Roman"/>
          <w:i/>
          <w:sz w:val="28"/>
          <w:szCs w:val="24"/>
          <w:lang w:eastAsia="ru-RU"/>
        </w:rPr>
        <w:t>.</w:t>
      </w:r>
    </w:p>
    <w:p w14:paraId="5065A68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расчете стоимости случаев лекарственной терапии с применением схем лекарственной терапии, включающих «</w:t>
      </w:r>
      <w:proofErr w:type="spellStart"/>
      <w:r w:rsidRPr="003B7740">
        <w:rPr>
          <w:rFonts w:eastAsia="Times New Roman" w:cs="Times New Roman"/>
          <w:sz w:val="28"/>
          <w:szCs w:val="24"/>
          <w:lang w:eastAsia="ru-RU"/>
        </w:rPr>
        <w:t>трастузумаб</w:t>
      </w:r>
      <w:proofErr w:type="spellEnd"/>
      <w:r w:rsidRPr="003B7740">
        <w:rPr>
          <w:rFonts w:eastAsia="Times New Roman" w:cs="Times New Roman"/>
          <w:sz w:val="28"/>
          <w:szCs w:val="24"/>
          <w:lang w:eastAsia="ru-RU"/>
        </w:rPr>
        <w:t>»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66B176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случаев лекарственного лечения с применением схем, </w:t>
      </w:r>
      <w:r w:rsidRPr="003B7740">
        <w:rPr>
          <w:rFonts w:eastAsia="Times New Roman" w:cs="Times New Roman"/>
          <w:sz w:val="28"/>
          <w:szCs w:val="24"/>
          <w:lang w:eastAsia="ru-RU"/>
        </w:rPr>
        <w:br/>
        <w:t xml:space="preserve">не включенных в справочник в качестве классификационного критерия, </w:t>
      </w:r>
      <w:r w:rsidRPr="003B7740">
        <w:rPr>
          <w:rFonts w:eastAsia="Times New Roman" w:cs="Times New Roman"/>
          <w:sz w:val="28"/>
          <w:szCs w:val="24"/>
          <w:lang w:eastAsia="ru-RU"/>
        </w:rPr>
        <w:lastRenderedPageBreak/>
        <w:t>производится по кодам sh9001 или sh9002 по следующему правилу:</w:t>
      </w:r>
    </w:p>
    <w:p w14:paraId="411599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801"/>
      </w:tblGrid>
      <w:tr w:rsidR="00A2047A" w:rsidRPr="003B7740" w14:paraId="720435AF" w14:textId="77777777" w:rsidTr="00216BC0">
        <w:trPr>
          <w:trHeight w:val="630"/>
          <w:jc w:val="center"/>
        </w:trPr>
        <w:tc>
          <w:tcPr>
            <w:tcW w:w="2122" w:type="dxa"/>
            <w:vAlign w:val="center"/>
            <w:hideMark/>
          </w:tcPr>
          <w:p w14:paraId="749DA9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sh9001</w:t>
            </w:r>
          </w:p>
        </w:tc>
        <w:tc>
          <w:tcPr>
            <w:tcW w:w="7801" w:type="dxa"/>
            <w:vAlign w:val="center"/>
            <w:hideMark/>
          </w:tcPr>
          <w:p w14:paraId="5F87A6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Прочие схемы лекарственной терапии при злокачественных новообразованиях (кроме лимфоидной и кроветворной тканей): C00, C01, C02, C03, C04, C05, C06, C07, C08, C09, C10, C11, C12, C13, C15, C16, C18, C19, C20, C21, C22, C23, C24.0, C25, C30, C31, C32, C33, C34, C38.1, C38.2, C38.3, C40, C41, C43, C44, C45, C49, C51, C52, C53, C54, C56, C57, C58, C60, C61, C62, C64, C65, C66, C67, C68.0, C73, D00-D09</w:t>
            </w:r>
          </w:p>
        </w:tc>
      </w:tr>
      <w:tr w:rsidR="00A2047A" w:rsidRPr="003B7740" w14:paraId="6E475945" w14:textId="77777777" w:rsidTr="00216BC0">
        <w:trPr>
          <w:trHeight w:val="870"/>
          <w:jc w:val="center"/>
        </w:trPr>
        <w:tc>
          <w:tcPr>
            <w:tcW w:w="2122" w:type="dxa"/>
            <w:vAlign w:val="center"/>
            <w:hideMark/>
          </w:tcPr>
          <w:p w14:paraId="268C66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sh9002</w:t>
            </w:r>
          </w:p>
        </w:tc>
        <w:tc>
          <w:tcPr>
            <w:tcW w:w="7801" w:type="dxa"/>
            <w:vAlign w:val="center"/>
            <w:hideMark/>
          </w:tcPr>
          <w:p w14:paraId="7349B8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Прочие схемы лекарственной терапии при иных злокачественных новообразованиях (кроме лимфоидной и кроветворной тканей): C14, C17, C24.1, C24.8, C24.9, C26, C37, C38.0, C38.4, C38.8, C39, C46, C47, C48, C50, C55, C63, C68.1, C68.8, C68.9, C69, C70, C71, C72, C74, C75, C76, C77, C78, C79, C80, C97</w:t>
            </w:r>
          </w:p>
        </w:tc>
      </w:tr>
    </w:tbl>
    <w:p w14:paraId="4238A6E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266AE2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случаях применения sh9001 и sh9002 обязательно проведение экспертизы качества медицинской помощи.</w:t>
      </w:r>
    </w:p>
    <w:p w14:paraId="0832D7CC" w14:textId="77777777" w:rsidR="00A2047A" w:rsidRPr="003B7740" w:rsidRDefault="00A2047A" w:rsidP="00A2047A">
      <w:pPr>
        <w:widowControl w:val="0"/>
        <w:autoSpaceDE w:val="0"/>
        <w:autoSpaceDN w:val="0"/>
        <w:spacing w:line="240" w:lineRule="auto"/>
        <w:ind w:firstLine="567"/>
        <w:rPr>
          <w:rFonts w:eastAsia="Calibri" w:cs="Times New Roman"/>
          <w:sz w:val="28"/>
          <w:szCs w:val="28"/>
        </w:rPr>
      </w:pPr>
      <w:r w:rsidRPr="003B7740">
        <w:rPr>
          <w:rFonts w:eastAsia="Calibri" w:cs="Times New Roman"/>
          <w:sz w:val="28"/>
          <w:szCs w:val="28"/>
        </w:rPr>
        <w:t xml:space="preserve">Также в 2021 году кодируются как sh9001 и sh9002 (в зависимости от диагноза) схемы с </w:t>
      </w:r>
      <w:r w:rsidRPr="003B7740">
        <w:rPr>
          <w:rFonts w:eastAsia="Times New Roman" w:cs="Times New Roman"/>
          <w:sz w:val="28"/>
          <w:szCs w:val="24"/>
          <w:lang w:eastAsia="ru-RU"/>
        </w:rPr>
        <w:t>лекарственными</w:t>
      </w:r>
      <w:r w:rsidRPr="003B7740">
        <w:rPr>
          <w:rFonts w:eastAsia="Calibri"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218D5C3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Учитывая значительную дифференциацию схем лекарственной терапии внутри КСГ st19.074 и ds19.049,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471873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101A22F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55BD22C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53EBB7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14F55F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w:t>
      </w:r>
      <w:r w:rsidRPr="003B7740">
        <w:rPr>
          <w:rFonts w:eastAsia="Times New Roman" w:cs="Times New Roman"/>
          <w:sz w:val="28"/>
          <w:szCs w:val="24"/>
          <w:lang w:eastAsia="ru-RU"/>
        </w:rPr>
        <w:lastRenderedPageBreak/>
        <w:t xml:space="preserve">(st19.097-st19.102 и  ds19.071-ds19.078), с расшифровкой содержится на вкладке «МНН ЛП» файла «Расшифровка групп» (коды </w:t>
      </w:r>
      <w:r w:rsidRPr="00FD465B">
        <w:rPr>
          <w:rFonts w:eastAsia="Times New Roman" w:cs="Times New Roman"/>
          <w:sz w:val="28"/>
          <w:szCs w:val="24"/>
          <w:lang w:eastAsia="ru-RU"/>
        </w:rPr>
        <w:t>gemop1-gemop14, gemop16-gemop18, gemop20-gemop24</w:t>
      </w:r>
      <w:r w:rsidRPr="003B7740">
        <w:rPr>
          <w:rFonts w:eastAsia="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3B7740">
        <w:rPr>
          <w:rFonts w:eastAsia="Times New Roman" w:cs="Times New Roman"/>
          <w:sz w:val="28"/>
          <w:szCs w:val="24"/>
          <w:lang w:eastAsia="ru-RU"/>
        </w:rPr>
        <w:t>gem</w:t>
      </w:r>
      <w:proofErr w:type="spellEnd"/>
      <w:r w:rsidRPr="003B7740">
        <w:rPr>
          <w:rFonts w:eastAsia="Times New Roman" w:cs="Times New Roman"/>
          <w:sz w:val="28"/>
          <w:szCs w:val="24"/>
          <w:lang w:eastAsia="ru-RU"/>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2455CDF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CA362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w:t>
      </w:r>
    </w:p>
    <w:p w14:paraId="0A8D027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w:t>
      </w:r>
      <w:proofErr w:type="spellStart"/>
      <w:r w:rsidRPr="003B7740">
        <w:rPr>
          <w:rFonts w:eastAsia="Times New Roman" w:cs="Times New Roman"/>
          <w:i/>
          <w:sz w:val="28"/>
          <w:szCs w:val="24"/>
          <w:lang w:eastAsia="ru-RU"/>
        </w:rPr>
        <w:t>даратумумаб</w:t>
      </w:r>
      <w:proofErr w:type="spellEnd"/>
      <w:r w:rsidRPr="003B7740">
        <w:rPr>
          <w:rFonts w:eastAsia="Times New Roman" w:cs="Times New Roman"/>
          <w:i/>
          <w:sz w:val="28"/>
          <w:szCs w:val="24"/>
          <w:lang w:eastAsia="ru-RU"/>
        </w:rPr>
        <w:t xml:space="preserve">, более никаких препаратов из перечня (справочник </w:t>
      </w:r>
      <w:r w:rsidRPr="00FD465B">
        <w:rPr>
          <w:rFonts w:eastAsia="Times New Roman" w:cs="Times New Roman"/>
          <w:i/>
          <w:sz w:val="28"/>
          <w:szCs w:val="24"/>
          <w:lang w:eastAsia="ru-RU"/>
        </w:rPr>
        <w:t>gemop1-gemop14, gemop16-gemop18, gemop20-gemop24</w:t>
      </w:r>
      <w:r w:rsidRPr="003B7740">
        <w:rPr>
          <w:rFonts w:eastAsia="Times New Roman" w:cs="Times New Roman"/>
          <w:i/>
          <w:sz w:val="28"/>
          <w:szCs w:val="24"/>
          <w:lang w:eastAsia="ru-RU"/>
        </w:rPr>
        <w:t>) не вводилось, но вводились другие лекарственные препараты с кодом АТХ «L».</w:t>
      </w:r>
    </w:p>
    <w:p w14:paraId="5EA53A58"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3B7740">
        <w:rPr>
          <w:rFonts w:eastAsia="Times New Roman" w:cs="Times New Roman"/>
          <w:i/>
          <w:sz w:val="28"/>
          <w:szCs w:val="24"/>
          <w:lang w:eastAsia="ru-RU"/>
        </w:rPr>
        <w:t>gem</w:t>
      </w:r>
      <w:proofErr w:type="spellEnd"/>
      <w:r w:rsidRPr="003B7740">
        <w:rPr>
          <w:rFonts w:eastAsia="Times New Roman" w:cs="Times New Roman"/>
          <w:i/>
          <w:sz w:val="28"/>
          <w:szCs w:val="24"/>
          <w:lang w:eastAsia="ru-RU"/>
        </w:rPr>
        <w:t>»).</w:t>
      </w:r>
    </w:p>
    <w:p w14:paraId="03BC200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w:t>
      </w:r>
      <w:r w:rsidRPr="003B7740">
        <w:rPr>
          <w:rFonts w:eastAsia="Times New Roman" w:cs="Times New Roman"/>
          <w:sz w:val="28"/>
          <w:szCs w:val="24"/>
          <w:lang w:eastAsia="ru-RU"/>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3249EA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EE65F48"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st19.037 «Фебрильная </w:t>
      </w:r>
      <w:proofErr w:type="spellStart"/>
      <w:r w:rsidRPr="003B7740">
        <w:rPr>
          <w:rFonts w:eastAsia="Times New Roman" w:cs="Times New Roman"/>
          <w:b/>
          <w:sz w:val="28"/>
          <w:szCs w:val="24"/>
          <w:lang w:eastAsia="ru-RU"/>
        </w:rPr>
        <w:t>нейтропения</w:t>
      </w:r>
      <w:proofErr w:type="spellEnd"/>
      <w:r w:rsidRPr="003B7740">
        <w:rPr>
          <w:rFonts w:eastAsia="Times New Roman" w:cs="Times New Roman"/>
          <w:b/>
          <w:sz w:val="28"/>
          <w:szCs w:val="24"/>
          <w:lang w:eastAsia="ru-RU"/>
        </w:rPr>
        <w:t>, агранулоцитоз вследствие проведения лекарственной терапии злокачественных новообразований»</w:t>
      </w:r>
    </w:p>
    <w:p w14:paraId="18A668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Данная КСГ применяется в случаях, когда фебрильная </w:t>
      </w:r>
      <w:proofErr w:type="spellStart"/>
      <w:r w:rsidRPr="003B7740">
        <w:rPr>
          <w:rFonts w:eastAsia="Times New Roman" w:cs="Times New Roman"/>
          <w:sz w:val="28"/>
          <w:szCs w:val="24"/>
          <w:lang w:eastAsia="ru-RU"/>
        </w:rPr>
        <w:t>нейтропения</w:t>
      </w:r>
      <w:proofErr w:type="spellEnd"/>
      <w:r w:rsidRPr="003B7740">
        <w:rPr>
          <w:rFonts w:eastAsia="Times New Roman" w:cs="Times New Roman"/>
          <w:sz w:val="28"/>
          <w:szCs w:val="24"/>
          <w:lang w:eastAsia="ru-RU"/>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3B7740">
        <w:rPr>
          <w:rFonts w:eastAsia="Times New Roman" w:cs="Times New Roman"/>
          <w:sz w:val="28"/>
          <w:szCs w:val="24"/>
          <w:lang w:eastAsia="ru-RU"/>
        </w:rPr>
        <w:t>нейтропения</w:t>
      </w:r>
      <w:proofErr w:type="spellEnd"/>
      <w:r w:rsidRPr="003B7740">
        <w:rPr>
          <w:rFonts w:eastAsia="Times New Roman" w:cs="Times New Roman"/>
          <w:sz w:val="28"/>
          <w:szCs w:val="24"/>
          <w:lang w:eastAsia="ru-RU"/>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42FE5A6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случаев лечения к КСГ st19.037 осуществляется по сочетанию </w:t>
      </w:r>
      <w:r w:rsidRPr="003B7740">
        <w:rPr>
          <w:rFonts w:eastAsia="Times New Roman" w:cs="Times New Roman"/>
          <w:sz w:val="28"/>
          <w:szCs w:val="24"/>
          <w:lang w:eastAsia="ru-RU"/>
        </w:rPr>
        <w:lastRenderedPageBreak/>
        <w:t xml:space="preserve">двух кодов МКБ 10 (С. и D70 Агранулоцитоз). Учитывая, что кодирование фебрильной </w:t>
      </w:r>
      <w:proofErr w:type="spellStart"/>
      <w:r w:rsidRPr="003B7740">
        <w:rPr>
          <w:rFonts w:eastAsia="Times New Roman" w:cs="Times New Roman"/>
          <w:sz w:val="28"/>
          <w:szCs w:val="24"/>
          <w:lang w:eastAsia="ru-RU"/>
        </w:rPr>
        <w:t>нейтропении</w:t>
      </w:r>
      <w:proofErr w:type="spellEnd"/>
      <w:r w:rsidRPr="003B7740">
        <w:rPr>
          <w:rFonts w:eastAsia="Times New Roman" w:cs="Times New Roman"/>
          <w:sz w:val="28"/>
          <w:szCs w:val="24"/>
          <w:lang w:eastAsia="ru-RU"/>
        </w:rPr>
        <w:t>,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32DEF8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EE12A15"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st19.038 (ds19.028) «Установка, замена порт системы (катетера) для лекарственной терапии злокачественных новообразований»</w:t>
      </w:r>
    </w:p>
    <w:p w14:paraId="0F182E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DB48B6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Данная КСГ применяется в случаях, когда установка, замена порт 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0253A81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3FA1AB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831E00E"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Лучевая терапия (КСГ st19.075-st19.082 и ds19.050-ds19.057)</w:t>
      </w:r>
    </w:p>
    <w:p w14:paraId="35E5A45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соответствующей КСГ случаев лучевой терапии осуществляется на основании кода медицинской услуги в соответствии </w:t>
      </w:r>
      <w:r w:rsidRPr="003B7740">
        <w:rPr>
          <w:rFonts w:eastAsia="Times New Roman" w:cs="Times New Roman"/>
          <w:sz w:val="28"/>
          <w:szCs w:val="24"/>
          <w:lang w:eastAsia="ru-RU"/>
        </w:rPr>
        <w:br/>
        <w:t>с Номенклатурой, а также в ряде случаев – количества дней проведения лучевой терапии (числа фракций).</w:t>
      </w:r>
    </w:p>
    <w:p w14:paraId="45DF92F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D1638B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Справочник диапазонов числа фракций (столбец «Диапазон фракций» листа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w:t>
      </w:r>
    </w:p>
    <w:p w14:paraId="488AB1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A2047A" w:rsidRPr="003B7740" w14:paraId="35113784" w14:textId="77777777" w:rsidTr="00216BC0">
        <w:trPr>
          <w:trHeight w:val="428"/>
          <w:tblHeader/>
          <w:jc w:val="center"/>
        </w:trPr>
        <w:tc>
          <w:tcPr>
            <w:tcW w:w="2235" w:type="dxa"/>
            <w:vAlign w:val="center"/>
          </w:tcPr>
          <w:p w14:paraId="0BCE2019" w14:textId="77777777" w:rsidR="00A2047A" w:rsidRPr="003B7740" w:rsidRDefault="00A2047A" w:rsidP="00216BC0">
            <w:pPr>
              <w:jc w:val="center"/>
              <w:rPr>
                <w:rFonts w:cs="Times New Roman"/>
                <w:szCs w:val="24"/>
              </w:rPr>
            </w:pPr>
            <w:r w:rsidRPr="003B7740">
              <w:rPr>
                <w:rFonts w:cs="Times New Roman"/>
                <w:szCs w:val="24"/>
              </w:rPr>
              <w:t>Диапазон фракций</w:t>
            </w:r>
          </w:p>
        </w:tc>
        <w:tc>
          <w:tcPr>
            <w:tcW w:w="7512" w:type="dxa"/>
            <w:vAlign w:val="center"/>
          </w:tcPr>
          <w:p w14:paraId="7DB21D0B" w14:textId="77777777" w:rsidR="00A2047A" w:rsidRPr="003B7740" w:rsidRDefault="00A2047A" w:rsidP="00216BC0">
            <w:pPr>
              <w:jc w:val="center"/>
              <w:rPr>
                <w:rFonts w:cs="Times New Roman"/>
                <w:szCs w:val="24"/>
              </w:rPr>
            </w:pPr>
            <w:r w:rsidRPr="003B7740">
              <w:rPr>
                <w:rFonts w:cs="Times New Roman"/>
                <w:szCs w:val="24"/>
              </w:rPr>
              <w:t>Расшифровка</w:t>
            </w:r>
          </w:p>
        </w:tc>
      </w:tr>
      <w:tr w:rsidR="00A2047A" w:rsidRPr="003B7740" w14:paraId="620F9A08" w14:textId="77777777" w:rsidTr="00216BC0">
        <w:trPr>
          <w:jc w:val="center"/>
        </w:trPr>
        <w:tc>
          <w:tcPr>
            <w:tcW w:w="2235" w:type="dxa"/>
            <w:vAlign w:val="center"/>
          </w:tcPr>
          <w:p w14:paraId="708B9AFE" w14:textId="77777777" w:rsidR="00A2047A" w:rsidRPr="003B7740" w:rsidRDefault="00A2047A" w:rsidP="00216BC0">
            <w:pPr>
              <w:jc w:val="center"/>
              <w:rPr>
                <w:rFonts w:cs="Times New Roman"/>
                <w:szCs w:val="24"/>
              </w:rPr>
            </w:pPr>
            <w:r w:rsidRPr="003B7740">
              <w:rPr>
                <w:rFonts w:cs="Times New Roman"/>
                <w:szCs w:val="24"/>
              </w:rPr>
              <w:t>fr01-05</w:t>
            </w:r>
          </w:p>
        </w:tc>
        <w:tc>
          <w:tcPr>
            <w:tcW w:w="7512" w:type="dxa"/>
            <w:vAlign w:val="center"/>
          </w:tcPr>
          <w:p w14:paraId="36C5EC86" w14:textId="77777777" w:rsidR="00A2047A" w:rsidRPr="003B7740" w:rsidRDefault="00A2047A" w:rsidP="00216BC0">
            <w:pPr>
              <w:jc w:val="center"/>
              <w:rPr>
                <w:rFonts w:cs="Times New Roman"/>
                <w:szCs w:val="24"/>
              </w:rPr>
            </w:pPr>
            <w:r w:rsidRPr="003B7740">
              <w:rPr>
                <w:rFonts w:cs="Times New Roman"/>
                <w:szCs w:val="24"/>
              </w:rPr>
              <w:t>Количество фракций от 1 до 5 включительно</w:t>
            </w:r>
          </w:p>
        </w:tc>
      </w:tr>
      <w:tr w:rsidR="00A2047A" w:rsidRPr="003B7740" w14:paraId="6FBD8B96" w14:textId="77777777" w:rsidTr="00216BC0">
        <w:trPr>
          <w:jc w:val="center"/>
        </w:trPr>
        <w:tc>
          <w:tcPr>
            <w:tcW w:w="2235" w:type="dxa"/>
            <w:vAlign w:val="center"/>
          </w:tcPr>
          <w:p w14:paraId="0B951E72" w14:textId="77777777" w:rsidR="00A2047A" w:rsidRPr="003B7740" w:rsidRDefault="00A2047A" w:rsidP="00216BC0">
            <w:pPr>
              <w:jc w:val="center"/>
              <w:rPr>
                <w:rFonts w:cs="Times New Roman"/>
                <w:szCs w:val="24"/>
              </w:rPr>
            </w:pPr>
            <w:r w:rsidRPr="003B7740">
              <w:rPr>
                <w:rFonts w:cs="Times New Roman"/>
                <w:szCs w:val="24"/>
              </w:rPr>
              <w:t>fr06-07</w:t>
            </w:r>
          </w:p>
        </w:tc>
        <w:tc>
          <w:tcPr>
            <w:tcW w:w="7512" w:type="dxa"/>
            <w:vAlign w:val="center"/>
          </w:tcPr>
          <w:p w14:paraId="72BDA05A" w14:textId="77777777" w:rsidR="00A2047A" w:rsidRPr="003B7740" w:rsidRDefault="00A2047A" w:rsidP="00216BC0">
            <w:pPr>
              <w:jc w:val="center"/>
              <w:rPr>
                <w:rFonts w:cs="Times New Roman"/>
                <w:szCs w:val="24"/>
              </w:rPr>
            </w:pPr>
            <w:r w:rsidRPr="003B7740">
              <w:rPr>
                <w:rFonts w:cs="Times New Roman"/>
                <w:szCs w:val="24"/>
              </w:rPr>
              <w:t>Количество фракций от 6 до 7 включительно</w:t>
            </w:r>
          </w:p>
        </w:tc>
      </w:tr>
      <w:tr w:rsidR="00A2047A" w:rsidRPr="003B7740" w14:paraId="472D7D20" w14:textId="77777777" w:rsidTr="00216BC0">
        <w:trPr>
          <w:jc w:val="center"/>
        </w:trPr>
        <w:tc>
          <w:tcPr>
            <w:tcW w:w="2235" w:type="dxa"/>
            <w:vAlign w:val="center"/>
          </w:tcPr>
          <w:p w14:paraId="55A0F31A" w14:textId="77777777" w:rsidR="00A2047A" w:rsidRPr="003B7740" w:rsidRDefault="00A2047A" w:rsidP="00216BC0">
            <w:pPr>
              <w:jc w:val="center"/>
              <w:rPr>
                <w:rFonts w:cs="Times New Roman"/>
                <w:szCs w:val="24"/>
              </w:rPr>
            </w:pPr>
            <w:r w:rsidRPr="003B7740">
              <w:rPr>
                <w:rFonts w:cs="Times New Roman"/>
                <w:szCs w:val="24"/>
              </w:rPr>
              <w:t>fr08-10</w:t>
            </w:r>
          </w:p>
        </w:tc>
        <w:tc>
          <w:tcPr>
            <w:tcW w:w="7512" w:type="dxa"/>
            <w:vAlign w:val="center"/>
          </w:tcPr>
          <w:p w14:paraId="1A9AFECB" w14:textId="77777777" w:rsidR="00A2047A" w:rsidRPr="003B7740" w:rsidRDefault="00A2047A" w:rsidP="00216BC0">
            <w:pPr>
              <w:jc w:val="center"/>
              <w:rPr>
                <w:rFonts w:cs="Times New Roman"/>
                <w:szCs w:val="24"/>
              </w:rPr>
            </w:pPr>
            <w:r w:rsidRPr="003B7740">
              <w:rPr>
                <w:rFonts w:cs="Times New Roman"/>
                <w:szCs w:val="24"/>
              </w:rPr>
              <w:t>Количество фракций от 8 до 10 включительно</w:t>
            </w:r>
          </w:p>
        </w:tc>
      </w:tr>
      <w:tr w:rsidR="00A2047A" w:rsidRPr="003B7740" w14:paraId="6737AE65" w14:textId="77777777" w:rsidTr="00216BC0">
        <w:trPr>
          <w:jc w:val="center"/>
        </w:trPr>
        <w:tc>
          <w:tcPr>
            <w:tcW w:w="2235" w:type="dxa"/>
            <w:vAlign w:val="center"/>
          </w:tcPr>
          <w:p w14:paraId="37260420" w14:textId="77777777" w:rsidR="00A2047A" w:rsidRPr="003B7740" w:rsidRDefault="00A2047A" w:rsidP="00216BC0">
            <w:pPr>
              <w:jc w:val="center"/>
              <w:rPr>
                <w:rFonts w:cs="Times New Roman"/>
                <w:szCs w:val="24"/>
              </w:rPr>
            </w:pPr>
            <w:r w:rsidRPr="003B7740">
              <w:rPr>
                <w:rFonts w:cs="Times New Roman"/>
                <w:szCs w:val="24"/>
              </w:rPr>
              <w:t>fr11-20</w:t>
            </w:r>
          </w:p>
        </w:tc>
        <w:tc>
          <w:tcPr>
            <w:tcW w:w="7512" w:type="dxa"/>
            <w:vAlign w:val="center"/>
          </w:tcPr>
          <w:p w14:paraId="48790EC0" w14:textId="77777777" w:rsidR="00A2047A" w:rsidRPr="003B7740" w:rsidRDefault="00A2047A" w:rsidP="00216BC0">
            <w:pPr>
              <w:jc w:val="center"/>
              <w:rPr>
                <w:rFonts w:cs="Times New Roman"/>
                <w:szCs w:val="24"/>
              </w:rPr>
            </w:pPr>
            <w:r w:rsidRPr="003B7740">
              <w:rPr>
                <w:rFonts w:cs="Times New Roman"/>
                <w:szCs w:val="24"/>
              </w:rPr>
              <w:t>Количество фракций от 11 до 20 включительно</w:t>
            </w:r>
          </w:p>
        </w:tc>
      </w:tr>
      <w:tr w:rsidR="00A2047A" w:rsidRPr="003B7740" w14:paraId="62F8AC15" w14:textId="77777777" w:rsidTr="00216BC0">
        <w:trPr>
          <w:jc w:val="center"/>
        </w:trPr>
        <w:tc>
          <w:tcPr>
            <w:tcW w:w="2235" w:type="dxa"/>
            <w:vAlign w:val="center"/>
          </w:tcPr>
          <w:p w14:paraId="5E2A3FF1" w14:textId="77777777" w:rsidR="00A2047A" w:rsidRPr="003B7740" w:rsidRDefault="00A2047A" w:rsidP="00216BC0">
            <w:pPr>
              <w:jc w:val="center"/>
              <w:rPr>
                <w:rFonts w:cs="Times New Roman"/>
                <w:szCs w:val="24"/>
              </w:rPr>
            </w:pPr>
            <w:r w:rsidRPr="003B7740">
              <w:rPr>
                <w:rFonts w:cs="Times New Roman"/>
                <w:szCs w:val="24"/>
              </w:rPr>
              <w:t>fr21-29</w:t>
            </w:r>
          </w:p>
        </w:tc>
        <w:tc>
          <w:tcPr>
            <w:tcW w:w="7512" w:type="dxa"/>
            <w:vAlign w:val="center"/>
          </w:tcPr>
          <w:p w14:paraId="15E3E5EF" w14:textId="77777777" w:rsidR="00A2047A" w:rsidRPr="003B7740" w:rsidRDefault="00A2047A" w:rsidP="00216BC0">
            <w:pPr>
              <w:jc w:val="center"/>
              <w:rPr>
                <w:rFonts w:cs="Times New Roman"/>
                <w:szCs w:val="24"/>
              </w:rPr>
            </w:pPr>
            <w:r w:rsidRPr="003B7740">
              <w:rPr>
                <w:rFonts w:cs="Times New Roman"/>
                <w:szCs w:val="24"/>
              </w:rPr>
              <w:t>Количество фракций от 21 до 29 включительно</w:t>
            </w:r>
          </w:p>
        </w:tc>
      </w:tr>
      <w:tr w:rsidR="00A2047A" w:rsidRPr="003B7740" w14:paraId="07796551" w14:textId="77777777" w:rsidTr="00216BC0">
        <w:trPr>
          <w:jc w:val="center"/>
        </w:trPr>
        <w:tc>
          <w:tcPr>
            <w:tcW w:w="2235" w:type="dxa"/>
            <w:vAlign w:val="center"/>
          </w:tcPr>
          <w:p w14:paraId="78EE8C8C" w14:textId="77777777" w:rsidR="00A2047A" w:rsidRPr="003B7740" w:rsidRDefault="00A2047A" w:rsidP="00216BC0">
            <w:pPr>
              <w:jc w:val="center"/>
              <w:rPr>
                <w:rFonts w:cs="Times New Roman"/>
                <w:szCs w:val="24"/>
              </w:rPr>
            </w:pPr>
            <w:r w:rsidRPr="003B7740">
              <w:rPr>
                <w:rFonts w:cs="Times New Roman"/>
                <w:szCs w:val="24"/>
              </w:rPr>
              <w:t>fr30-32</w:t>
            </w:r>
          </w:p>
        </w:tc>
        <w:tc>
          <w:tcPr>
            <w:tcW w:w="7512" w:type="dxa"/>
            <w:vAlign w:val="center"/>
          </w:tcPr>
          <w:p w14:paraId="7292DEC7" w14:textId="77777777" w:rsidR="00A2047A" w:rsidRPr="003B7740" w:rsidRDefault="00A2047A" w:rsidP="00216BC0">
            <w:pPr>
              <w:jc w:val="center"/>
              <w:rPr>
                <w:rFonts w:cs="Times New Roman"/>
                <w:szCs w:val="24"/>
              </w:rPr>
            </w:pPr>
            <w:r w:rsidRPr="003B7740">
              <w:rPr>
                <w:rFonts w:cs="Times New Roman"/>
                <w:szCs w:val="24"/>
              </w:rPr>
              <w:t>Количество фракций от 30 до 32 включительно</w:t>
            </w:r>
          </w:p>
        </w:tc>
      </w:tr>
      <w:tr w:rsidR="00A2047A" w:rsidRPr="003B7740" w14:paraId="48530410" w14:textId="77777777" w:rsidTr="00216BC0">
        <w:trPr>
          <w:jc w:val="center"/>
        </w:trPr>
        <w:tc>
          <w:tcPr>
            <w:tcW w:w="2235" w:type="dxa"/>
            <w:vAlign w:val="center"/>
          </w:tcPr>
          <w:p w14:paraId="573092FD" w14:textId="77777777" w:rsidR="00A2047A" w:rsidRPr="003B7740" w:rsidRDefault="00A2047A" w:rsidP="00216BC0">
            <w:pPr>
              <w:jc w:val="center"/>
              <w:rPr>
                <w:rFonts w:cs="Times New Roman"/>
                <w:szCs w:val="24"/>
              </w:rPr>
            </w:pPr>
            <w:r w:rsidRPr="003B7740">
              <w:rPr>
                <w:rFonts w:cs="Times New Roman"/>
                <w:szCs w:val="24"/>
              </w:rPr>
              <w:t>fr33-99</w:t>
            </w:r>
          </w:p>
        </w:tc>
        <w:tc>
          <w:tcPr>
            <w:tcW w:w="7512" w:type="dxa"/>
            <w:vAlign w:val="center"/>
          </w:tcPr>
          <w:p w14:paraId="7D83E772" w14:textId="77777777" w:rsidR="00A2047A" w:rsidRPr="003B7740" w:rsidRDefault="00A2047A" w:rsidP="00216BC0">
            <w:pPr>
              <w:jc w:val="center"/>
              <w:rPr>
                <w:rFonts w:cs="Times New Roman"/>
                <w:szCs w:val="24"/>
              </w:rPr>
            </w:pPr>
            <w:r w:rsidRPr="003B7740">
              <w:rPr>
                <w:rFonts w:cs="Times New Roman"/>
                <w:szCs w:val="24"/>
              </w:rPr>
              <w:t>Количество фракций от 33 включительно и более</w:t>
            </w:r>
          </w:p>
        </w:tc>
      </w:tr>
    </w:tbl>
    <w:p w14:paraId="33CFB9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30095C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087E81E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84A64DD"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Лучевая терапия в сочетании с лекарственной терапией (КСГ st19.083-st19.089 и ds19.058-ds19.062)</w:t>
      </w:r>
    </w:p>
    <w:p w14:paraId="4CA541C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AD8AE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5B8D94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7F7565C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55CE07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C07E6B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Хирургическая онкология</w:t>
      </w:r>
    </w:p>
    <w:p w14:paraId="4068F9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163FBDD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 таким КСГ относятся:</w:t>
      </w:r>
    </w:p>
    <w:p w14:paraId="26629FF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A2047A" w:rsidRPr="003B7740" w14:paraId="024D2956" w14:textId="77777777" w:rsidTr="00216BC0">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09FD62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7EE716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1)</w:t>
            </w:r>
          </w:p>
        </w:tc>
      </w:tr>
      <w:tr w:rsidR="00A2047A" w:rsidRPr="003B7740" w14:paraId="05E7C948" w14:textId="77777777" w:rsidTr="00216BC0">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376F6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1ABAA8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2)</w:t>
            </w:r>
          </w:p>
        </w:tc>
      </w:tr>
      <w:tr w:rsidR="00A2047A" w:rsidRPr="003B7740" w14:paraId="32A5EFF1"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8217D3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7CE5B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женских половых органах при злокачественных новообразованиях (уровень 3)</w:t>
            </w:r>
          </w:p>
        </w:tc>
      </w:tr>
      <w:tr w:rsidR="00A2047A" w:rsidRPr="003B7740" w14:paraId="2FAA0BB8" w14:textId="77777777" w:rsidTr="00216BC0">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F2CA2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42906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кишечнике и анальной области при злокачественных новообразованиях (уровень 1)</w:t>
            </w:r>
          </w:p>
        </w:tc>
      </w:tr>
      <w:tr w:rsidR="00A2047A" w:rsidRPr="003B7740" w14:paraId="1F87FADE" w14:textId="77777777" w:rsidTr="00216BC0">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9905EF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229740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кишечнике и анальной области при злокачественных новообразованиях (уровень 2)</w:t>
            </w:r>
          </w:p>
        </w:tc>
      </w:tr>
      <w:tr w:rsidR="00A2047A" w:rsidRPr="003B7740" w14:paraId="732DBBEB"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EAFCB8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79209C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1)</w:t>
            </w:r>
          </w:p>
        </w:tc>
      </w:tr>
      <w:tr w:rsidR="00A2047A" w:rsidRPr="003B7740" w14:paraId="5FE36BB9" w14:textId="77777777" w:rsidTr="00216BC0">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C8F221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st19.007</w:t>
            </w:r>
          </w:p>
        </w:tc>
        <w:tc>
          <w:tcPr>
            <w:tcW w:w="8141" w:type="dxa"/>
            <w:tcBorders>
              <w:top w:val="single" w:sz="4" w:space="0" w:color="auto"/>
              <w:left w:val="single" w:sz="4" w:space="0" w:color="auto"/>
              <w:bottom w:val="single" w:sz="4" w:space="0" w:color="auto"/>
              <w:right w:val="single" w:sz="4" w:space="0" w:color="auto"/>
            </w:tcBorders>
            <w:vAlign w:val="center"/>
          </w:tcPr>
          <w:p w14:paraId="5A1B2E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2)</w:t>
            </w:r>
          </w:p>
        </w:tc>
      </w:tr>
      <w:tr w:rsidR="00A2047A" w:rsidRPr="003B7740" w14:paraId="27C9C814" w14:textId="77777777" w:rsidTr="00216BC0">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32A8723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0331C7C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почки и мочевыделительной системы (уровень 3)</w:t>
            </w:r>
          </w:p>
        </w:tc>
      </w:tr>
      <w:tr w:rsidR="00A2047A" w:rsidRPr="003B7740" w14:paraId="1B75583B" w14:textId="77777777" w:rsidTr="00216BC0">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0D763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367E04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1)</w:t>
            </w:r>
          </w:p>
        </w:tc>
      </w:tr>
      <w:tr w:rsidR="00A2047A" w:rsidRPr="003B7740" w14:paraId="666DAC48"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FC67F2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7D093CC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2)</w:t>
            </w:r>
          </w:p>
        </w:tc>
      </w:tr>
      <w:tr w:rsidR="00A2047A" w:rsidRPr="003B7740" w14:paraId="5DF19B47"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87728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2E49BD5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3)</w:t>
            </w:r>
          </w:p>
        </w:tc>
      </w:tr>
      <w:tr w:rsidR="00A2047A" w:rsidRPr="003B7740" w14:paraId="089A11FA"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8DEE97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3AAFE2B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щитовидной железы (уровень 1)</w:t>
            </w:r>
          </w:p>
        </w:tc>
      </w:tr>
      <w:tr w:rsidR="00A2047A" w:rsidRPr="003B7740" w14:paraId="1BCCFDF7"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B068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1FB2720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щитовидной железы (уровень 2)</w:t>
            </w:r>
          </w:p>
        </w:tc>
      </w:tr>
      <w:tr w:rsidR="00A2047A" w:rsidRPr="003B7740" w14:paraId="74D9BE78"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379F8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4AF004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Мастэктомия ,</w:t>
            </w:r>
            <w:proofErr w:type="gramEnd"/>
            <w:r w:rsidRPr="003B7740">
              <w:rPr>
                <w:rFonts w:eastAsia="Times New Roman" w:cs="Times New Roman"/>
                <w:szCs w:val="24"/>
                <w:lang w:eastAsia="ru-RU"/>
              </w:rPr>
              <w:t xml:space="preserve"> другие операции при злокачественном новообразовании молочной железы (уровень 1)</w:t>
            </w:r>
          </w:p>
        </w:tc>
      </w:tr>
      <w:tr w:rsidR="00A2047A" w:rsidRPr="003B7740" w14:paraId="31F2B7C9" w14:textId="77777777" w:rsidTr="00216BC0">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6CF2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4EABDAB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Мастэктомия, другие операции при злокачественном новообразовании молочной железы (уровень 2)</w:t>
            </w:r>
          </w:p>
        </w:tc>
      </w:tr>
      <w:tr w:rsidR="00A2047A" w:rsidRPr="003B7740" w14:paraId="2AFD00F2" w14:textId="77777777" w:rsidTr="00216BC0">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78165E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4A2FE8A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желчного пузыря, желчных протоков (уровень 1)</w:t>
            </w:r>
          </w:p>
        </w:tc>
      </w:tr>
      <w:tr w:rsidR="00A2047A" w:rsidRPr="003B7740" w14:paraId="22852B15" w14:textId="77777777" w:rsidTr="00216BC0">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71A1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4F44EEA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желчного пузыря, желчных протоков (уровень 2)</w:t>
            </w:r>
          </w:p>
        </w:tc>
      </w:tr>
      <w:tr w:rsidR="00A2047A" w:rsidRPr="003B7740" w14:paraId="58334B63" w14:textId="77777777" w:rsidTr="00216BC0">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9D27C0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4AEBEE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1)</w:t>
            </w:r>
          </w:p>
        </w:tc>
      </w:tr>
      <w:tr w:rsidR="00A2047A" w:rsidRPr="003B7740" w14:paraId="17889123"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DFF6A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2506F8E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2)</w:t>
            </w:r>
          </w:p>
        </w:tc>
      </w:tr>
      <w:tr w:rsidR="00A2047A" w:rsidRPr="003B7740" w14:paraId="0A00C2E5"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D34BAE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1AF37CA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злокачественном новообразовании пищевода, желудка (уровень 3)</w:t>
            </w:r>
          </w:p>
        </w:tc>
      </w:tr>
      <w:tr w:rsidR="00A2047A" w:rsidRPr="003B7740" w14:paraId="641604C0" w14:textId="77777777" w:rsidTr="00216BC0">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A418A9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1F6E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операции при злокачественном новообразовании брюшной полости</w:t>
            </w:r>
          </w:p>
        </w:tc>
      </w:tr>
      <w:tr w:rsidR="00A2047A" w:rsidRPr="003B7740" w14:paraId="7FC15B6F"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BC11D2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A8948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A2047A" w:rsidRPr="003B7740" w14:paraId="428AB995"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DDAF9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4EA59D2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1)</w:t>
            </w:r>
          </w:p>
        </w:tc>
      </w:tr>
      <w:tr w:rsidR="00A2047A" w:rsidRPr="003B7740" w14:paraId="00F87ECA" w14:textId="77777777" w:rsidTr="00216BC0">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EFE6FD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6215FF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2)</w:t>
            </w:r>
          </w:p>
        </w:tc>
      </w:tr>
      <w:tr w:rsidR="00A2047A" w:rsidRPr="003B7740" w14:paraId="00D0B3F9" w14:textId="77777777" w:rsidTr="00216BC0">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24CD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6E596A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мужских половых органов (уровень 1)</w:t>
            </w:r>
          </w:p>
        </w:tc>
      </w:tr>
      <w:tr w:rsidR="00A2047A" w:rsidRPr="003B7740" w14:paraId="16C6A21C" w14:textId="77777777" w:rsidTr="00216BC0">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1951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2FF64BC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мужских половых органов (уровень 2)</w:t>
            </w:r>
          </w:p>
        </w:tc>
      </w:tr>
      <w:tr w:rsidR="00A2047A" w:rsidRPr="003B7740" w14:paraId="42B8726C" w14:textId="77777777" w:rsidTr="00216BC0">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D45CD3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9DE5D9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1)</w:t>
            </w:r>
          </w:p>
        </w:tc>
      </w:tr>
      <w:tr w:rsidR="00A2047A" w:rsidRPr="003B7740" w14:paraId="08CD97C1" w14:textId="77777777" w:rsidTr="00216BC0">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90A5E8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D9D50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Операции при злокачественных новообразованиях кожи (уровень 2)</w:t>
            </w:r>
          </w:p>
        </w:tc>
      </w:tr>
    </w:tbl>
    <w:p w14:paraId="52437B6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E263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6500D53A" w14:textId="6D1CB94B"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w:t>
      </w:r>
    </w:p>
    <w:p w14:paraId="6C010AC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F077D0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Лечение лучевых повреждений</w:t>
      </w:r>
    </w:p>
    <w:p w14:paraId="14CFCF1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модели КСГ 2021 года для случаев лечения лучевых повреждений выделены КСГ st19.103 и ds19.079 «Лучевые повреждения», а также st19.104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При этом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относится в том числе </w:t>
      </w:r>
      <w:r>
        <w:rPr>
          <w:rFonts w:eastAsia="Times New Roman" w:cs="Times New Roman"/>
          <w:sz w:val="28"/>
          <w:szCs w:val="24"/>
          <w:lang w:eastAsia="ru-RU"/>
        </w:rPr>
        <w:br/>
      </w:r>
      <w:r w:rsidRPr="003B7740">
        <w:rPr>
          <w:rFonts w:eastAsia="Times New Roman" w:cs="Times New Roman"/>
          <w:sz w:val="28"/>
          <w:szCs w:val="24"/>
          <w:lang w:eastAsia="ru-RU"/>
        </w:rPr>
        <w:t>к хирургической онкологии.</w:t>
      </w:r>
    </w:p>
    <w:p w14:paraId="0347BAF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Формирование КСГ «Лучевые повреждения» осуществляется на основании сочетания кода МКБ 10, </w:t>
      </w:r>
      <w:proofErr w:type="spellStart"/>
      <w:r w:rsidRPr="003B7740">
        <w:rPr>
          <w:rFonts w:eastAsia="Times New Roman" w:cs="Times New Roman"/>
          <w:sz w:val="28"/>
          <w:szCs w:val="24"/>
          <w:lang w:eastAsia="ru-RU"/>
        </w:rPr>
        <w:t>соответстветствующего</w:t>
      </w:r>
      <w:proofErr w:type="spellEnd"/>
      <w:r w:rsidRPr="003B7740">
        <w:rPr>
          <w:rFonts w:eastAsia="Times New Roman" w:cs="Times New Roman"/>
          <w:sz w:val="28"/>
          <w:szCs w:val="24"/>
          <w:lang w:eastAsia="ru-RU"/>
        </w:rPr>
        <w:t xml:space="preserve"> лучевым повреждениям, дополнительного кода C., а также иного классификационного критерия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отражающего состояние после перенесенной лучевой терапии.</w:t>
      </w:r>
    </w:p>
    <w:p w14:paraId="71DC258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при лучевых повреждениях» осуществляется на основании сочетания кода МКБ 10, </w:t>
      </w:r>
      <w:proofErr w:type="spellStart"/>
      <w:r w:rsidRPr="003B7740">
        <w:rPr>
          <w:rFonts w:eastAsia="Times New Roman" w:cs="Times New Roman"/>
          <w:sz w:val="28"/>
          <w:szCs w:val="24"/>
          <w:lang w:eastAsia="ru-RU"/>
        </w:rPr>
        <w:t>соответстветствующего</w:t>
      </w:r>
      <w:proofErr w:type="spellEnd"/>
      <w:r w:rsidRPr="003B7740">
        <w:rPr>
          <w:rFonts w:eastAsia="Times New Roman" w:cs="Times New Roman"/>
          <w:sz w:val="28"/>
          <w:szCs w:val="24"/>
          <w:lang w:eastAsia="ru-RU"/>
        </w:rPr>
        <w:t xml:space="preserve"> лучевым повреждениям, дополнительного кода C., иного классификационного критерия «</w:t>
      </w:r>
      <w:proofErr w:type="spellStart"/>
      <w:r w:rsidRPr="003B7740">
        <w:rPr>
          <w:rFonts w:eastAsia="Times New Roman" w:cs="Times New Roman"/>
          <w:sz w:val="28"/>
          <w:szCs w:val="24"/>
          <w:lang w:eastAsia="ru-RU"/>
        </w:rPr>
        <w:t>olt</w:t>
      </w:r>
      <w:proofErr w:type="spellEnd"/>
      <w:r w:rsidRPr="003B7740">
        <w:rPr>
          <w:rFonts w:eastAsia="Times New Roman" w:cs="Times New Roman"/>
          <w:sz w:val="28"/>
          <w:szCs w:val="24"/>
          <w:lang w:eastAsia="ru-RU"/>
        </w:rPr>
        <w:t>», отражающего состояние после перенесенной лучевой терапии, а также следующих кодов Номенклатуры:</w:t>
      </w:r>
    </w:p>
    <w:p w14:paraId="2599057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A16.30.022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w:t>
      </w:r>
    </w:p>
    <w:p w14:paraId="7A745B9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A16.30.022.001 </w:t>
      </w:r>
      <w:proofErr w:type="spellStart"/>
      <w:r w:rsidRPr="003B7740">
        <w:rPr>
          <w:rFonts w:eastAsia="Times New Roman" w:cs="Times New Roman"/>
          <w:sz w:val="28"/>
          <w:szCs w:val="24"/>
          <w:lang w:eastAsia="ru-RU"/>
        </w:rPr>
        <w:t>Эвисцерация</w:t>
      </w:r>
      <w:proofErr w:type="spellEnd"/>
      <w:r w:rsidRPr="003B7740">
        <w:rPr>
          <w:rFonts w:eastAsia="Times New Roman" w:cs="Times New Roman"/>
          <w:sz w:val="28"/>
          <w:szCs w:val="24"/>
          <w:lang w:eastAsia="ru-RU"/>
        </w:rPr>
        <w:t xml:space="preserve"> малого таза с реконструктивно-пластическим компонентом.</w:t>
      </w:r>
    </w:p>
    <w:p w14:paraId="5CEB494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96758A6"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2948128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4CFC818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0E026E9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E58659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st27.014 «Госпитализация в диагностических целях </w:t>
      </w:r>
      <w:r w:rsidRPr="003B7740">
        <w:rPr>
          <w:rFonts w:eastAsia="Times New Roman" w:cs="Times New Roman"/>
          <w:b/>
          <w:sz w:val="28"/>
          <w:szCs w:val="24"/>
          <w:lang w:eastAsia="ru-RU"/>
        </w:rPr>
        <w:br/>
        <w:t>с постановкой/подтверждением диагноза злокачественного новообразования»</w:t>
      </w:r>
    </w:p>
    <w:p w14:paraId="067ED6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4AF49C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519BF8D"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ds19.029 «Госпитализация в диагностических целях с постановкой/подтверждением диагноза злокачественного новообразования с использованием ПЭТ КТ»</w:t>
      </w:r>
    </w:p>
    <w:p w14:paraId="22A1C2F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14:paraId="32C2432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6196B7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A07.30.043 «Позитронная эмиссионная томография, совмещенная с компьютерной томографией с </w:t>
      </w:r>
      <w:proofErr w:type="spellStart"/>
      <w:r w:rsidRPr="003B7740">
        <w:rPr>
          <w:rFonts w:eastAsia="Times New Roman" w:cs="Times New Roman"/>
          <w:sz w:val="28"/>
          <w:szCs w:val="24"/>
          <w:lang w:eastAsia="ru-RU"/>
        </w:rPr>
        <w:t>туморотропными</w:t>
      </w:r>
      <w:proofErr w:type="spellEnd"/>
      <w:r w:rsidRPr="003B7740">
        <w:rPr>
          <w:rFonts w:eastAsia="Times New Roman" w:cs="Times New Roman"/>
          <w:sz w:val="28"/>
          <w:szCs w:val="24"/>
          <w:lang w:eastAsia="ru-RU"/>
        </w:rPr>
        <w:t xml:space="preserve"> РФП»;</w:t>
      </w:r>
    </w:p>
    <w:p w14:paraId="6DFB90C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A07.30.043.001 «Позитронная эмиссионная томография, совмещенная с компьютерной томографией с </w:t>
      </w:r>
      <w:proofErr w:type="spellStart"/>
      <w:r w:rsidRPr="003B7740">
        <w:rPr>
          <w:rFonts w:eastAsia="Times New Roman" w:cs="Times New Roman"/>
          <w:sz w:val="28"/>
          <w:szCs w:val="24"/>
          <w:lang w:eastAsia="ru-RU"/>
        </w:rPr>
        <w:t>туморотропными</w:t>
      </w:r>
      <w:proofErr w:type="spellEnd"/>
      <w:r w:rsidRPr="003B7740">
        <w:rPr>
          <w:rFonts w:eastAsia="Times New Roman" w:cs="Times New Roman"/>
          <w:sz w:val="28"/>
          <w:szCs w:val="24"/>
          <w:lang w:eastAsia="ru-RU"/>
        </w:rPr>
        <w:t xml:space="preserve"> РФП с контрастированием».</w:t>
      </w:r>
    </w:p>
    <w:p w14:paraId="66ECFE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FD8B0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 xml:space="preserve">КСГ ds19.033 «Госпитализация в диагностических целях с проведением биопсии и последующим проведением молекулярно-генетического и/или </w:t>
      </w:r>
      <w:proofErr w:type="spellStart"/>
      <w:r w:rsidRPr="003B7740">
        <w:rPr>
          <w:rFonts w:eastAsia="Times New Roman" w:cs="Times New Roman"/>
          <w:b/>
          <w:sz w:val="28"/>
          <w:szCs w:val="24"/>
          <w:lang w:eastAsia="ru-RU"/>
        </w:rPr>
        <w:t>иммуногистохимического</w:t>
      </w:r>
      <w:proofErr w:type="spellEnd"/>
      <w:r w:rsidRPr="003B7740">
        <w:rPr>
          <w:rFonts w:eastAsia="Times New Roman" w:cs="Times New Roman"/>
          <w:b/>
          <w:sz w:val="28"/>
          <w:szCs w:val="24"/>
          <w:lang w:eastAsia="ru-RU"/>
        </w:rPr>
        <w:t xml:space="preserve"> исследования»</w:t>
      </w:r>
    </w:p>
    <w:p w14:paraId="258D1B1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2020 года диагностика злокачественных новообразований методами молекулярно-генетических и </w:t>
      </w:r>
      <w:proofErr w:type="spellStart"/>
      <w:r w:rsidRPr="003B7740">
        <w:rPr>
          <w:rFonts w:eastAsia="Times New Roman" w:cs="Times New Roman"/>
          <w:sz w:val="28"/>
          <w:szCs w:val="24"/>
          <w:lang w:eastAsia="ru-RU"/>
        </w:rPr>
        <w:t>иммуногистохимических</w:t>
      </w:r>
      <w:proofErr w:type="spellEnd"/>
      <w:r w:rsidRPr="003B7740">
        <w:rPr>
          <w:rFonts w:eastAsia="Times New Roman" w:cs="Times New Roman"/>
          <w:sz w:val="28"/>
          <w:szCs w:val="24"/>
          <w:lang w:eastAsia="ru-RU"/>
        </w:rPr>
        <w:t xml:space="preserve">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w:t>
      </w:r>
      <w:proofErr w:type="spellStart"/>
      <w:r w:rsidRPr="003B7740">
        <w:rPr>
          <w:rFonts w:eastAsia="Times New Roman" w:cs="Times New Roman"/>
          <w:sz w:val="28"/>
          <w:szCs w:val="24"/>
          <w:lang w:eastAsia="ru-RU"/>
        </w:rPr>
        <w:t>mgi</w:t>
      </w:r>
      <w:proofErr w:type="spellEnd"/>
      <w:r w:rsidRPr="003B7740">
        <w:rPr>
          <w:rFonts w:eastAsia="Times New Roman" w:cs="Times New Roman"/>
          <w:sz w:val="28"/>
          <w:szCs w:val="24"/>
          <w:lang w:eastAsia="ru-RU"/>
        </w:rPr>
        <w:t xml:space="preserve">»,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3B7740">
        <w:rPr>
          <w:rFonts w:eastAsia="Times New Roman" w:cs="Times New Roman"/>
          <w:sz w:val="28"/>
          <w:szCs w:val="24"/>
          <w:lang w:eastAsia="ru-RU"/>
        </w:rPr>
        <w:t>иммуногистохимических</w:t>
      </w:r>
      <w:proofErr w:type="spellEnd"/>
      <w:r w:rsidRPr="003B7740">
        <w:rPr>
          <w:rFonts w:eastAsia="Times New Roman" w:cs="Times New Roman"/>
          <w:sz w:val="28"/>
          <w:szCs w:val="24"/>
          <w:lang w:eastAsia="ru-RU"/>
        </w:rPr>
        <w:t xml:space="preserve"> исследований.</w:t>
      </w:r>
    </w:p>
    <w:p w14:paraId="3156209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превышающим коэффициент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КСГ ds19.033, оплата такой госпитализации осуществляется по КСГ с наибольшим коэффициентом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w:t>
      </w:r>
    </w:p>
    <w:p w14:paraId="502E3B9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3.13</w:t>
      </w:r>
      <w:r w:rsidR="00A2047A" w:rsidRPr="003B7740">
        <w:rPr>
          <w:rFonts w:eastAsia="Times New Roman" w:cs="Times New Roman"/>
          <w:b/>
          <w:sz w:val="28"/>
          <w:szCs w:val="24"/>
          <w:lang w:eastAsia="ru-RU"/>
        </w:rPr>
        <w:t>. Особенности формирования КСГ по профилю «Офтальмология»</w:t>
      </w:r>
    </w:p>
    <w:p w14:paraId="2A17DEF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фототерапевтическая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xml:space="preserve">»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w:t>
      </w:r>
      <w:r w:rsidRPr="003B7740">
        <w:rPr>
          <w:rFonts w:eastAsia="Times New Roman" w:cs="Times New Roman"/>
          <w:sz w:val="28"/>
          <w:szCs w:val="24"/>
          <w:lang w:eastAsia="ru-RU"/>
        </w:rPr>
        <w:lastRenderedPageBreak/>
        <w:t>иррегулярности роговицы с помощью очковой или контактной коррекции, услуг A16.26.046.002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фоторефракционная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и A16.26.047 «</w:t>
      </w:r>
      <w:proofErr w:type="spellStart"/>
      <w:r w:rsidRPr="003B7740">
        <w:rPr>
          <w:rFonts w:eastAsia="Times New Roman" w:cs="Times New Roman"/>
          <w:sz w:val="28"/>
          <w:szCs w:val="24"/>
          <w:lang w:eastAsia="ru-RU"/>
        </w:rPr>
        <w:t>Кератомилез</w:t>
      </w:r>
      <w:proofErr w:type="spellEnd"/>
      <w:r w:rsidRPr="003B7740">
        <w:rPr>
          <w:rFonts w:eastAsia="Times New Roman" w:cs="Times New Roman"/>
          <w:sz w:val="28"/>
          <w:szCs w:val="24"/>
          <w:lang w:eastAsia="ru-RU"/>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w:t>
      </w:r>
    </w:p>
    <w:p w14:paraId="70D0B6D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Кодирование медицинского вмешательства по коду услуги А16.26.093 «</w:t>
      </w:r>
      <w:proofErr w:type="spellStart"/>
      <w:r w:rsidRPr="003B7740">
        <w:rPr>
          <w:rFonts w:eastAsia="Times New Roman" w:cs="Times New Roman"/>
          <w:sz w:val="28"/>
          <w:szCs w:val="24"/>
          <w:lang w:eastAsia="ru-RU"/>
        </w:rPr>
        <w:t>Факоэмульсификация</w:t>
      </w:r>
      <w:proofErr w:type="spellEnd"/>
      <w:r w:rsidRPr="003B7740">
        <w:rPr>
          <w:rFonts w:eastAsia="Times New Roman" w:cs="Times New Roman"/>
          <w:sz w:val="28"/>
          <w:szCs w:val="24"/>
          <w:lang w:eastAsia="ru-RU"/>
        </w:rPr>
        <w:t xml:space="preserve"> без интраокулярной линзы. </w:t>
      </w:r>
      <w:proofErr w:type="spellStart"/>
      <w:r w:rsidRPr="003B7740">
        <w:rPr>
          <w:rFonts w:eastAsia="Times New Roman" w:cs="Times New Roman"/>
          <w:sz w:val="28"/>
          <w:szCs w:val="24"/>
          <w:lang w:eastAsia="ru-RU"/>
        </w:rPr>
        <w:t>Факофрагментация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факоаспирация</w:t>
      </w:r>
      <w:proofErr w:type="spellEnd"/>
      <w:r w:rsidRPr="003B7740">
        <w:rPr>
          <w:rFonts w:eastAsia="Times New Roman" w:cs="Times New Roman"/>
          <w:sz w:val="28"/>
          <w:szCs w:val="24"/>
          <w:lang w:eastAsia="ru-RU"/>
        </w:rPr>
        <w:t>» возможно только при наличии противопоказаний к имплантации интраокулярной линзы, отраженных в первичной медицинской документации.</w:t>
      </w:r>
    </w:p>
    <w:p w14:paraId="12042B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44F3975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3.14</w:t>
      </w:r>
      <w:r w:rsidR="00A2047A" w:rsidRPr="003B7740">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3B7740">
        <w:rPr>
          <w:rFonts w:eastAsia="Times New Roman" w:cs="Times New Roman"/>
          <w:b/>
          <w:sz w:val="28"/>
          <w:szCs w:val="24"/>
          <w:lang w:eastAsia="ru-RU"/>
        </w:rPr>
        <w:t>политравма</w:t>
      </w:r>
      <w:proofErr w:type="spellEnd"/>
      <w:r w:rsidR="00A2047A" w:rsidRPr="003B7740">
        <w:rPr>
          <w:rFonts w:eastAsia="Times New Roman" w:cs="Times New Roman"/>
          <w:b/>
          <w:sz w:val="28"/>
          <w:szCs w:val="24"/>
          <w:lang w:eastAsia="ru-RU"/>
        </w:rPr>
        <w:t>)»</w:t>
      </w:r>
    </w:p>
    <w:bookmarkEnd w:id="3"/>
    <w:p w14:paraId="0E74972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формирование КСГ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осуществляется по коду иного классификационного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29D88A4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кодирования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xml:space="preserve">»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eastAsia="Times New Roman" w:cs="Times New Roman"/>
          <w:b/>
          <w:i/>
          <w:sz w:val="28"/>
          <w:szCs w:val="24"/>
          <w:lang w:eastAsia="ru-RU"/>
        </w:rPr>
        <w:t>которые участвуют в формировании группы st29.007 «Тяжелая множественная и сочетанная травма (</w:t>
      </w:r>
      <w:proofErr w:type="spellStart"/>
      <w:r w:rsidRPr="003B7740">
        <w:rPr>
          <w:rFonts w:eastAsia="Times New Roman" w:cs="Times New Roman"/>
          <w:b/>
          <w:i/>
          <w:sz w:val="28"/>
          <w:szCs w:val="24"/>
          <w:lang w:eastAsia="ru-RU"/>
        </w:rPr>
        <w:t>политравма</w:t>
      </w:r>
      <w:proofErr w:type="spellEnd"/>
      <w:r w:rsidRPr="003B7740">
        <w:rPr>
          <w:rFonts w:eastAsia="Times New Roman" w:cs="Times New Roman"/>
          <w:b/>
          <w:i/>
          <w:sz w:val="28"/>
          <w:szCs w:val="24"/>
          <w:lang w:eastAsia="ru-RU"/>
        </w:rPr>
        <w:t>)»</w:t>
      </w:r>
      <w:r w:rsidRPr="003B7740">
        <w:rPr>
          <w:rFonts w:eastAsia="Times New Roman" w:cs="Times New Roman"/>
          <w:sz w:val="28"/>
          <w:szCs w:val="24"/>
          <w:lang w:eastAsia="ru-RU"/>
        </w:rPr>
        <w:t xml:space="preserve">, 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3B7740">
        <w:rPr>
          <w:rFonts w:eastAsia="Times New Roman" w:cs="Times New Roman"/>
          <w:sz w:val="28"/>
          <w:szCs w:val="24"/>
          <w:lang w:eastAsia="ru-RU"/>
        </w:rPr>
        <w:t>анатомич</w:t>
      </w:r>
      <w:proofErr w:type="spellEnd"/>
      <w:r w:rsidRPr="003B7740">
        <w:rPr>
          <w:rFonts w:eastAsia="Times New Roman" w:cs="Times New Roman"/>
          <w:sz w:val="28"/>
          <w:szCs w:val="24"/>
          <w:lang w:eastAsia="ru-RU"/>
        </w:rPr>
        <w:t>. области»).</w:t>
      </w:r>
    </w:p>
    <w:p w14:paraId="733D224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A2047A" w:rsidRPr="003B7740" w14:paraId="1344C185" w14:textId="77777777" w:rsidTr="00216BC0">
        <w:trPr>
          <w:cantSplit/>
          <w:trHeight w:val="20"/>
          <w:jc w:val="center"/>
        </w:trPr>
        <w:tc>
          <w:tcPr>
            <w:tcW w:w="1560" w:type="dxa"/>
            <w:shd w:val="clear" w:color="auto" w:fill="FFFFFF" w:themeFill="background1"/>
            <w:vAlign w:val="center"/>
          </w:tcPr>
          <w:p w14:paraId="0B58D3E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Код </w:t>
            </w:r>
            <w:proofErr w:type="spellStart"/>
            <w:r w:rsidRPr="003B7740">
              <w:rPr>
                <w:rFonts w:eastAsia="Times New Roman" w:cs="Times New Roman"/>
                <w:szCs w:val="24"/>
                <w:lang w:eastAsia="ru-RU"/>
              </w:rPr>
              <w:t>анатомич</w:t>
            </w:r>
            <w:proofErr w:type="spellEnd"/>
            <w:r w:rsidRPr="003B7740">
              <w:rPr>
                <w:rFonts w:eastAsia="Times New Roman" w:cs="Times New Roman"/>
                <w:szCs w:val="24"/>
                <w:lang w:eastAsia="ru-RU"/>
              </w:rPr>
              <w:t>. области</w:t>
            </w:r>
          </w:p>
        </w:tc>
        <w:tc>
          <w:tcPr>
            <w:tcW w:w="1842" w:type="dxa"/>
            <w:shd w:val="clear" w:color="auto" w:fill="FFFFFF" w:themeFill="background1"/>
            <w:vAlign w:val="center"/>
          </w:tcPr>
          <w:p w14:paraId="69C57A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proofErr w:type="gramStart"/>
            <w:r w:rsidRPr="003B7740">
              <w:rPr>
                <w:rFonts w:eastAsia="Times New Roman" w:cs="Times New Roman"/>
                <w:szCs w:val="24"/>
                <w:lang w:eastAsia="ru-RU"/>
              </w:rPr>
              <w:t>Анатоми-ческая</w:t>
            </w:r>
            <w:proofErr w:type="spellEnd"/>
            <w:proofErr w:type="gramEnd"/>
            <w:r w:rsidRPr="003B7740">
              <w:rPr>
                <w:rFonts w:eastAsia="Times New Roman" w:cs="Times New Roman"/>
                <w:szCs w:val="24"/>
                <w:lang w:eastAsia="ru-RU"/>
              </w:rPr>
              <w:t xml:space="preserve"> область</w:t>
            </w:r>
          </w:p>
        </w:tc>
        <w:tc>
          <w:tcPr>
            <w:tcW w:w="6379" w:type="dxa"/>
            <w:shd w:val="clear" w:color="auto" w:fill="FFFFFF" w:themeFill="background1"/>
            <w:vAlign w:val="center"/>
          </w:tcPr>
          <w:p w14:paraId="57E8A66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Коды МКБ 10</w:t>
            </w:r>
          </w:p>
        </w:tc>
      </w:tr>
      <w:tr w:rsidR="00A2047A" w:rsidRPr="00A11BC9" w14:paraId="47C9D5B2" w14:textId="77777777" w:rsidTr="00216BC0">
        <w:trPr>
          <w:cantSplit/>
          <w:trHeight w:val="20"/>
          <w:jc w:val="center"/>
        </w:trPr>
        <w:tc>
          <w:tcPr>
            <w:tcW w:w="1560" w:type="dxa"/>
            <w:shd w:val="clear" w:color="auto" w:fill="FFFFFF" w:themeFill="background1"/>
            <w:vAlign w:val="center"/>
          </w:tcPr>
          <w:p w14:paraId="4FC0C7B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Т1</w:t>
            </w:r>
          </w:p>
        </w:tc>
        <w:tc>
          <w:tcPr>
            <w:tcW w:w="1842" w:type="dxa"/>
            <w:shd w:val="clear" w:color="auto" w:fill="FFFFFF" w:themeFill="background1"/>
            <w:vAlign w:val="center"/>
          </w:tcPr>
          <w:p w14:paraId="31BA54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Голова/шея</w:t>
            </w:r>
          </w:p>
        </w:tc>
        <w:tc>
          <w:tcPr>
            <w:tcW w:w="6379" w:type="dxa"/>
            <w:shd w:val="clear" w:color="auto" w:fill="FFFFFF" w:themeFill="background1"/>
            <w:vAlign w:val="center"/>
          </w:tcPr>
          <w:p w14:paraId="54367240"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S02.0, S02.1, S04.0, S05.7, S06.1, S06.2, S06.3, S06.4, S06.5, S06.6, S06.7, S07.0, S07.1, S07.8, S09.0, S11.0, S11.1, S11.2, S11.7, S15.0, S15.1, S15.2, S15.3, S15.7, S15.8, S15.9, S17.0, S17.8, S18</w:t>
            </w:r>
          </w:p>
        </w:tc>
      </w:tr>
      <w:tr w:rsidR="00A2047A" w:rsidRPr="00A11BC9" w14:paraId="2C69DAE9" w14:textId="77777777" w:rsidTr="00216BC0">
        <w:trPr>
          <w:cantSplit/>
          <w:trHeight w:val="20"/>
          <w:jc w:val="center"/>
        </w:trPr>
        <w:tc>
          <w:tcPr>
            <w:tcW w:w="1560" w:type="dxa"/>
            <w:shd w:val="clear" w:color="auto" w:fill="FFFFFF" w:themeFill="background1"/>
            <w:vAlign w:val="center"/>
          </w:tcPr>
          <w:p w14:paraId="2517DC5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Т2</w:t>
            </w:r>
          </w:p>
        </w:tc>
        <w:tc>
          <w:tcPr>
            <w:tcW w:w="1842" w:type="dxa"/>
            <w:shd w:val="clear" w:color="auto" w:fill="FFFFFF" w:themeFill="background1"/>
            <w:vAlign w:val="center"/>
          </w:tcPr>
          <w:p w14:paraId="1F6CC4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Позвоночник</w:t>
            </w:r>
          </w:p>
        </w:tc>
        <w:tc>
          <w:tcPr>
            <w:tcW w:w="6379" w:type="dxa"/>
            <w:shd w:val="clear" w:color="auto" w:fill="FFFFFF" w:themeFill="background1"/>
            <w:vAlign w:val="center"/>
          </w:tcPr>
          <w:p w14:paraId="2AC6EC74"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S12.0, S12.9, S13.0, S13.1, S13.3, S14.0, S14.3, S22.0, S23.0, S23.1, S24.0, S32.0, S32.1, S33.0, S33.1, S33.2, S33.4, S34.0, S34.3, S34.4</w:t>
            </w:r>
          </w:p>
        </w:tc>
      </w:tr>
      <w:tr w:rsidR="00A2047A" w:rsidRPr="00A11BC9" w14:paraId="7EBA3450" w14:textId="77777777" w:rsidTr="00216BC0">
        <w:trPr>
          <w:cantSplit/>
          <w:trHeight w:val="20"/>
          <w:jc w:val="center"/>
        </w:trPr>
        <w:tc>
          <w:tcPr>
            <w:tcW w:w="1560" w:type="dxa"/>
            <w:shd w:val="clear" w:color="auto" w:fill="FFFFFF" w:themeFill="background1"/>
            <w:vAlign w:val="center"/>
          </w:tcPr>
          <w:p w14:paraId="73FFDC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Т3</w:t>
            </w:r>
          </w:p>
        </w:tc>
        <w:tc>
          <w:tcPr>
            <w:tcW w:w="1842" w:type="dxa"/>
            <w:shd w:val="clear" w:color="auto" w:fill="FFFFFF" w:themeFill="background1"/>
            <w:vAlign w:val="center"/>
          </w:tcPr>
          <w:p w14:paraId="39A912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Грудная клетка</w:t>
            </w:r>
          </w:p>
        </w:tc>
        <w:tc>
          <w:tcPr>
            <w:tcW w:w="6379" w:type="dxa"/>
            <w:shd w:val="clear" w:color="auto" w:fill="FFFFFF" w:themeFill="background1"/>
            <w:vAlign w:val="center"/>
          </w:tcPr>
          <w:p w14:paraId="26329CE8"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S22.2, S22.4, S22.5, S25.0, S25.1, S25.2, S25.3, S25.4, S25.5, S25.7, S25.8, S25.9, S26.0, S27.0, S27.1, S27.2, S27.4, S27.5, S27.6, S27.8, S28.0, S28.1</w:t>
            </w:r>
          </w:p>
        </w:tc>
      </w:tr>
      <w:tr w:rsidR="00A2047A" w:rsidRPr="00A11BC9" w14:paraId="2B0EE4AC" w14:textId="77777777" w:rsidTr="00216BC0">
        <w:trPr>
          <w:cantSplit/>
          <w:trHeight w:val="20"/>
          <w:jc w:val="center"/>
        </w:trPr>
        <w:tc>
          <w:tcPr>
            <w:tcW w:w="1560" w:type="dxa"/>
            <w:shd w:val="clear" w:color="auto" w:fill="FFFFFF" w:themeFill="background1"/>
            <w:vAlign w:val="center"/>
          </w:tcPr>
          <w:p w14:paraId="4875DE9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Т4</w:t>
            </w:r>
          </w:p>
        </w:tc>
        <w:tc>
          <w:tcPr>
            <w:tcW w:w="1842" w:type="dxa"/>
            <w:shd w:val="clear" w:color="auto" w:fill="FFFFFF" w:themeFill="background1"/>
            <w:vAlign w:val="center"/>
          </w:tcPr>
          <w:p w14:paraId="6CE8441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Живот</w:t>
            </w:r>
          </w:p>
        </w:tc>
        <w:tc>
          <w:tcPr>
            <w:tcW w:w="6379" w:type="dxa"/>
            <w:shd w:val="clear" w:color="auto" w:fill="FFFFFF" w:themeFill="background1"/>
            <w:vAlign w:val="center"/>
          </w:tcPr>
          <w:p w14:paraId="25899B13"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S35.0, S35.1, S35.2, S35.3, S35.4, S35.5, S35.7, S35.8, S35.9, S36.0, S36.1, S36.2, S36.3, S36.4, S36.5, S36.8, S36.9, S37.0, S38.3</w:t>
            </w:r>
          </w:p>
        </w:tc>
      </w:tr>
      <w:tr w:rsidR="00A2047A" w:rsidRPr="00A11BC9" w14:paraId="2C44A184" w14:textId="77777777" w:rsidTr="00216BC0">
        <w:trPr>
          <w:cantSplit/>
          <w:trHeight w:val="20"/>
          <w:jc w:val="center"/>
        </w:trPr>
        <w:tc>
          <w:tcPr>
            <w:tcW w:w="1560" w:type="dxa"/>
            <w:shd w:val="clear" w:color="auto" w:fill="FFFFFF" w:themeFill="background1"/>
            <w:vAlign w:val="center"/>
          </w:tcPr>
          <w:p w14:paraId="756759D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Т5</w:t>
            </w:r>
          </w:p>
        </w:tc>
        <w:tc>
          <w:tcPr>
            <w:tcW w:w="1842" w:type="dxa"/>
            <w:shd w:val="clear" w:color="auto" w:fill="FFFFFF" w:themeFill="background1"/>
            <w:vAlign w:val="center"/>
          </w:tcPr>
          <w:p w14:paraId="18EFB37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Таз</w:t>
            </w:r>
          </w:p>
        </w:tc>
        <w:tc>
          <w:tcPr>
            <w:tcW w:w="6379" w:type="dxa"/>
            <w:shd w:val="clear" w:color="auto" w:fill="FFFFFF" w:themeFill="background1"/>
            <w:vAlign w:val="center"/>
          </w:tcPr>
          <w:p w14:paraId="3EC525B7"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S32.3, S32.4, S32.5, S36.6, S37.1, S37.2, S37.4, S37.5, S37.6, S37.8, S38.0, S38.2</w:t>
            </w:r>
          </w:p>
        </w:tc>
      </w:tr>
      <w:tr w:rsidR="00A2047A" w:rsidRPr="00A11BC9" w14:paraId="249B2644" w14:textId="77777777" w:rsidTr="00216BC0">
        <w:trPr>
          <w:cantSplit/>
          <w:trHeight w:val="20"/>
          <w:jc w:val="center"/>
        </w:trPr>
        <w:tc>
          <w:tcPr>
            <w:tcW w:w="1560" w:type="dxa"/>
            <w:shd w:val="clear" w:color="auto" w:fill="FFFFFF" w:themeFill="background1"/>
            <w:vAlign w:val="center"/>
          </w:tcPr>
          <w:p w14:paraId="5FF51C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Т6</w:t>
            </w:r>
          </w:p>
        </w:tc>
        <w:tc>
          <w:tcPr>
            <w:tcW w:w="1842" w:type="dxa"/>
            <w:shd w:val="clear" w:color="auto" w:fill="FFFFFF" w:themeFill="background1"/>
            <w:vAlign w:val="center"/>
          </w:tcPr>
          <w:p w14:paraId="5943A81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Конечности</w:t>
            </w:r>
          </w:p>
        </w:tc>
        <w:tc>
          <w:tcPr>
            <w:tcW w:w="6379" w:type="dxa"/>
            <w:shd w:val="clear" w:color="auto" w:fill="FFFFFF" w:themeFill="background1"/>
            <w:vAlign w:val="center"/>
          </w:tcPr>
          <w:p w14:paraId="1393B533"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A2047A" w:rsidRPr="00A11BC9" w14:paraId="37DDC792" w14:textId="77777777" w:rsidTr="00216BC0">
        <w:trPr>
          <w:cantSplit/>
          <w:trHeight w:val="20"/>
          <w:jc w:val="center"/>
        </w:trPr>
        <w:tc>
          <w:tcPr>
            <w:tcW w:w="1560" w:type="dxa"/>
            <w:shd w:val="clear" w:color="auto" w:fill="FFFFFF" w:themeFill="background1"/>
            <w:vAlign w:val="center"/>
          </w:tcPr>
          <w:p w14:paraId="6F17D6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Т7</w:t>
            </w:r>
          </w:p>
        </w:tc>
        <w:tc>
          <w:tcPr>
            <w:tcW w:w="1842" w:type="dxa"/>
            <w:shd w:val="clear" w:color="auto" w:fill="FFFFFF" w:themeFill="background1"/>
            <w:vAlign w:val="center"/>
          </w:tcPr>
          <w:p w14:paraId="007F22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proofErr w:type="gramStart"/>
            <w:r w:rsidRPr="003B7740">
              <w:rPr>
                <w:rFonts w:eastAsia="Times New Roman" w:cs="Times New Roman"/>
                <w:szCs w:val="24"/>
                <w:lang w:eastAsia="ru-RU"/>
              </w:rPr>
              <w:t>Множест</w:t>
            </w:r>
            <w:proofErr w:type="spellEnd"/>
            <w:r w:rsidRPr="003B7740">
              <w:rPr>
                <w:rFonts w:eastAsia="Times New Roman" w:cs="Times New Roman"/>
                <w:szCs w:val="24"/>
                <w:lang w:eastAsia="ru-RU"/>
              </w:rPr>
              <w:t>-венная</w:t>
            </w:r>
            <w:proofErr w:type="gramEnd"/>
            <w:r w:rsidRPr="003B7740">
              <w:rPr>
                <w:rFonts w:eastAsia="Times New Roman" w:cs="Times New Roman"/>
                <w:szCs w:val="24"/>
                <w:lang w:eastAsia="ru-RU"/>
              </w:rPr>
              <w:t xml:space="preserve"> травма и травма в нескольких областях тела</w:t>
            </w:r>
          </w:p>
        </w:tc>
        <w:tc>
          <w:tcPr>
            <w:tcW w:w="6379" w:type="dxa"/>
            <w:shd w:val="clear" w:color="auto" w:fill="FFFFFF" w:themeFill="background1"/>
            <w:vAlign w:val="center"/>
          </w:tcPr>
          <w:p w14:paraId="2853F4A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523DF8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val="en-US" w:eastAsia="ru-RU"/>
        </w:rPr>
      </w:pPr>
    </w:p>
    <w:p w14:paraId="2E79014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качестве кода дополнительного диагноза, характеризующего тяжесть </w:t>
      </w:r>
      <w:proofErr w:type="spellStart"/>
      <w:r w:rsidRPr="003B7740">
        <w:rPr>
          <w:rFonts w:eastAsia="Times New Roman" w:cs="Times New Roman"/>
          <w:sz w:val="28"/>
          <w:szCs w:val="24"/>
          <w:lang w:eastAsia="ru-RU"/>
        </w:rPr>
        <w:t>состояения</w:t>
      </w:r>
      <w:proofErr w:type="spellEnd"/>
      <w:r w:rsidRPr="003B7740">
        <w:rPr>
          <w:rFonts w:eastAsia="Times New Roman" w:cs="Times New Roman"/>
          <w:sz w:val="28"/>
          <w:szCs w:val="24"/>
          <w:lang w:eastAsia="ru-RU"/>
        </w:rPr>
        <w:t>, должен быть использован как минимум один из нижеследующих диагнозов: J94.2, J94.8, J94.9, J93, J93.0, J93.1, J93.8, J93.9, J96.0, N17, T79.4, R57.1, R57.8.</w:t>
      </w:r>
    </w:p>
    <w:p w14:paraId="55D7131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370345B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noProof/>
          <w:lang w:eastAsia="ru-RU"/>
        </w:rPr>
        <mc:AlternateContent>
          <mc:Choice Requires="wpg">
            <w:drawing>
              <wp:anchor distT="0" distB="0" distL="114300" distR="114300" simplePos="0" relativeHeight="251651072" behindDoc="0" locked="0" layoutInCell="1" allowOverlap="1" wp14:anchorId="4205685B" wp14:editId="6481450C">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628EC2" w14:textId="77777777" w:rsidR="00216BC0" w:rsidRPr="00851A4F" w:rsidRDefault="00216BC0" w:rsidP="00A2047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51C01C" w14:textId="77777777" w:rsidR="00216BC0" w:rsidRPr="00C517CC" w:rsidRDefault="00216BC0" w:rsidP="00A2047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FE527C" w14:textId="77777777" w:rsidR="00216BC0" w:rsidRPr="00C517CC" w:rsidRDefault="00216BC0" w:rsidP="00A2047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ECDC3B" w14:textId="77777777" w:rsidR="00216BC0" w:rsidRPr="00C517CC" w:rsidRDefault="00216BC0" w:rsidP="00A2047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3A589EF" w14:textId="77777777" w:rsidR="00216BC0" w:rsidRPr="00C517CC" w:rsidRDefault="00216BC0" w:rsidP="00A2047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D19D65C"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B14468"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5DED3B2" w14:textId="77777777" w:rsidR="00216BC0" w:rsidRPr="00C517CC" w:rsidRDefault="00216BC0" w:rsidP="00A2047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7D595" w14:textId="77777777" w:rsidR="00216BC0" w:rsidRPr="00C517CC" w:rsidRDefault="00216BC0" w:rsidP="00A2047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71E06BC" w14:textId="77777777" w:rsidR="00216BC0" w:rsidRPr="00C517CC" w:rsidRDefault="00216BC0" w:rsidP="00A2047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4205685B" id="Группа 6" o:spid="_x0000_s1118" style="position:absolute;left:0;text-align:left;margin-left:10.3pt;margin-top:3.2pt;width:474.7pt;height:204.85pt;z-index:251651072;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D628EC2" w14:textId="77777777" w:rsidR="00216BC0" w:rsidRPr="00851A4F" w:rsidRDefault="00216BC0" w:rsidP="00A2047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551C01C" w14:textId="77777777" w:rsidR="00216BC0" w:rsidRPr="00C517CC" w:rsidRDefault="00216BC0" w:rsidP="00A2047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3FE527C" w14:textId="77777777" w:rsidR="00216BC0" w:rsidRPr="00C517CC" w:rsidRDefault="00216BC0" w:rsidP="00A2047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61ECDC3B" w14:textId="77777777" w:rsidR="00216BC0" w:rsidRPr="00C517CC" w:rsidRDefault="00216BC0" w:rsidP="00A2047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13A589EF" w14:textId="77777777" w:rsidR="00216BC0" w:rsidRPr="00C517CC" w:rsidRDefault="00216BC0" w:rsidP="00A2047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D19D65C"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67B14468" w14:textId="77777777" w:rsidR="00216BC0" w:rsidRPr="00C517CC" w:rsidRDefault="00216BC0" w:rsidP="00A2047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5DED3B2" w14:textId="77777777" w:rsidR="00216BC0" w:rsidRPr="00C517CC" w:rsidRDefault="00216BC0" w:rsidP="00A2047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1F7D595" w14:textId="77777777" w:rsidR="00216BC0" w:rsidRPr="00C517CC" w:rsidRDefault="00216BC0" w:rsidP="00A2047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71E06BC" w14:textId="77777777" w:rsidR="00216BC0" w:rsidRPr="00C517CC" w:rsidRDefault="00216BC0" w:rsidP="00A2047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139790A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4E42BCF8" wp14:editId="7158473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396E6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3895D99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7CA79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2B1E47F" wp14:editId="5D97C75C">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85FD118" w14:textId="77777777" w:rsidR="00216BC0" w:rsidRPr="00C517CC" w:rsidRDefault="00216BC0" w:rsidP="00A2047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B1E47F" id="Прямоугольник 200" o:spid="_x0000_s1138" style="position:absolute;left:0;text-align:left;margin-left:206.4pt;margin-top:1.55pt;width:12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14:paraId="685FD118" w14:textId="77777777" w:rsidR="00216BC0" w:rsidRPr="00C517CC" w:rsidRDefault="00216BC0" w:rsidP="00A2047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v:textbox>
              </v:rect>
            </w:pict>
          </mc:Fallback>
        </mc:AlternateContent>
      </w:r>
    </w:p>
    <w:p w14:paraId="5D91302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F1D7C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9EFFE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3120" behindDoc="0" locked="0" layoutInCell="1" allowOverlap="1" wp14:anchorId="22C7EB7E" wp14:editId="6AA1F6CB">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E0B46" w14:textId="77777777" w:rsidR="00216BC0" w:rsidRPr="00250E36" w:rsidRDefault="00216BC0"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7EB7E" id="Поле 4" o:spid="_x0000_s1139" type="#_x0000_t202" style="position:absolute;left:0;text-align:left;margin-left:261.4pt;margin-top:7.15pt;width:21.45pt;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" filled="f" stroked="f" strokeweight=".5pt">
                <v:textbox>
                  <w:txbxContent>
                    <w:p w14:paraId="055E0B46" w14:textId="77777777" w:rsidR="00216BC0" w:rsidRPr="00250E36" w:rsidRDefault="00216BC0" w:rsidP="00A2047A">
                      <w:pPr>
                        <w:rPr>
                          <w:rFonts w:cs="Times New Roman"/>
                          <w:b/>
                          <w:sz w:val="28"/>
                          <w:szCs w:val="28"/>
                        </w:rPr>
                      </w:pPr>
                      <w:r w:rsidRPr="00250E36">
                        <w:rPr>
                          <w:rFonts w:cs="Times New Roman"/>
                          <w:b/>
                          <w:sz w:val="28"/>
                          <w:szCs w:val="28"/>
                        </w:rPr>
                        <w:t>+</w:t>
                      </w:r>
                    </w:p>
                  </w:txbxContent>
                </v:textbox>
              </v:shape>
            </w:pict>
          </mc:Fallback>
        </mc:AlternateContent>
      </w:r>
    </w:p>
    <w:p w14:paraId="1709353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74A81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285C886" wp14:editId="416AA36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2E82D" w14:textId="77777777" w:rsidR="00216BC0" w:rsidRPr="00250E36" w:rsidRDefault="00216BC0"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C886" id="Поле 42" o:spid="_x0000_s1140" type="#_x0000_t202" style="position:absolute;left:0;text-align:left;margin-left:314.95pt;margin-top:3.95pt;width:21.4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" filled="f" stroked="f" strokeweight=".5pt">
                <v:textbox>
                  <w:txbxContent>
                    <w:p w14:paraId="3DC2E82D" w14:textId="77777777" w:rsidR="00216BC0" w:rsidRPr="00250E36" w:rsidRDefault="00216BC0" w:rsidP="00A2047A">
                      <w:pPr>
                        <w:rPr>
                          <w:rFonts w:cs="Times New Roman"/>
                          <w:b/>
                          <w:sz w:val="28"/>
                          <w:szCs w:val="28"/>
                        </w:rPr>
                      </w:pPr>
                      <w:r w:rsidRPr="00250E36">
                        <w:rPr>
                          <w:rFonts w:cs="Times New Roman"/>
                          <w:b/>
                          <w:sz w:val="28"/>
                          <w:szCs w:val="28"/>
                        </w:rPr>
                        <w:t>+</w:t>
                      </w:r>
                    </w:p>
                  </w:txbxContent>
                </v:textbox>
              </v:shape>
            </w:pict>
          </mc:Fallback>
        </mc:AlternateContent>
      </w:r>
    </w:p>
    <w:p w14:paraId="6058D5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B03F3E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1AFF12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5C34D0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06E895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B9898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этом алгоритме Т1-Т7 – коды анатомической области. Комбинация кодов, определяющих </w:t>
      </w:r>
      <w:proofErr w:type="spellStart"/>
      <w:r w:rsidRPr="003B7740">
        <w:rPr>
          <w:rFonts w:eastAsia="Times New Roman" w:cs="Times New Roman"/>
          <w:sz w:val="28"/>
          <w:szCs w:val="24"/>
          <w:lang w:eastAsia="ru-RU"/>
        </w:rPr>
        <w:t>политравму</w:t>
      </w:r>
      <w:proofErr w:type="spellEnd"/>
      <w:r w:rsidRPr="003B7740">
        <w:rPr>
          <w:rFonts w:eastAsia="Times New Roman" w:cs="Times New Roman"/>
          <w:sz w:val="28"/>
          <w:szCs w:val="24"/>
          <w:lang w:eastAsia="ru-RU"/>
        </w:rPr>
        <w:t xml:space="preserve"> (Т1-Т6), должна быть из </w:t>
      </w:r>
      <w:r w:rsidRPr="003B7740">
        <w:rPr>
          <w:rFonts w:eastAsia="Times New Roman" w:cs="Times New Roman"/>
          <w:b/>
          <w:i/>
          <w:sz w:val="28"/>
          <w:szCs w:val="24"/>
          <w:lang w:eastAsia="ru-RU"/>
        </w:rPr>
        <w:t>разных анатомических областей</w:t>
      </w:r>
      <w:r w:rsidRPr="003B7740">
        <w:rPr>
          <w:rFonts w:eastAsia="Times New Roman" w:cs="Times New Roman"/>
          <w:sz w:val="28"/>
          <w:szCs w:val="24"/>
          <w:lang w:eastAsia="ru-RU"/>
        </w:rPr>
        <w:t>.</w:t>
      </w:r>
    </w:p>
    <w:p w14:paraId="4828705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14. Особенности формирования КСГ по профилю «</w:t>
      </w:r>
      <w:proofErr w:type="spellStart"/>
      <w:r w:rsidRPr="003B7740">
        <w:rPr>
          <w:rFonts w:eastAsia="Times New Roman" w:cs="Times New Roman"/>
          <w:b/>
          <w:sz w:val="28"/>
          <w:szCs w:val="24"/>
          <w:lang w:eastAsia="ru-RU"/>
        </w:rPr>
        <w:t>Комбустиология</w:t>
      </w:r>
      <w:proofErr w:type="spellEnd"/>
      <w:r w:rsidRPr="003B7740">
        <w:rPr>
          <w:rFonts w:eastAsia="Times New Roman" w:cs="Times New Roman"/>
          <w:b/>
          <w:sz w:val="28"/>
          <w:szCs w:val="24"/>
          <w:lang w:eastAsia="ru-RU"/>
        </w:rPr>
        <w:t>»</w:t>
      </w:r>
    </w:p>
    <w:p w14:paraId="5AB3501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14B22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Критерии отнесения: комбинация диагнозов.</w:t>
      </w:r>
    </w:p>
    <w:p w14:paraId="3102C7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xml:space="preserve">» (ожоговые группы) формируются методом комбинации двух диагнозов, один из которых характеризует </w:t>
      </w:r>
      <w:r w:rsidRPr="003B7740">
        <w:rPr>
          <w:rFonts w:eastAsia="Times New Roman" w:cs="Times New Roman"/>
          <w:b/>
          <w:i/>
          <w:sz w:val="28"/>
          <w:szCs w:val="24"/>
          <w:lang w:eastAsia="ru-RU"/>
        </w:rPr>
        <w:t>степень ожога</w:t>
      </w:r>
      <w:r w:rsidRPr="003B7740">
        <w:rPr>
          <w:rFonts w:eastAsia="Times New Roman" w:cs="Times New Roman"/>
          <w:sz w:val="28"/>
          <w:szCs w:val="24"/>
          <w:lang w:eastAsia="ru-RU"/>
        </w:rPr>
        <w:t xml:space="preserve">, а другой </w:t>
      </w:r>
      <w:r w:rsidRPr="003B7740">
        <w:rPr>
          <w:rFonts w:eastAsia="Times New Roman" w:cs="Times New Roman"/>
          <w:b/>
          <w:i/>
          <w:sz w:val="28"/>
          <w:szCs w:val="24"/>
          <w:lang w:eastAsia="ru-RU"/>
        </w:rPr>
        <w:t>площадь ожога</w:t>
      </w:r>
      <w:r w:rsidRPr="003B7740">
        <w:rPr>
          <w:rFonts w:eastAsia="Times New Roman" w:cs="Times New Roman"/>
          <w:sz w:val="28"/>
          <w:szCs w:val="24"/>
          <w:lang w:eastAsia="ru-RU"/>
        </w:rPr>
        <w:t xml:space="preserve">. Логика формирования групп приведена далее </w:t>
      </w:r>
      <w:r w:rsidRPr="003B7740">
        <w:rPr>
          <w:rFonts w:eastAsia="Times New Roman" w:cs="Times New Roman"/>
          <w:sz w:val="28"/>
          <w:szCs w:val="24"/>
          <w:lang w:eastAsia="ru-RU"/>
        </w:rPr>
        <w:lastRenderedPageBreak/>
        <w:t xml:space="preserve">и интегрирована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w:t>
      </w:r>
    </w:p>
    <w:p w14:paraId="52AC4A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A2047A" w:rsidRPr="003B7740" w14:paraId="183E89FB" w14:textId="77777777" w:rsidTr="00216BC0">
        <w:trPr>
          <w:trHeight w:val="20"/>
          <w:tblHeader/>
          <w:jc w:val="center"/>
        </w:trPr>
        <w:tc>
          <w:tcPr>
            <w:tcW w:w="1129" w:type="dxa"/>
            <w:shd w:val="clear" w:color="auto" w:fill="auto"/>
            <w:noWrap/>
            <w:vAlign w:val="center"/>
            <w:hideMark/>
          </w:tcPr>
          <w:p w14:paraId="36BB712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КСГ</w:t>
            </w:r>
          </w:p>
        </w:tc>
        <w:tc>
          <w:tcPr>
            <w:tcW w:w="2126" w:type="dxa"/>
            <w:vAlign w:val="center"/>
          </w:tcPr>
          <w:p w14:paraId="4FF0A5C1"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Наименование КСГ</w:t>
            </w:r>
          </w:p>
        </w:tc>
        <w:tc>
          <w:tcPr>
            <w:tcW w:w="2269" w:type="dxa"/>
            <w:shd w:val="clear" w:color="auto" w:fill="auto"/>
            <w:noWrap/>
            <w:vAlign w:val="center"/>
            <w:hideMark/>
          </w:tcPr>
          <w:p w14:paraId="5E13CCF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Комментарий (модель)</w:t>
            </w:r>
          </w:p>
        </w:tc>
        <w:tc>
          <w:tcPr>
            <w:tcW w:w="2835" w:type="dxa"/>
            <w:shd w:val="clear" w:color="auto" w:fill="auto"/>
            <w:vAlign w:val="center"/>
            <w:hideMark/>
          </w:tcPr>
          <w:p w14:paraId="38AB9A4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Коды МКБ</w:t>
            </w:r>
          </w:p>
        </w:tc>
        <w:tc>
          <w:tcPr>
            <w:tcW w:w="1389" w:type="dxa"/>
            <w:shd w:val="clear" w:color="auto" w:fill="auto"/>
            <w:vAlign w:val="center"/>
            <w:hideMark/>
          </w:tcPr>
          <w:p w14:paraId="2A4AF24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Дополни-тельные</w:t>
            </w:r>
            <w:proofErr w:type="gramEnd"/>
            <w:r w:rsidRPr="003B7740">
              <w:rPr>
                <w:rFonts w:eastAsia="Times New Roman" w:cs="Times New Roman"/>
                <w:szCs w:val="24"/>
                <w:lang w:eastAsia="ru-RU"/>
              </w:rPr>
              <w:t xml:space="preserve"> коды МКБ</w:t>
            </w:r>
          </w:p>
        </w:tc>
      </w:tr>
      <w:tr w:rsidR="00A2047A" w:rsidRPr="003B7740" w14:paraId="68485D96" w14:textId="77777777" w:rsidTr="00216BC0">
        <w:trPr>
          <w:trHeight w:val="20"/>
          <w:jc w:val="center"/>
        </w:trPr>
        <w:tc>
          <w:tcPr>
            <w:tcW w:w="1129" w:type="dxa"/>
            <w:shd w:val="clear" w:color="auto" w:fill="auto"/>
            <w:noWrap/>
            <w:vAlign w:val="center"/>
            <w:hideMark/>
          </w:tcPr>
          <w:p w14:paraId="32402E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st33.001</w:t>
            </w:r>
          </w:p>
        </w:tc>
        <w:tc>
          <w:tcPr>
            <w:tcW w:w="2126" w:type="dxa"/>
            <w:vAlign w:val="center"/>
          </w:tcPr>
          <w:p w14:paraId="63405B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1)</w:t>
            </w:r>
          </w:p>
        </w:tc>
        <w:tc>
          <w:tcPr>
            <w:tcW w:w="2269" w:type="dxa"/>
            <w:shd w:val="clear" w:color="auto" w:fill="auto"/>
            <w:vAlign w:val="center"/>
            <w:hideMark/>
          </w:tcPr>
          <w:p w14:paraId="36FED37C"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отморожениями</w:t>
            </w:r>
          </w:p>
        </w:tc>
        <w:tc>
          <w:tcPr>
            <w:tcW w:w="2835" w:type="dxa"/>
            <w:shd w:val="clear" w:color="auto" w:fill="auto"/>
            <w:vAlign w:val="center"/>
            <w:hideMark/>
          </w:tcPr>
          <w:p w14:paraId="690412D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Т33.0 - Т33.9, T35.0</w:t>
            </w:r>
          </w:p>
        </w:tc>
        <w:tc>
          <w:tcPr>
            <w:tcW w:w="1389" w:type="dxa"/>
            <w:shd w:val="clear" w:color="auto" w:fill="auto"/>
            <w:vAlign w:val="center"/>
            <w:hideMark/>
          </w:tcPr>
          <w:p w14:paraId="5C529C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1E1E4DF1" w14:textId="77777777" w:rsidTr="00216BC0">
        <w:trPr>
          <w:trHeight w:val="1332"/>
          <w:jc w:val="center"/>
        </w:trPr>
        <w:tc>
          <w:tcPr>
            <w:tcW w:w="1129" w:type="dxa"/>
            <w:shd w:val="clear" w:color="auto" w:fill="auto"/>
            <w:noWrap/>
            <w:vAlign w:val="center"/>
            <w:hideMark/>
          </w:tcPr>
          <w:p w14:paraId="3B3B28B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st33.002</w:t>
            </w:r>
          </w:p>
        </w:tc>
        <w:tc>
          <w:tcPr>
            <w:tcW w:w="2126" w:type="dxa"/>
            <w:vAlign w:val="center"/>
          </w:tcPr>
          <w:p w14:paraId="679603E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2)</w:t>
            </w:r>
          </w:p>
        </w:tc>
        <w:tc>
          <w:tcPr>
            <w:tcW w:w="2269" w:type="dxa"/>
            <w:shd w:val="clear" w:color="auto" w:fill="auto"/>
            <w:vAlign w:val="center"/>
            <w:hideMark/>
          </w:tcPr>
          <w:p w14:paraId="012034F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отморожением, некрозом ткани</w:t>
            </w:r>
          </w:p>
        </w:tc>
        <w:tc>
          <w:tcPr>
            <w:tcW w:w="2835" w:type="dxa"/>
            <w:shd w:val="clear" w:color="auto" w:fill="auto"/>
            <w:vAlign w:val="center"/>
            <w:hideMark/>
          </w:tcPr>
          <w:p w14:paraId="4B9DD5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T34, Т34.0 - Т34.9, T35.1-T35.7</w:t>
            </w:r>
          </w:p>
        </w:tc>
        <w:tc>
          <w:tcPr>
            <w:tcW w:w="1389" w:type="dxa"/>
            <w:shd w:val="clear" w:color="auto" w:fill="auto"/>
            <w:vAlign w:val="center"/>
            <w:hideMark/>
          </w:tcPr>
          <w:p w14:paraId="0104542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FE2A271" w14:textId="77777777" w:rsidTr="00216BC0">
        <w:trPr>
          <w:trHeight w:val="20"/>
          <w:jc w:val="center"/>
        </w:trPr>
        <w:tc>
          <w:tcPr>
            <w:tcW w:w="1129" w:type="dxa"/>
            <w:shd w:val="clear" w:color="auto" w:fill="auto"/>
            <w:noWrap/>
            <w:vAlign w:val="center"/>
            <w:hideMark/>
          </w:tcPr>
          <w:p w14:paraId="0BA0D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st33.003</w:t>
            </w:r>
          </w:p>
        </w:tc>
        <w:tc>
          <w:tcPr>
            <w:tcW w:w="2126" w:type="dxa"/>
            <w:vAlign w:val="center"/>
          </w:tcPr>
          <w:p w14:paraId="34BAD17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1)</w:t>
            </w:r>
          </w:p>
        </w:tc>
        <w:tc>
          <w:tcPr>
            <w:tcW w:w="2269" w:type="dxa"/>
            <w:shd w:val="clear" w:color="auto" w:fill="auto"/>
            <w:vAlign w:val="center"/>
            <w:hideMark/>
          </w:tcPr>
          <w:p w14:paraId="7E028B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42A7BD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T20.1, T20.2, T20.5, T20.6, T21.1, T21.2, T21.5, T21.6, T22.1, T22.2, T22.5, T22.6, T23.1, T23.2, T23.5, T23.6, T24.1, T24.2, T24.5, T24.6, T25.1, T25.2, T25.5, T25.6, T29.1, T29.2, T29.5, T29.6, T30.0, T30.1, T30.2, T30.4, T30.5</w:t>
            </w:r>
          </w:p>
        </w:tc>
        <w:tc>
          <w:tcPr>
            <w:tcW w:w="1389" w:type="dxa"/>
            <w:shd w:val="clear" w:color="auto" w:fill="auto"/>
            <w:vAlign w:val="center"/>
            <w:hideMark/>
          </w:tcPr>
          <w:p w14:paraId="380EEE8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108CEC42" w14:textId="77777777" w:rsidTr="00216BC0">
        <w:trPr>
          <w:trHeight w:val="3193"/>
          <w:jc w:val="center"/>
        </w:trPr>
        <w:tc>
          <w:tcPr>
            <w:tcW w:w="1129" w:type="dxa"/>
            <w:shd w:val="clear" w:color="auto" w:fill="auto"/>
            <w:noWrap/>
            <w:vAlign w:val="center"/>
            <w:hideMark/>
          </w:tcPr>
          <w:p w14:paraId="247E8F4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st33.004</w:t>
            </w:r>
          </w:p>
        </w:tc>
        <w:tc>
          <w:tcPr>
            <w:tcW w:w="2126" w:type="dxa"/>
            <w:vAlign w:val="center"/>
          </w:tcPr>
          <w:p w14:paraId="264AB8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2)</w:t>
            </w:r>
          </w:p>
        </w:tc>
        <w:tc>
          <w:tcPr>
            <w:tcW w:w="2269" w:type="dxa"/>
            <w:shd w:val="clear" w:color="auto" w:fill="auto"/>
            <w:vAlign w:val="center"/>
            <w:hideMark/>
          </w:tcPr>
          <w:p w14:paraId="1B90668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0DBA74EF"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T20.1, T20.2, T20.5, T20.6, T21.1, T21.2, T21.5, T21.6, T22.1, T22.2, T22.5, T22.6,</w:t>
            </w:r>
          </w:p>
          <w:p w14:paraId="45249C2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T23.1, T23.2, T23.5, T23.6, T24.1, T24.2, T24.5, T24.6, T25.1, T25.2, T25.5, T25.6,</w:t>
            </w:r>
          </w:p>
          <w:p w14:paraId="2887B89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T29.1, T29.2, T29.5, T29.6, T30.0, T30.1, T30.2, T30.4, T30.5, T30.6</w:t>
            </w:r>
          </w:p>
        </w:tc>
        <w:tc>
          <w:tcPr>
            <w:tcW w:w="1389" w:type="dxa"/>
            <w:shd w:val="clear" w:color="auto" w:fill="auto"/>
            <w:vAlign w:val="center"/>
            <w:hideMark/>
          </w:tcPr>
          <w:p w14:paraId="79C1880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Т31.1-Т31.9, Т32.1-Т32.7</w:t>
            </w:r>
          </w:p>
        </w:tc>
      </w:tr>
      <w:tr w:rsidR="00A2047A" w:rsidRPr="003B7740" w14:paraId="7B20997F" w14:textId="77777777" w:rsidTr="00216BC0">
        <w:trPr>
          <w:trHeight w:val="2573"/>
          <w:jc w:val="center"/>
        </w:trPr>
        <w:tc>
          <w:tcPr>
            <w:tcW w:w="1129" w:type="dxa"/>
            <w:shd w:val="clear" w:color="auto" w:fill="auto"/>
            <w:noWrap/>
            <w:vAlign w:val="center"/>
            <w:hideMark/>
          </w:tcPr>
          <w:p w14:paraId="095066F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st33.005</w:t>
            </w:r>
          </w:p>
        </w:tc>
        <w:tc>
          <w:tcPr>
            <w:tcW w:w="2126" w:type="dxa"/>
            <w:vAlign w:val="center"/>
          </w:tcPr>
          <w:p w14:paraId="6C89B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3)</w:t>
            </w:r>
          </w:p>
        </w:tc>
        <w:tc>
          <w:tcPr>
            <w:tcW w:w="2269" w:type="dxa"/>
            <w:shd w:val="clear" w:color="auto" w:fill="auto"/>
            <w:vAlign w:val="center"/>
            <w:hideMark/>
          </w:tcPr>
          <w:p w14:paraId="7A92428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580EF1A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T20.0, T20.3, T20.4, T20.7, T21.0, T21.3, T21.4, T21.7, T22.0, T22.3, T22.4, T22.7,</w:t>
            </w:r>
          </w:p>
          <w:p w14:paraId="5059B849"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r w:rsidRPr="003B7740">
              <w:rPr>
                <w:rFonts w:eastAsia="Times New Roman" w:cs="Times New Roman"/>
                <w:szCs w:val="24"/>
                <w:lang w:val="en-US" w:eastAsia="ru-RU"/>
              </w:rPr>
              <w:t>T23.0, T23.3, T23.4, T23.7, T24.0, T24.3, T24.4, T24.7, T25.0, T25.3, T25.4, T25.7,</w:t>
            </w:r>
          </w:p>
          <w:p w14:paraId="1CFFA4D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T29.0, T29.3, T29.4, T29.7, T30.3, T30.7</w:t>
            </w:r>
          </w:p>
        </w:tc>
        <w:tc>
          <w:tcPr>
            <w:tcW w:w="1389" w:type="dxa"/>
            <w:shd w:val="clear" w:color="auto" w:fill="auto"/>
            <w:vAlign w:val="center"/>
            <w:hideMark/>
          </w:tcPr>
          <w:p w14:paraId="166350D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64A84628" w14:textId="77777777" w:rsidTr="00216BC0">
        <w:trPr>
          <w:trHeight w:val="20"/>
          <w:jc w:val="center"/>
        </w:trPr>
        <w:tc>
          <w:tcPr>
            <w:tcW w:w="1129" w:type="dxa"/>
            <w:vMerge w:val="restart"/>
            <w:shd w:val="clear" w:color="auto" w:fill="auto"/>
            <w:noWrap/>
            <w:vAlign w:val="center"/>
            <w:hideMark/>
          </w:tcPr>
          <w:p w14:paraId="2CAD9E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st33.006</w:t>
            </w:r>
          </w:p>
        </w:tc>
        <w:tc>
          <w:tcPr>
            <w:tcW w:w="2126" w:type="dxa"/>
            <w:vMerge w:val="restart"/>
            <w:vAlign w:val="center"/>
          </w:tcPr>
          <w:p w14:paraId="1B96A31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4)</w:t>
            </w:r>
          </w:p>
        </w:tc>
        <w:tc>
          <w:tcPr>
            <w:tcW w:w="2269" w:type="dxa"/>
            <w:shd w:val="clear" w:color="auto" w:fill="auto"/>
            <w:vAlign w:val="center"/>
            <w:hideMark/>
          </w:tcPr>
          <w:p w14:paraId="7CFA53F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w:t>
            </w:r>
            <w:proofErr w:type="gramStart"/>
            <w:r w:rsidRPr="003B7740">
              <w:rPr>
                <w:rFonts w:eastAsia="Times New Roman" w:cs="Times New Roman"/>
                <w:szCs w:val="24"/>
                <w:lang w:eastAsia="ru-RU"/>
              </w:rPr>
              <w:t>площадью  10</w:t>
            </w:r>
            <w:proofErr w:type="gramEnd"/>
            <w:r w:rsidRPr="003B7740">
              <w:rPr>
                <w:rFonts w:eastAsia="Times New Roman" w:cs="Times New Roman"/>
                <w:szCs w:val="24"/>
                <w:lang w:eastAsia="ru-RU"/>
              </w:rPr>
              <w:t>% - 29%)</w:t>
            </w:r>
          </w:p>
        </w:tc>
        <w:tc>
          <w:tcPr>
            <w:tcW w:w="2835" w:type="dxa"/>
            <w:shd w:val="clear" w:color="auto" w:fill="auto"/>
            <w:vAlign w:val="center"/>
            <w:hideMark/>
          </w:tcPr>
          <w:p w14:paraId="2A73D238"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T20.0,T</w:t>
            </w:r>
            <w:proofErr w:type="gramEnd"/>
            <w:r w:rsidRPr="003B7740">
              <w:rPr>
                <w:rFonts w:eastAsia="Times New Roman" w:cs="Times New Roman"/>
                <w:szCs w:val="24"/>
                <w:lang w:val="en-US" w:eastAsia="ru-RU"/>
              </w:rPr>
              <w:t>20.3,T20.4,T20.7,</w:t>
            </w:r>
          </w:p>
          <w:p w14:paraId="38547DB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T21.0,T</w:t>
            </w:r>
            <w:proofErr w:type="gramEnd"/>
            <w:r w:rsidRPr="003B7740">
              <w:rPr>
                <w:rFonts w:eastAsia="Times New Roman" w:cs="Times New Roman"/>
                <w:szCs w:val="24"/>
                <w:lang w:val="en-US" w:eastAsia="ru-RU"/>
              </w:rPr>
              <w:t>21.3,T21.4,T21.7,</w:t>
            </w:r>
          </w:p>
          <w:p w14:paraId="1C66D6DB"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T22.0,T</w:t>
            </w:r>
            <w:proofErr w:type="gramEnd"/>
            <w:r w:rsidRPr="003B7740">
              <w:rPr>
                <w:rFonts w:eastAsia="Times New Roman" w:cs="Times New Roman"/>
                <w:szCs w:val="24"/>
                <w:lang w:val="en-US" w:eastAsia="ru-RU"/>
              </w:rPr>
              <w:t>22.3,T22.4,T22.7,</w:t>
            </w:r>
          </w:p>
          <w:p w14:paraId="304D441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T23.0,T</w:t>
            </w:r>
            <w:proofErr w:type="gramEnd"/>
            <w:r w:rsidRPr="003B7740">
              <w:rPr>
                <w:rFonts w:eastAsia="Times New Roman" w:cs="Times New Roman"/>
                <w:szCs w:val="24"/>
                <w:lang w:val="en-US" w:eastAsia="ru-RU"/>
              </w:rPr>
              <w:t>23.3,T23.4,T23.7,</w:t>
            </w:r>
          </w:p>
          <w:p w14:paraId="1F39C02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T24.0,T</w:t>
            </w:r>
            <w:proofErr w:type="gramEnd"/>
            <w:r w:rsidRPr="003B7740">
              <w:rPr>
                <w:rFonts w:eastAsia="Times New Roman" w:cs="Times New Roman"/>
                <w:szCs w:val="24"/>
                <w:lang w:val="en-US" w:eastAsia="ru-RU"/>
              </w:rPr>
              <w:t>24.3,T24.4,T24.7,</w:t>
            </w:r>
          </w:p>
          <w:p w14:paraId="058C9E6A"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T25.0,T</w:t>
            </w:r>
            <w:proofErr w:type="gramEnd"/>
            <w:r w:rsidRPr="003B7740">
              <w:rPr>
                <w:rFonts w:eastAsia="Times New Roman" w:cs="Times New Roman"/>
                <w:szCs w:val="24"/>
                <w:lang w:val="en-US" w:eastAsia="ru-RU"/>
              </w:rPr>
              <w:t>25.3,T25.4,T25.7,</w:t>
            </w:r>
          </w:p>
          <w:p w14:paraId="7EA5F59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T29.0,T</w:t>
            </w:r>
            <w:proofErr w:type="gramEnd"/>
            <w:r w:rsidRPr="003B7740">
              <w:rPr>
                <w:rFonts w:eastAsia="Times New Roman" w:cs="Times New Roman"/>
                <w:szCs w:val="24"/>
                <w:lang w:eastAsia="ru-RU"/>
              </w:rPr>
              <w:t>29.3,T29.4,T29.7,</w:t>
            </w:r>
          </w:p>
          <w:p w14:paraId="3FCC6F3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T30.3,T</w:t>
            </w:r>
            <w:proofErr w:type="gramEnd"/>
            <w:r w:rsidRPr="003B7740">
              <w:rPr>
                <w:rFonts w:eastAsia="Times New Roman" w:cs="Times New Roman"/>
                <w:szCs w:val="24"/>
                <w:lang w:eastAsia="ru-RU"/>
              </w:rPr>
              <w:t>30.7</w:t>
            </w:r>
          </w:p>
        </w:tc>
        <w:tc>
          <w:tcPr>
            <w:tcW w:w="1389" w:type="dxa"/>
            <w:shd w:val="clear" w:color="auto" w:fill="auto"/>
            <w:vAlign w:val="center"/>
            <w:hideMark/>
          </w:tcPr>
          <w:p w14:paraId="20D3491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Т31.1, Т31.2, Т32.1, Т32.2</w:t>
            </w:r>
          </w:p>
        </w:tc>
      </w:tr>
      <w:tr w:rsidR="00A2047A" w:rsidRPr="003B7740" w14:paraId="62B0C73C" w14:textId="77777777" w:rsidTr="00216BC0">
        <w:trPr>
          <w:trHeight w:val="20"/>
          <w:jc w:val="center"/>
        </w:trPr>
        <w:tc>
          <w:tcPr>
            <w:tcW w:w="1129" w:type="dxa"/>
            <w:vMerge/>
            <w:shd w:val="clear" w:color="auto" w:fill="auto"/>
            <w:noWrap/>
            <w:vAlign w:val="center"/>
          </w:tcPr>
          <w:p w14:paraId="269852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26" w:type="dxa"/>
            <w:vMerge/>
            <w:vAlign w:val="center"/>
          </w:tcPr>
          <w:p w14:paraId="3CB366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269" w:type="dxa"/>
            <w:shd w:val="clear" w:color="auto" w:fill="auto"/>
            <w:vAlign w:val="center"/>
          </w:tcPr>
          <w:p w14:paraId="496E6E1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Термические и химические ожоги внутренних органов</w:t>
            </w:r>
          </w:p>
        </w:tc>
        <w:tc>
          <w:tcPr>
            <w:tcW w:w="2835" w:type="dxa"/>
            <w:shd w:val="clear" w:color="auto" w:fill="auto"/>
            <w:vAlign w:val="center"/>
          </w:tcPr>
          <w:p w14:paraId="2C82758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T27.0, T27.1, T27.2, T27.3 T27.4, T27.5, T27.6, T27.7</w:t>
            </w:r>
          </w:p>
        </w:tc>
        <w:tc>
          <w:tcPr>
            <w:tcW w:w="1389" w:type="dxa"/>
            <w:shd w:val="clear" w:color="auto" w:fill="auto"/>
            <w:vAlign w:val="center"/>
          </w:tcPr>
          <w:p w14:paraId="23E3514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1F54D278" w14:textId="77777777" w:rsidTr="00216BC0">
        <w:trPr>
          <w:trHeight w:val="20"/>
          <w:jc w:val="center"/>
        </w:trPr>
        <w:tc>
          <w:tcPr>
            <w:tcW w:w="1129" w:type="dxa"/>
            <w:shd w:val="clear" w:color="auto" w:fill="auto"/>
            <w:noWrap/>
            <w:vAlign w:val="center"/>
            <w:hideMark/>
          </w:tcPr>
          <w:p w14:paraId="32D8317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st33.007</w:t>
            </w:r>
          </w:p>
        </w:tc>
        <w:tc>
          <w:tcPr>
            <w:tcW w:w="2126" w:type="dxa"/>
            <w:vAlign w:val="center"/>
          </w:tcPr>
          <w:p w14:paraId="2AEEBF4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5)</w:t>
            </w:r>
          </w:p>
        </w:tc>
        <w:tc>
          <w:tcPr>
            <w:tcW w:w="2269" w:type="dxa"/>
            <w:shd w:val="clear" w:color="auto" w:fill="auto"/>
            <w:vAlign w:val="center"/>
            <w:hideMark/>
          </w:tcPr>
          <w:p w14:paraId="242CFC3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w:t>
            </w:r>
            <w:proofErr w:type="gramStart"/>
            <w:r w:rsidRPr="003B7740">
              <w:rPr>
                <w:rFonts w:eastAsia="Times New Roman" w:cs="Times New Roman"/>
                <w:szCs w:val="24"/>
                <w:lang w:eastAsia="ru-RU"/>
              </w:rPr>
              <w:t>площадью  более</w:t>
            </w:r>
            <w:proofErr w:type="gramEnd"/>
            <w:r w:rsidRPr="003B7740">
              <w:rPr>
                <w:rFonts w:eastAsia="Times New Roman" w:cs="Times New Roman"/>
                <w:szCs w:val="24"/>
                <w:lang w:eastAsia="ru-RU"/>
              </w:rPr>
              <w:t xml:space="preserve"> 30%)</w:t>
            </w:r>
          </w:p>
        </w:tc>
        <w:tc>
          <w:tcPr>
            <w:tcW w:w="2835" w:type="dxa"/>
            <w:shd w:val="clear" w:color="auto" w:fill="auto"/>
            <w:vAlign w:val="center"/>
            <w:hideMark/>
          </w:tcPr>
          <w:p w14:paraId="6CD448EE"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T20.0,T</w:t>
            </w:r>
            <w:proofErr w:type="gramEnd"/>
            <w:r w:rsidRPr="003B7740">
              <w:rPr>
                <w:rFonts w:eastAsia="Times New Roman" w:cs="Times New Roman"/>
                <w:szCs w:val="24"/>
                <w:lang w:val="en-US" w:eastAsia="ru-RU"/>
              </w:rPr>
              <w:t>20.3,T20.4,T20.7,</w:t>
            </w:r>
          </w:p>
          <w:p w14:paraId="26FEBDD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T21.0,T</w:t>
            </w:r>
            <w:proofErr w:type="gramEnd"/>
            <w:r w:rsidRPr="003B7740">
              <w:rPr>
                <w:rFonts w:eastAsia="Times New Roman" w:cs="Times New Roman"/>
                <w:szCs w:val="24"/>
                <w:lang w:val="en-US" w:eastAsia="ru-RU"/>
              </w:rPr>
              <w:t>21.3,T21.4,T21.7,</w:t>
            </w:r>
          </w:p>
          <w:p w14:paraId="15C57976"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T22.0,T</w:t>
            </w:r>
            <w:proofErr w:type="gramEnd"/>
            <w:r w:rsidRPr="003B7740">
              <w:rPr>
                <w:rFonts w:eastAsia="Times New Roman" w:cs="Times New Roman"/>
                <w:szCs w:val="24"/>
                <w:lang w:val="en-US" w:eastAsia="ru-RU"/>
              </w:rPr>
              <w:t>22.3,T22.4,T22.7,</w:t>
            </w:r>
          </w:p>
          <w:p w14:paraId="53D1589E"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T23.0,T</w:t>
            </w:r>
            <w:proofErr w:type="gramEnd"/>
            <w:r w:rsidRPr="003B7740">
              <w:rPr>
                <w:rFonts w:eastAsia="Times New Roman" w:cs="Times New Roman"/>
                <w:szCs w:val="24"/>
                <w:lang w:val="en-US" w:eastAsia="ru-RU"/>
              </w:rPr>
              <w:t>23.3,T23.4,T23.7,</w:t>
            </w:r>
          </w:p>
          <w:p w14:paraId="21417A72"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T24.0,T</w:t>
            </w:r>
            <w:proofErr w:type="gramEnd"/>
            <w:r w:rsidRPr="003B7740">
              <w:rPr>
                <w:rFonts w:eastAsia="Times New Roman" w:cs="Times New Roman"/>
                <w:szCs w:val="24"/>
                <w:lang w:val="en-US" w:eastAsia="ru-RU"/>
              </w:rPr>
              <w:t>24.3,T24.4,T24.7,</w:t>
            </w:r>
          </w:p>
          <w:p w14:paraId="6803211B" w14:textId="77777777" w:rsidR="00A2047A" w:rsidRPr="003B7740" w:rsidRDefault="00A2047A" w:rsidP="00216BC0">
            <w:pPr>
              <w:widowControl w:val="0"/>
              <w:autoSpaceDE w:val="0"/>
              <w:autoSpaceDN w:val="0"/>
              <w:spacing w:line="240" w:lineRule="auto"/>
              <w:jc w:val="center"/>
              <w:rPr>
                <w:rFonts w:eastAsia="Times New Roman" w:cs="Times New Roman"/>
                <w:szCs w:val="24"/>
                <w:lang w:val="en-US" w:eastAsia="ru-RU"/>
              </w:rPr>
            </w:pPr>
            <w:proofErr w:type="gramStart"/>
            <w:r w:rsidRPr="003B7740">
              <w:rPr>
                <w:rFonts w:eastAsia="Times New Roman" w:cs="Times New Roman"/>
                <w:szCs w:val="24"/>
                <w:lang w:val="en-US" w:eastAsia="ru-RU"/>
              </w:rPr>
              <w:t>T25.0,T</w:t>
            </w:r>
            <w:proofErr w:type="gramEnd"/>
            <w:r w:rsidRPr="003B7740">
              <w:rPr>
                <w:rFonts w:eastAsia="Times New Roman" w:cs="Times New Roman"/>
                <w:szCs w:val="24"/>
                <w:lang w:val="en-US" w:eastAsia="ru-RU"/>
              </w:rPr>
              <w:t>25.3,T25.4,T25.7,</w:t>
            </w:r>
          </w:p>
          <w:p w14:paraId="5B1A03C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T29.0,T</w:t>
            </w:r>
            <w:proofErr w:type="gramEnd"/>
            <w:r w:rsidRPr="003B7740">
              <w:rPr>
                <w:rFonts w:eastAsia="Times New Roman" w:cs="Times New Roman"/>
                <w:szCs w:val="24"/>
                <w:lang w:eastAsia="ru-RU"/>
              </w:rPr>
              <w:t>29.3,T29.4,T29.7,</w:t>
            </w:r>
          </w:p>
          <w:p w14:paraId="100F52D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T30.3,T</w:t>
            </w:r>
            <w:proofErr w:type="gramEnd"/>
            <w:r w:rsidRPr="003B7740">
              <w:rPr>
                <w:rFonts w:eastAsia="Times New Roman" w:cs="Times New Roman"/>
                <w:szCs w:val="24"/>
                <w:lang w:eastAsia="ru-RU"/>
              </w:rPr>
              <w:t>30.7</w:t>
            </w:r>
          </w:p>
        </w:tc>
        <w:tc>
          <w:tcPr>
            <w:tcW w:w="1389" w:type="dxa"/>
            <w:shd w:val="clear" w:color="auto" w:fill="auto"/>
            <w:vAlign w:val="center"/>
            <w:hideMark/>
          </w:tcPr>
          <w:p w14:paraId="36E8E2E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Т31.3, Т31.4, Т31.5, Т31.6, Т31.7, Т31.8, Т31.9, Т32.3, Т32.4, Т32.5, Т32.6, Т32.7, Т32.8, Т32.9</w:t>
            </w:r>
          </w:p>
        </w:tc>
      </w:tr>
    </w:tbl>
    <w:p w14:paraId="141AFB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A2835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2392CEB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Ожоги других внутренних органов относятся к КСГ иных профилей, например:</w:t>
      </w:r>
    </w:p>
    <w:p w14:paraId="52118F0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A2047A" w:rsidRPr="003B7740" w14:paraId="754D86AD" w14:textId="77777777" w:rsidTr="00216BC0">
        <w:trPr>
          <w:trHeight w:val="288"/>
          <w:jc w:val="center"/>
        </w:trPr>
        <w:tc>
          <w:tcPr>
            <w:tcW w:w="1037" w:type="dxa"/>
            <w:vAlign w:val="center"/>
            <w:hideMark/>
          </w:tcPr>
          <w:p w14:paraId="06A921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217599D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379C7FA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09D96D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224F0AF3" w14:textId="77777777" w:rsidTr="00216BC0">
        <w:trPr>
          <w:trHeight w:val="288"/>
          <w:jc w:val="center"/>
        </w:trPr>
        <w:tc>
          <w:tcPr>
            <w:tcW w:w="1037" w:type="dxa"/>
            <w:vAlign w:val="center"/>
            <w:hideMark/>
          </w:tcPr>
          <w:p w14:paraId="3A3498B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0ED3F76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74C710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13CFB4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r w:rsidR="00A2047A" w:rsidRPr="003B7740" w14:paraId="1EF54232" w14:textId="77777777" w:rsidTr="00216BC0">
        <w:trPr>
          <w:trHeight w:val="288"/>
          <w:jc w:val="center"/>
        </w:trPr>
        <w:tc>
          <w:tcPr>
            <w:tcW w:w="1037" w:type="dxa"/>
            <w:vAlign w:val="center"/>
            <w:hideMark/>
          </w:tcPr>
          <w:p w14:paraId="4D63D1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0974E19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400480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79D9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7AA40C7C" w14:textId="77777777" w:rsidTr="00216BC0">
        <w:trPr>
          <w:trHeight w:val="288"/>
          <w:jc w:val="center"/>
        </w:trPr>
        <w:tc>
          <w:tcPr>
            <w:tcW w:w="1037" w:type="dxa"/>
            <w:vAlign w:val="center"/>
            <w:hideMark/>
          </w:tcPr>
          <w:p w14:paraId="41F9332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102B77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E8D41B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3C1E8A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bl>
    <w:p w14:paraId="027FEE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0EC9ADC" w14:textId="71D8A1BD" w:rsidR="00A2047A" w:rsidRPr="003B7740" w:rsidRDefault="00B324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6</w:t>
      </w:r>
      <w:r w:rsidR="00A2047A" w:rsidRPr="003B7740">
        <w:rPr>
          <w:rFonts w:eastAsia="Times New Roman" w:cs="Times New Roman"/>
          <w:b/>
          <w:sz w:val="28"/>
          <w:szCs w:val="24"/>
          <w:lang w:eastAsia="ru-RU"/>
        </w:rPr>
        <w:t>. Особенности формирования КСГ st36.003 и ds36.004 «Лечение с применением генно-инженерных биологических препаратов и селективных иммунодепрессантов»</w:t>
      </w:r>
    </w:p>
    <w:p w14:paraId="0FFDA9E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26078D3" w14:textId="77777777" w:rsidR="004A22D1" w:rsidRDefault="004A22D1" w:rsidP="00A2047A">
      <w:pPr>
        <w:widowControl w:val="0"/>
        <w:autoSpaceDE w:val="0"/>
        <w:autoSpaceDN w:val="0"/>
        <w:spacing w:line="240" w:lineRule="auto"/>
        <w:ind w:firstLine="567"/>
        <w:rPr>
          <w:rFonts w:eastAsia="Times New Roman" w:cs="Times New Roman"/>
          <w:sz w:val="28"/>
          <w:szCs w:val="24"/>
          <w:lang w:eastAsia="ru-RU"/>
        </w:rPr>
      </w:pPr>
    </w:p>
    <w:p w14:paraId="55814129" w14:textId="5D107D04" w:rsidR="004A22D1" w:rsidRDefault="004A22D1" w:rsidP="004A22D1">
      <w:pPr>
        <w:spacing w:after="160" w:line="240" w:lineRule="auto"/>
        <w:ind w:firstLine="708"/>
        <w:contextualSpacing/>
        <w:rPr>
          <w:sz w:val="28"/>
          <w:szCs w:val="28"/>
        </w:rPr>
      </w:pPr>
      <w:r w:rsidRPr="00A21E5A">
        <w:rPr>
          <w:rFonts w:eastAsia="Calibri" w:cs="Times New Roman"/>
          <w:sz w:val="28"/>
          <w:szCs w:val="28"/>
        </w:rPr>
        <w:t>В условиях</w:t>
      </w:r>
      <w:r>
        <w:rPr>
          <w:rFonts w:eastAsia="Calibri" w:cs="Times New Roman"/>
          <w:sz w:val="28"/>
          <w:szCs w:val="28"/>
        </w:rPr>
        <w:t xml:space="preserve"> круглосуточного и</w:t>
      </w:r>
      <w:r w:rsidRPr="00A21E5A">
        <w:rPr>
          <w:rFonts w:eastAsia="Calibri" w:cs="Times New Roman"/>
          <w:sz w:val="28"/>
          <w:szCs w:val="28"/>
        </w:rPr>
        <w:t xml:space="preserve"> дневного стационара отнесение к соответствующей подгруппе КСГ </w:t>
      </w:r>
      <w:r w:rsidRPr="00CD53F9">
        <w:rPr>
          <w:rFonts w:eastAsia="Calibri" w:cs="Times New Roman"/>
          <w:sz w:val="28"/>
          <w:szCs w:val="28"/>
        </w:rPr>
        <w:t>st36.003.</w:t>
      </w:r>
      <w:r w:rsidR="00F6089E">
        <w:rPr>
          <w:rFonts w:eastAsia="Calibri" w:cs="Times New Roman"/>
          <w:sz w:val="28"/>
          <w:szCs w:val="28"/>
        </w:rPr>
        <w:t>00</w:t>
      </w:r>
      <w:r>
        <w:rPr>
          <w:rFonts w:eastAsia="Calibri" w:cs="Times New Roman"/>
          <w:sz w:val="28"/>
          <w:szCs w:val="28"/>
        </w:rPr>
        <w:t>1-</w:t>
      </w:r>
      <w:r w:rsidRPr="00CD53F9">
        <w:t xml:space="preserve"> </w:t>
      </w:r>
      <w:r w:rsidRPr="00CD53F9">
        <w:rPr>
          <w:rFonts w:eastAsia="Calibri" w:cs="Times New Roman"/>
          <w:sz w:val="28"/>
          <w:szCs w:val="28"/>
        </w:rPr>
        <w:t>st36.003.</w:t>
      </w:r>
      <w:r w:rsidR="00F6089E">
        <w:rPr>
          <w:rFonts w:eastAsia="Calibri" w:cs="Times New Roman"/>
          <w:sz w:val="28"/>
          <w:szCs w:val="28"/>
        </w:rPr>
        <w:t>00</w:t>
      </w:r>
      <w:r>
        <w:rPr>
          <w:rFonts w:eastAsia="Calibri" w:cs="Times New Roman"/>
          <w:sz w:val="28"/>
          <w:szCs w:val="28"/>
        </w:rPr>
        <w:t xml:space="preserve">6 и </w:t>
      </w:r>
      <w:r w:rsidRPr="00A21E5A">
        <w:rPr>
          <w:sz w:val="28"/>
          <w:szCs w:val="28"/>
        </w:rPr>
        <w:t>ds36.004.</w:t>
      </w:r>
      <w:r w:rsidR="00F6089E">
        <w:rPr>
          <w:sz w:val="28"/>
          <w:szCs w:val="28"/>
        </w:rPr>
        <w:t>00</w:t>
      </w:r>
      <w:r w:rsidRPr="00A21E5A">
        <w:rPr>
          <w:sz w:val="28"/>
          <w:szCs w:val="28"/>
        </w:rPr>
        <w:t>1- ds36.004.</w:t>
      </w:r>
      <w:r w:rsidR="00F6089E">
        <w:rPr>
          <w:sz w:val="28"/>
          <w:szCs w:val="28"/>
        </w:rPr>
        <w:t>006</w:t>
      </w:r>
      <w:r w:rsidRPr="00A21E5A">
        <w:rPr>
          <w:sz w:val="28"/>
          <w:szCs w:val="28"/>
        </w:rPr>
        <w:t xml:space="preserve"> осуществляется по коду МНН генно-инженерных биологических препаратов и селективных иммунодепрессантов (значения </w:t>
      </w:r>
      <w:r w:rsidRPr="00A21E5A">
        <w:rPr>
          <w:sz w:val="28"/>
          <w:szCs w:val="28"/>
          <w:lang w:val="en-US"/>
        </w:rPr>
        <w:t>mt</w:t>
      </w:r>
      <w:r w:rsidRPr="00A21E5A">
        <w:rPr>
          <w:sz w:val="28"/>
          <w:szCs w:val="28"/>
        </w:rPr>
        <w:t>101-1</w:t>
      </w:r>
      <w:r w:rsidR="00F6089E">
        <w:rPr>
          <w:sz w:val="28"/>
          <w:szCs w:val="28"/>
        </w:rPr>
        <w:t>11</w:t>
      </w:r>
      <w:r w:rsidRPr="00A21E5A">
        <w:rPr>
          <w:sz w:val="28"/>
          <w:szCs w:val="28"/>
        </w:rPr>
        <w:t>).</w:t>
      </w:r>
    </w:p>
    <w:p w14:paraId="116C4521" w14:textId="5AA1633D"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данным КСГ производится по комбинации кода МКБ 10 (диагноза) и кодов Номенклатуры, обозначающих услуги по назначению лекарственных препаратов, а также по комбинации кода МКБ 10 (диагноза) и иного классификационного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отражающего назначение других 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p>
    <w:p w14:paraId="01A4C2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Z25.8 «Необходимость иммунизации против другой уточненной одной вирусной болезни». При комбинации кода МКБ 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w:t>
      </w:r>
      <w:proofErr w:type="spellStart"/>
      <w:r w:rsidRPr="003B7740">
        <w:rPr>
          <w:rFonts w:eastAsia="Times New Roman" w:cs="Times New Roman"/>
          <w:sz w:val="28"/>
          <w:szCs w:val="24"/>
          <w:lang w:eastAsia="ru-RU"/>
        </w:rPr>
        <w:t>паливизумаб</w:t>
      </w:r>
      <w:proofErr w:type="spellEnd"/>
      <w:r w:rsidRPr="003B7740">
        <w:rPr>
          <w:rFonts w:eastAsia="Times New Roman" w:cs="Times New Roman"/>
          <w:sz w:val="28"/>
          <w:szCs w:val="24"/>
          <w:lang w:eastAsia="ru-RU"/>
        </w:rPr>
        <w:t>)» классификационным критерием также является возраст: до двух лет.</w:t>
      </w:r>
    </w:p>
    <w:p w14:paraId="28C6D81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st36.003 и ds36.004.</w:t>
      </w:r>
    </w:p>
    <w:p w14:paraId="6F5DA93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Например, применение препарата, </w:t>
      </w:r>
      <w:proofErr w:type="gramStart"/>
      <w:r w:rsidRPr="003B7740">
        <w:rPr>
          <w:rFonts w:eastAsia="Times New Roman" w:cs="Times New Roman"/>
          <w:sz w:val="28"/>
          <w:szCs w:val="24"/>
          <w:lang w:eastAsia="ru-RU"/>
        </w:rPr>
        <w:t>который согласно АТХ-классификации</w:t>
      </w:r>
      <w:proofErr w:type="gramEnd"/>
      <w:r w:rsidRPr="003B7740">
        <w:rPr>
          <w:rFonts w:eastAsia="Times New Roman" w:cs="Times New Roman"/>
          <w:sz w:val="28"/>
          <w:szCs w:val="24"/>
          <w:lang w:eastAsia="ru-RU"/>
        </w:rPr>
        <w:t xml:space="preserve"> относится к группе «Ингибиторы фактора некроза опухоли альфа», кодируется услугами:</w:t>
      </w:r>
    </w:p>
    <w:p w14:paraId="77322C0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A25.01.001.001 «Назначение лекарственных препаратов группы ингибиторов фактора некроза опухоли альфа при заболеваниях кожи»;</w:t>
      </w:r>
    </w:p>
    <w:p w14:paraId="5ACEE7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A25.04.001.001 «Назначение лекарственных препаратов группы ингибиторов фактора некроза опухоли альфа при </w:t>
      </w:r>
      <w:proofErr w:type="spellStart"/>
      <w:r w:rsidRPr="003B7740">
        <w:rPr>
          <w:rFonts w:eastAsia="Times New Roman" w:cs="Times New Roman"/>
          <w:sz w:val="28"/>
          <w:szCs w:val="24"/>
          <w:lang w:eastAsia="ru-RU"/>
        </w:rPr>
        <w:t>артропатиях</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спондилопатиях</w:t>
      </w:r>
      <w:proofErr w:type="spellEnd"/>
      <w:r w:rsidRPr="003B7740">
        <w:rPr>
          <w:rFonts w:eastAsia="Times New Roman" w:cs="Times New Roman"/>
          <w:sz w:val="28"/>
          <w:szCs w:val="24"/>
          <w:lang w:eastAsia="ru-RU"/>
        </w:rPr>
        <w:t>»;</w:t>
      </w:r>
    </w:p>
    <w:p w14:paraId="4E9A8C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A25.17.001.001 «Назначение лекарственных препаратов группы ингибиторов фактора некроза опухоли альфа при заболеваниях тонкой кишки»;</w:t>
      </w:r>
    </w:p>
    <w:p w14:paraId="19FC7F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A25.18.001.001 «Назначение лекарственных препаратов группы ингибиторов фактора некроза опухоли альфа при заболеваниях толстой кишки».</w:t>
      </w:r>
    </w:p>
    <w:p w14:paraId="06B55AF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количество случаев госпитализации одного пациента по КСГ st36.003 и ds36.004 определяется инструкцией к лекарственному препарату и клиническими рекомендациями по соответствующей нозологии.</w:t>
      </w:r>
    </w:p>
    <w:p w14:paraId="766EEE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Комбинация кода диагноза по МКБ 10 и иного классификационного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используется для кодирования случаев лечения с применением 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 При этом отнесение случая к КСГ st36.003 и ds36.004 с учетом критерия «</w:t>
      </w:r>
      <w:proofErr w:type="spellStart"/>
      <w:r w:rsidRPr="003B7740">
        <w:rPr>
          <w:rFonts w:eastAsia="Times New Roman" w:cs="Times New Roman"/>
          <w:sz w:val="28"/>
          <w:szCs w:val="24"/>
          <w:lang w:eastAsia="ru-RU"/>
        </w:rPr>
        <w:t>pbt</w:t>
      </w:r>
      <w:proofErr w:type="spellEnd"/>
      <w:r w:rsidRPr="003B7740">
        <w:rPr>
          <w:rFonts w:eastAsia="Times New Roman" w:cs="Times New Roman"/>
          <w:sz w:val="28"/>
          <w:szCs w:val="24"/>
          <w:lang w:eastAsia="ru-RU"/>
        </w:rPr>
        <w:t>» не требует указания медицинских услуг по назначению лекарственных препаратов.</w:t>
      </w:r>
    </w:p>
    <w:p w14:paraId="18B6DC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A2881FC" w14:textId="4E52723F"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7</w:t>
      </w:r>
      <w:r w:rsidR="00A2047A" w:rsidRPr="003B7740">
        <w:rPr>
          <w:rFonts w:eastAsia="Times New Roman" w:cs="Times New Roman"/>
          <w:b/>
          <w:sz w:val="28"/>
          <w:szCs w:val="24"/>
          <w:lang w:eastAsia="ru-RU"/>
        </w:rPr>
        <w:t>. Оплата медици</w:t>
      </w:r>
      <w:r w:rsidR="00A2047A">
        <w:rPr>
          <w:rFonts w:eastAsia="Times New Roman" w:cs="Times New Roman"/>
          <w:b/>
          <w:sz w:val="28"/>
          <w:szCs w:val="24"/>
          <w:lang w:eastAsia="ru-RU"/>
        </w:rPr>
        <w:t>нс</w:t>
      </w:r>
      <w:r w:rsidR="00A2047A" w:rsidRPr="003B7740">
        <w:rPr>
          <w:rFonts w:eastAsia="Times New Roman" w:cs="Times New Roman"/>
          <w:b/>
          <w:sz w:val="28"/>
          <w:szCs w:val="24"/>
          <w:lang w:eastAsia="ru-RU"/>
        </w:rPr>
        <w:t>кой помощи при отторжении, отмирании трансплантата органов и тканей</w:t>
      </w:r>
    </w:p>
    <w:p w14:paraId="4EFF63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3B7740">
        <w:rPr>
          <w:rFonts w:eastAsia="Times New Roman" w:cs="Times New Roman"/>
          <w:sz w:val="28"/>
          <w:szCs w:val="24"/>
          <w:lang w:eastAsia="ru-RU"/>
        </w:rPr>
        <w:t>посттрансплантационном</w:t>
      </w:r>
      <w:proofErr w:type="spellEnd"/>
      <w:r w:rsidRPr="003B7740">
        <w:rPr>
          <w:rFonts w:eastAsia="Times New Roman" w:cs="Times New Roman"/>
          <w:sz w:val="28"/>
          <w:szCs w:val="24"/>
          <w:lang w:eastAsia="ru-RU"/>
        </w:rPr>
        <w:t xml:space="preserve"> периоде, при поздней дисфункции трансплантата в условиях стационара и дневного стационара.</w:t>
      </w:r>
    </w:p>
    <w:p w14:paraId="3692B5C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Учитывая особенности оказания проводимого лечения в стационарных условиях и </w:t>
      </w:r>
      <w:proofErr w:type="gramStart"/>
      <w:r w:rsidRPr="003B7740">
        <w:rPr>
          <w:rFonts w:eastAsia="Times New Roman" w:cs="Times New Roman"/>
          <w:sz w:val="28"/>
          <w:szCs w:val="24"/>
          <w:lang w:eastAsia="ru-RU"/>
        </w:rPr>
        <w:t>дневном стационаре</w:t>
      </w:r>
      <w:proofErr w:type="gramEnd"/>
      <w:r w:rsidRPr="003B7740">
        <w:rPr>
          <w:rFonts w:eastAsia="Times New Roman" w:cs="Times New Roman"/>
          <w:sz w:val="28"/>
          <w:szCs w:val="24"/>
          <w:lang w:eastAsia="ru-RU"/>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355578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стационара:</w:t>
      </w:r>
    </w:p>
    <w:p w14:paraId="2AF5F5D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st36.006 «Отторжение, отмирание трансплантата органов и тканей»</w:t>
      </w:r>
    </w:p>
    <w:p w14:paraId="38E55CA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22120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дневного стационара:</w:t>
      </w:r>
    </w:p>
    <w:p w14:paraId="5BE21B4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ds36.005 «Отторжение, отмирание трансплантата органов и тканей»</w:t>
      </w:r>
    </w:p>
    <w:p w14:paraId="0C3DF1DA"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F73F7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8</w:t>
      </w:r>
      <w:r w:rsidR="00A2047A" w:rsidRPr="003B7740">
        <w:rPr>
          <w:rFonts w:eastAsia="Times New Roman" w:cs="Times New Roman"/>
          <w:b/>
          <w:sz w:val="28"/>
          <w:szCs w:val="24"/>
          <w:lang w:eastAsia="ru-RU"/>
        </w:rPr>
        <w:t>. Особенности формирования реанимационных КСГ</w:t>
      </w:r>
    </w:p>
    <w:p w14:paraId="074D27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st36.009 «</w:t>
      </w:r>
      <w:proofErr w:type="spellStart"/>
      <w:r w:rsidRPr="003B7740">
        <w:rPr>
          <w:rFonts w:eastAsia="Times New Roman" w:cs="Times New Roman"/>
          <w:sz w:val="28"/>
          <w:szCs w:val="24"/>
          <w:lang w:eastAsia="ru-RU"/>
        </w:rPr>
        <w:t>Реинфузия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аутокрови</w:t>
      </w:r>
      <w:proofErr w:type="spellEnd"/>
      <w:r w:rsidRPr="003B7740">
        <w:rPr>
          <w:rFonts w:eastAsia="Times New Roman" w:cs="Times New Roman"/>
          <w:sz w:val="28"/>
          <w:szCs w:val="24"/>
          <w:lang w:eastAsia="ru-RU"/>
        </w:rPr>
        <w:t xml:space="preserve">», КСГ st36.010 «Баллонная внутриаортальная </w:t>
      </w:r>
      <w:proofErr w:type="spellStart"/>
      <w:r w:rsidRPr="003B7740">
        <w:rPr>
          <w:rFonts w:eastAsia="Times New Roman" w:cs="Times New Roman"/>
          <w:sz w:val="28"/>
          <w:szCs w:val="24"/>
          <w:lang w:eastAsia="ru-RU"/>
        </w:rPr>
        <w:t>контрпульсация</w:t>
      </w:r>
      <w:proofErr w:type="spellEnd"/>
      <w:r w:rsidRPr="003B7740">
        <w:rPr>
          <w:rFonts w:eastAsia="Times New Roman" w:cs="Times New Roman"/>
          <w:sz w:val="28"/>
          <w:szCs w:val="24"/>
          <w:lang w:eastAsia="ru-RU"/>
        </w:rPr>
        <w:t>» и КСГ st36.011 «Экстракорпоральная мембранная оксигенация» осуществляется соответственно по следующим кодам услуг Номенклатуры:</w:t>
      </w:r>
    </w:p>
    <w:p w14:paraId="35F838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A2047A" w:rsidRPr="003B7740" w14:paraId="437F7443" w14:textId="77777777" w:rsidTr="00216BC0">
        <w:trPr>
          <w:cantSplit/>
          <w:trHeight w:val="284"/>
          <w:tblHeader/>
          <w:jc w:val="center"/>
        </w:trPr>
        <w:tc>
          <w:tcPr>
            <w:tcW w:w="1915" w:type="dxa"/>
            <w:shd w:val="clear" w:color="auto" w:fill="FFFFFF" w:themeFill="background1"/>
            <w:vAlign w:val="center"/>
          </w:tcPr>
          <w:p w14:paraId="0EA4C4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656" w:type="dxa"/>
            <w:shd w:val="clear" w:color="auto" w:fill="FFFFFF" w:themeFill="background1"/>
            <w:vAlign w:val="center"/>
          </w:tcPr>
          <w:p w14:paraId="6200606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EB034DB" w14:textId="77777777" w:rsidTr="00216BC0">
        <w:trPr>
          <w:cantSplit/>
          <w:trHeight w:val="284"/>
          <w:jc w:val="center"/>
        </w:trPr>
        <w:tc>
          <w:tcPr>
            <w:tcW w:w="1915" w:type="dxa"/>
            <w:shd w:val="clear" w:color="auto" w:fill="FFFFFF" w:themeFill="background1"/>
            <w:vAlign w:val="center"/>
          </w:tcPr>
          <w:p w14:paraId="0B9BF93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A16.20.078</w:t>
            </w:r>
          </w:p>
        </w:tc>
        <w:tc>
          <w:tcPr>
            <w:tcW w:w="7656" w:type="dxa"/>
            <w:shd w:val="clear" w:color="auto" w:fill="FFFFFF" w:themeFill="background1"/>
            <w:vAlign w:val="center"/>
          </w:tcPr>
          <w:p w14:paraId="79B3B83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Реинфузия</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аутокрови</w:t>
            </w:r>
            <w:proofErr w:type="spellEnd"/>
            <w:r w:rsidRPr="003B7740">
              <w:rPr>
                <w:rFonts w:eastAsia="Times New Roman" w:cs="Times New Roman"/>
                <w:szCs w:val="24"/>
                <w:lang w:eastAsia="ru-RU"/>
              </w:rPr>
              <w:t xml:space="preserve"> (с использованием аппарата </w:t>
            </w:r>
            <w:proofErr w:type="spellStart"/>
            <w:r w:rsidRPr="003B7740">
              <w:rPr>
                <w:rFonts w:eastAsia="Times New Roman" w:cs="Times New Roman"/>
                <w:szCs w:val="24"/>
                <w:lang w:eastAsia="ru-RU"/>
              </w:rPr>
              <w:t>cell-saver</w:t>
            </w:r>
            <w:proofErr w:type="spellEnd"/>
            <w:r w:rsidRPr="003B7740">
              <w:rPr>
                <w:rFonts w:eastAsia="Times New Roman" w:cs="Times New Roman"/>
                <w:szCs w:val="24"/>
                <w:lang w:eastAsia="ru-RU"/>
              </w:rPr>
              <w:t>)</w:t>
            </w:r>
          </w:p>
        </w:tc>
      </w:tr>
      <w:tr w:rsidR="00A2047A" w:rsidRPr="003B7740" w14:paraId="4E7A5410" w14:textId="77777777" w:rsidTr="00216BC0">
        <w:trPr>
          <w:cantSplit/>
          <w:trHeight w:val="284"/>
          <w:jc w:val="center"/>
        </w:trPr>
        <w:tc>
          <w:tcPr>
            <w:tcW w:w="1915" w:type="dxa"/>
            <w:shd w:val="clear" w:color="auto" w:fill="FFFFFF" w:themeFill="background1"/>
            <w:vAlign w:val="center"/>
          </w:tcPr>
          <w:p w14:paraId="48E8AC0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A16.12.030</w:t>
            </w:r>
          </w:p>
        </w:tc>
        <w:tc>
          <w:tcPr>
            <w:tcW w:w="7656" w:type="dxa"/>
            <w:shd w:val="clear" w:color="auto" w:fill="FFFFFF" w:themeFill="background1"/>
            <w:vAlign w:val="center"/>
          </w:tcPr>
          <w:p w14:paraId="211C1C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Баллонная внутриаортальная </w:t>
            </w:r>
            <w:proofErr w:type="spellStart"/>
            <w:r w:rsidRPr="003B7740">
              <w:rPr>
                <w:rFonts w:eastAsia="Times New Roman" w:cs="Times New Roman"/>
                <w:szCs w:val="24"/>
                <w:lang w:eastAsia="ru-RU"/>
              </w:rPr>
              <w:t>контрпульсация</w:t>
            </w:r>
            <w:proofErr w:type="spellEnd"/>
          </w:p>
        </w:tc>
      </w:tr>
      <w:tr w:rsidR="00A2047A" w:rsidRPr="003B7740" w14:paraId="12844C11" w14:textId="77777777" w:rsidTr="00216BC0">
        <w:trPr>
          <w:cantSplit/>
          <w:trHeight w:val="284"/>
          <w:jc w:val="center"/>
        </w:trPr>
        <w:tc>
          <w:tcPr>
            <w:tcW w:w="1915" w:type="dxa"/>
            <w:shd w:val="clear" w:color="auto" w:fill="FFFFFF" w:themeFill="background1"/>
            <w:vAlign w:val="center"/>
          </w:tcPr>
          <w:p w14:paraId="45F7CFF1"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A16.10.021.001</w:t>
            </w:r>
          </w:p>
        </w:tc>
        <w:tc>
          <w:tcPr>
            <w:tcW w:w="7656" w:type="dxa"/>
            <w:shd w:val="clear" w:color="auto" w:fill="FFFFFF" w:themeFill="background1"/>
            <w:vAlign w:val="center"/>
          </w:tcPr>
          <w:p w14:paraId="4EF11A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Экстракорпоральная мембранная оксигенация</w:t>
            </w:r>
          </w:p>
        </w:tc>
      </w:tr>
    </w:tbl>
    <w:p w14:paraId="7866E7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BD33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5B6F975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30DCC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2374F46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Непрерывное проведение искусственной вентиляции легких в течение 72 часов и более;</w:t>
      </w:r>
    </w:p>
    <w:p w14:paraId="58D03F7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Оценка по шкале органной недостаточности у пациентов, находящихся на интенсивной терапии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3B7740">
        <w:rPr>
          <w:rFonts w:eastAsia="Times New Roman" w:cs="Times New Roman"/>
          <w:sz w:val="28"/>
          <w:szCs w:val="24"/>
          <w:lang w:eastAsia="ru-RU"/>
        </w:rPr>
        <w:t>Pediatric</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не менее 4.</w:t>
      </w:r>
    </w:p>
    <w:p w14:paraId="4820DA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кодирования признака «it1» должны выполняться одновременно оба условия. За основу берется оценка по шкале SOFA или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xml:space="preserve"> (для лиц младше 18 лет) в наиболее критическом за период госпитализации состоянии пациента.</w:t>
      </w:r>
    </w:p>
    <w:p w14:paraId="2F6D57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3B7740">
        <w:rPr>
          <w:rFonts w:eastAsia="Times New Roman" w:cs="Times New Roman"/>
          <w:sz w:val="28"/>
          <w:szCs w:val="24"/>
          <w:lang w:eastAsia="ru-RU"/>
        </w:rPr>
        <w:br/>
        <w:t>в 4 балла соответствует тяжелой недостаточности.</w:t>
      </w:r>
    </w:p>
    <w:p w14:paraId="10B8E7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0FB28195" w14:textId="77777777" w:rsidTr="00216BC0">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C9EE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3387FF1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3512D8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C4B9124"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5A0C05C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A46326E"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20973F7"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5E6C31BB"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1E31B"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051262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PaO2/FiO2,</w:t>
            </w:r>
          </w:p>
          <w:p w14:paraId="2D5C33C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453A869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71497ADC"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2AFB3260"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01C8487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B900066"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100</w:t>
            </w:r>
            <w:proofErr w:type="gramEnd"/>
          </w:p>
        </w:tc>
      </w:tr>
      <w:tr w:rsidR="00A2047A" w:rsidRPr="003B7740" w14:paraId="2CD17BB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7BCBA4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Сердечно-</w:t>
            </w:r>
          </w:p>
          <w:p w14:paraId="1E426253"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Сосудистая</w:t>
            </w:r>
          </w:p>
          <w:p w14:paraId="73C2D6CD"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4B76FB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Среднее АД,</w:t>
            </w:r>
          </w:p>
          <w:p w14:paraId="5C4548B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p w14:paraId="6902BB9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или </w:t>
            </w:r>
            <w:proofErr w:type="spellStart"/>
            <w:r w:rsidRPr="003B7740">
              <w:rPr>
                <w:rFonts w:eastAsia="Times New Roman" w:cs="Times New Roman"/>
                <w:szCs w:val="24"/>
                <w:lang w:eastAsia="ru-RU"/>
              </w:rPr>
              <w:t>вазопрессоры</w:t>
            </w:r>
            <w:proofErr w:type="spellEnd"/>
            <w:r w:rsidRPr="003B7740">
              <w:rPr>
                <w:rFonts w:eastAsia="Times New Roman" w:cs="Times New Roman"/>
                <w:szCs w:val="24"/>
                <w:lang w:eastAsia="ru-RU"/>
              </w:rPr>
              <w:t>,</w:t>
            </w:r>
          </w:p>
          <w:p w14:paraId="28E465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D26300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1D0D3F9B"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204DE69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Дофамин</w:t>
            </w:r>
          </w:p>
          <w:p w14:paraId="6793FB0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&lt; 5</w:t>
            </w:r>
            <w:proofErr w:type="gramEnd"/>
            <w:r w:rsidRPr="003B7740">
              <w:rPr>
                <w:rFonts w:eastAsia="Times New Roman" w:cs="Times New Roman"/>
                <w:szCs w:val="24"/>
                <w:lang w:eastAsia="ru-RU"/>
              </w:rPr>
              <w:t xml:space="preserve"> или </w:t>
            </w:r>
            <w:proofErr w:type="spellStart"/>
            <w:r w:rsidRPr="003B7740">
              <w:rPr>
                <w:rFonts w:eastAsia="Times New Roman" w:cs="Times New Roman"/>
                <w:szCs w:val="24"/>
                <w:lang w:eastAsia="ru-RU"/>
              </w:rPr>
              <w:t>добутамин</w:t>
            </w:r>
            <w:proofErr w:type="spellEnd"/>
          </w:p>
          <w:p w14:paraId="33133DE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439828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Дофамин</w:t>
            </w:r>
          </w:p>
          <w:p w14:paraId="2D5172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5-15 или</w:t>
            </w:r>
          </w:p>
          <w:p w14:paraId="2895E8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адреналин </w:t>
            </w:r>
            <w:proofErr w:type="gramStart"/>
            <w:r w:rsidRPr="003B7740">
              <w:rPr>
                <w:rFonts w:eastAsia="Times New Roman" w:cs="Times New Roman"/>
                <w:szCs w:val="24"/>
                <w:lang w:eastAsia="ru-RU"/>
              </w:rPr>
              <w:t>&lt; 0</w:t>
            </w:r>
            <w:proofErr w:type="gramEnd"/>
            <w:r w:rsidRPr="003B7740">
              <w:rPr>
                <w:rFonts w:eastAsia="Times New Roman" w:cs="Times New Roman"/>
                <w:szCs w:val="24"/>
                <w:lang w:eastAsia="ru-RU"/>
              </w:rPr>
              <w:t>,1</w:t>
            </w:r>
          </w:p>
          <w:p w14:paraId="1A1328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норадреналин</w:t>
            </w:r>
          </w:p>
          <w:p w14:paraId="6C11E58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lastRenderedPageBreak/>
              <w:t>&lt; 0</w:t>
            </w:r>
            <w:proofErr w:type="gramEnd"/>
            <w:r w:rsidRPr="003B7740">
              <w:rPr>
                <w:rFonts w:eastAsia="Times New Roman" w:cs="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14:paraId="059EE202"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Дофамин &gt;15 или адреналин</w:t>
            </w:r>
          </w:p>
          <w:p w14:paraId="3B510D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&gt; 0,1 или</w:t>
            </w:r>
          </w:p>
          <w:p w14:paraId="2F78A4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норадреналин</w:t>
            </w:r>
          </w:p>
          <w:p w14:paraId="42575E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&gt; 0,1</w:t>
            </w:r>
          </w:p>
        </w:tc>
      </w:tr>
      <w:tr w:rsidR="00A2047A" w:rsidRPr="003B7740" w14:paraId="09D83491"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84EBAE"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lastRenderedPageBreak/>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552733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Тромбоциты,</w:t>
            </w:r>
          </w:p>
          <w:p w14:paraId="371BBCE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 3/</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E2AF0A4"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105E8DA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166E3EB4"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1E6847D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1991C1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20</w:t>
            </w:r>
            <w:proofErr w:type="gramEnd"/>
          </w:p>
        </w:tc>
      </w:tr>
      <w:tr w:rsidR="00A2047A" w:rsidRPr="003B7740" w14:paraId="174262F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66562B6"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A88B742"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Билирубин,</w:t>
            </w:r>
          </w:p>
          <w:p w14:paraId="29EB425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ммоль/л,</w:t>
            </w:r>
          </w:p>
          <w:p w14:paraId="415C8B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653FE1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20</w:t>
            </w:r>
            <w:proofErr w:type="gramEnd"/>
          </w:p>
          <w:p w14:paraId="2F47696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,2</w:t>
            </w:r>
          </w:p>
        </w:tc>
        <w:tc>
          <w:tcPr>
            <w:tcW w:w="1214" w:type="dxa"/>
            <w:tcBorders>
              <w:top w:val="single" w:sz="4" w:space="0" w:color="auto"/>
              <w:left w:val="single" w:sz="4" w:space="0" w:color="auto"/>
              <w:bottom w:val="single" w:sz="4" w:space="0" w:color="auto"/>
              <w:right w:val="single" w:sz="4" w:space="0" w:color="auto"/>
            </w:tcBorders>
            <w:vAlign w:val="center"/>
          </w:tcPr>
          <w:p w14:paraId="61A4A030"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20-32</w:t>
            </w:r>
          </w:p>
          <w:p w14:paraId="03A23B9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1D5B847"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33-101</w:t>
            </w:r>
          </w:p>
          <w:p w14:paraId="7F0B1EC8"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8A8D831"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102-201</w:t>
            </w:r>
          </w:p>
          <w:p w14:paraId="307AB22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E127B81"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&gt;204</w:t>
            </w:r>
          </w:p>
          <w:p w14:paraId="5618FA2D"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12.0</w:t>
            </w:r>
          </w:p>
        </w:tc>
      </w:tr>
      <w:tr w:rsidR="00A2047A" w:rsidRPr="003B7740" w14:paraId="1B2F37B6"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DC9186"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0C7A70E"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Креатинин,</w:t>
            </w:r>
          </w:p>
          <w:p w14:paraId="3660BB1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мкмоль</w:t>
            </w:r>
            <w:proofErr w:type="spellEnd"/>
            <w:r w:rsidRPr="003B7740">
              <w:rPr>
                <w:rFonts w:eastAsia="Times New Roman" w:cs="Times New Roman"/>
                <w:szCs w:val="24"/>
                <w:lang w:eastAsia="ru-RU"/>
              </w:rPr>
              <w:t>/л,</w:t>
            </w:r>
          </w:p>
          <w:p w14:paraId="37F58C7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621A6C6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&lt;110</w:t>
            </w:r>
          </w:p>
          <w:p w14:paraId="2ABE581B"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6346DAB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110-170</w:t>
            </w:r>
          </w:p>
          <w:p w14:paraId="3041E00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A3C0079"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171-299</w:t>
            </w:r>
          </w:p>
          <w:p w14:paraId="1AEB07F0"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459C3DD5"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300-440</w:t>
            </w:r>
          </w:p>
          <w:p w14:paraId="15FCDE56"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20EA476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&gt;440</w:t>
            </w:r>
          </w:p>
          <w:p w14:paraId="56C33E05"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&gt;4,9</w:t>
            </w:r>
          </w:p>
        </w:tc>
      </w:tr>
      <w:tr w:rsidR="00A2047A" w:rsidRPr="003B7740" w14:paraId="5DE96E9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D78F830"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4D636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Шкала Глазго,</w:t>
            </w:r>
          </w:p>
          <w:p w14:paraId="48FCAB1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203D8C0C"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4325C48"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4B0B31A3"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77C213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01417FF" w14:textId="77777777" w:rsidR="00A2047A" w:rsidRPr="003B7740" w:rsidRDefault="00A2047A" w:rsidP="00C34913">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w:t>
            </w:r>
          </w:p>
        </w:tc>
      </w:tr>
    </w:tbl>
    <w:p w14:paraId="5F45B38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10066113"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Дисфункция каждого органа оценивается отдельно в динамике.</w:t>
      </w:r>
    </w:p>
    <w:p w14:paraId="5FC6CD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PaO2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и FIO2 в % 0.21 – 1.00.</w:t>
      </w:r>
    </w:p>
    <w:p w14:paraId="68C678C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Адренергические препараты назначены как минимум на 1 час в дозе мкг на кг в минуту.</w:t>
      </w:r>
    </w:p>
    <w:p w14:paraId="2115070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Среднее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w:t>
      </w:r>
    </w:p>
    <w:p w14:paraId="3EBB2D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((систолическое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 (2 * (диастолическое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 3.</w:t>
      </w:r>
    </w:p>
    <w:p w14:paraId="2DD3032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0 баллов – норма; 4 балла – наибольшее отклонение от нормального значения</w:t>
      </w:r>
    </w:p>
    <w:p w14:paraId="132DFFAA"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Общий балл SOFA = Сумма баллов всех 6 параметров.</w:t>
      </w:r>
    </w:p>
    <w:p w14:paraId="66B5CB3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Интерпретация:</w:t>
      </w:r>
    </w:p>
    <w:p w14:paraId="6741C822"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минимальный общий балл: 0</w:t>
      </w:r>
    </w:p>
    <w:p w14:paraId="61A7A14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максимальный общий балл: 24</w:t>
      </w:r>
    </w:p>
    <w:p w14:paraId="76E42F2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выше балл, тем больше дисфункция органа.</w:t>
      </w:r>
    </w:p>
    <w:p w14:paraId="2AF315F6"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 xml:space="preserve">чем больше общий балл, тем сильнее </w:t>
      </w:r>
      <w:proofErr w:type="spellStart"/>
      <w:r w:rsidRPr="003B7740">
        <w:rPr>
          <w:rFonts w:eastAsia="Times New Roman" w:cs="Times New Roman"/>
          <w:szCs w:val="24"/>
          <w:lang w:eastAsia="ru-RU"/>
        </w:rPr>
        <w:t>мультиорганная</w:t>
      </w:r>
      <w:proofErr w:type="spellEnd"/>
      <w:r w:rsidRPr="003B7740">
        <w:rPr>
          <w:rFonts w:eastAsia="Times New Roman" w:cs="Times New Roman"/>
          <w:szCs w:val="24"/>
          <w:lang w:eastAsia="ru-RU"/>
        </w:rPr>
        <w:t xml:space="preserve"> дисфункция.</w:t>
      </w:r>
    </w:p>
    <w:p w14:paraId="4A9E49D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3582D3C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3"/>
      </w:tblGrid>
      <w:tr w:rsidR="00A2047A" w:rsidRPr="003B7740" w14:paraId="61961E1E" w14:textId="77777777" w:rsidTr="00216BC0">
        <w:trPr>
          <w:jc w:val="center"/>
        </w:trPr>
        <w:tc>
          <w:tcPr>
            <w:tcW w:w="8217" w:type="dxa"/>
            <w:vAlign w:val="center"/>
          </w:tcPr>
          <w:p w14:paraId="7702847A" w14:textId="77777777" w:rsidR="00A2047A" w:rsidRPr="003B7740" w:rsidRDefault="00A2047A" w:rsidP="00216BC0">
            <w:pPr>
              <w:jc w:val="center"/>
              <w:rPr>
                <w:rFonts w:cs="Times New Roman"/>
                <w:szCs w:val="24"/>
              </w:rPr>
            </w:pPr>
            <w:r w:rsidRPr="003B7740">
              <w:rPr>
                <w:rFonts w:cs="Times New Roman"/>
                <w:szCs w:val="24"/>
              </w:rPr>
              <w:t>Клинический признак</w:t>
            </w:r>
          </w:p>
        </w:tc>
        <w:tc>
          <w:tcPr>
            <w:tcW w:w="1553" w:type="dxa"/>
            <w:vAlign w:val="center"/>
          </w:tcPr>
          <w:p w14:paraId="36A135B4" w14:textId="77777777" w:rsidR="00A2047A" w:rsidRPr="003B7740" w:rsidRDefault="00A2047A" w:rsidP="00216BC0">
            <w:pPr>
              <w:jc w:val="center"/>
              <w:rPr>
                <w:rFonts w:cs="Times New Roman"/>
                <w:szCs w:val="24"/>
              </w:rPr>
            </w:pPr>
            <w:r w:rsidRPr="003B7740">
              <w:rPr>
                <w:rFonts w:cs="Times New Roman"/>
                <w:szCs w:val="24"/>
              </w:rPr>
              <w:t>Балл</w:t>
            </w:r>
          </w:p>
        </w:tc>
      </w:tr>
      <w:tr w:rsidR="00A2047A" w:rsidRPr="003B7740" w14:paraId="5CED97C4" w14:textId="77777777" w:rsidTr="00216BC0">
        <w:trPr>
          <w:jc w:val="center"/>
        </w:trPr>
        <w:tc>
          <w:tcPr>
            <w:tcW w:w="9770" w:type="dxa"/>
            <w:gridSpan w:val="2"/>
            <w:vAlign w:val="center"/>
          </w:tcPr>
          <w:p w14:paraId="570E5C09" w14:textId="77777777" w:rsidR="00A2047A" w:rsidRPr="003B7740" w:rsidRDefault="00A2047A" w:rsidP="00216BC0">
            <w:pPr>
              <w:jc w:val="center"/>
              <w:rPr>
                <w:rFonts w:cs="Times New Roman"/>
                <w:szCs w:val="24"/>
              </w:rPr>
            </w:pPr>
            <w:r w:rsidRPr="003B7740">
              <w:rPr>
                <w:rFonts w:cs="Times New Roman"/>
                <w:szCs w:val="24"/>
              </w:rPr>
              <w:t>Открывание глаз</w:t>
            </w:r>
          </w:p>
        </w:tc>
      </w:tr>
      <w:tr w:rsidR="00A2047A" w:rsidRPr="003B7740" w14:paraId="7BFC8346" w14:textId="77777777" w:rsidTr="00216BC0">
        <w:trPr>
          <w:jc w:val="center"/>
        </w:trPr>
        <w:tc>
          <w:tcPr>
            <w:tcW w:w="8217" w:type="dxa"/>
            <w:vAlign w:val="center"/>
          </w:tcPr>
          <w:p w14:paraId="21E41385" w14:textId="77777777" w:rsidR="00A2047A" w:rsidRPr="003B7740" w:rsidRDefault="00A2047A" w:rsidP="00216BC0">
            <w:pPr>
              <w:jc w:val="center"/>
              <w:rPr>
                <w:rFonts w:cs="Times New Roman"/>
                <w:szCs w:val="24"/>
              </w:rPr>
            </w:pPr>
            <w:r w:rsidRPr="003B7740">
              <w:rPr>
                <w:rFonts w:cs="Times New Roman"/>
                <w:szCs w:val="24"/>
              </w:rPr>
              <w:t>отсутствует</w:t>
            </w:r>
          </w:p>
        </w:tc>
        <w:tc>
          <w:tcPr>
            <w:tcW w:w="1553" w:type="dxa"/>
            <w:vAlign w:val="center"/>
          </w:tcPr>
          <w:p w14:paraId="45CD9C93"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2BEBA2B7" w14:textId="77777777" w:rsidTr="00216BC0">
        <w:trPr>
          <w:jc w:val="center"/>
        </w:trPr>
        <w:tc>
          <w:tcPr>
            <w:tcW w:w="8217" w:type="dxa"/>
            <w:vAlign w:val="center"/>
          </w:tcPr>
          <w:p w14:paraId="21450666" w14:textId="77777777" w:rsidR="00A2047A" w:rsidRPr="003B7740" w:rsidRDefault="00A2047A" w:rsidP="00216BC0">
            <w:pPr>
              <w:jc w:val="center"/>
              <w:rPr>
                <w:rFonts w:cs="Times New Roman"/>
                <w:szCs w:val="24"/>
              </w:rPr>
            </w:pPr>
            <w:r w:rsidRPr="003B7740">
              <w:rPr>
                <w:rFonts w:cs="Times New Roman"/>
                <w:szCs w:val="24"/>
              </w:rPr>
              <w:t>в ответ на болевой стимул</w:t>
            </w:r>
          </w:p>
        </w:tc>
        <w:tc>
          <w:tcPr>
            <w:tcW w:w="1553" w:type="dxa"/>
            <w:vAlign w:val="center"/>
          </w:tcPr>
          <w:p w14:paraId="7013352B"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584E3620" w14:textId="77777777" w:rsidTr="00216BC0">
        <w:trPr>
          <w:jc w:val="center"/>
        </w:trPr>
        <w:tc>
          <w:tcPr>
            <w:tcW w:w="8217" w:type="dxa"/>
            <w:vAlign w:val="center"/>
          </w:tcPr>
          <w:p w14:paraId="09CE1622" w14:textId="77777777" w:rsidR="00A2047A" w:rsidRPr="003B7740" w:rsidRDefault="00A2047A" w:rsidP="00216BC0">
            <w:pPr>
              <w:jc w:val="center"/>
              <w:rPr>
                <w:rFonts w:cs="Times New Roman"/>
                <w:szCs w:val="24"/>
              </w:rPr>
            </w:pPr>
            <w:r w:rsidRPr="003B7740">
              <w:rPr>
                <w:rFonts w:cs="Times New Roman"/>
                <w:szCs w:val="24"/>
              </w:rPr>
              <w:t>в ответ на обращенную речь</w:t>
            </w:r>
          </w:p>
        </w:tc>
        <w:tc>
          <w:tcPr>
            <w:tcW w:w="1553" w:type="dxa"/>
            <w:vAlign w:val="center"/>
          </w:tcPr>
          <w:p w14:paraId="4233CD0D"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24548DA5" w14:textId="77777777" w:rsidTr="00216BC0">
        <w:trPr>
          <w:jc w:val="center"/>
        </w:trPr>
        <w:tc>
          <w:tcPr>
            <w:tcW w:w="8217" w:type="dxa"/>
            <w:vAlign w:val="center"/>
          </w:tcPr>
          <w:p w14:paraId="4B7F51A0" w14:textId="77777777" w:rsidR="00A2047A" w:rsidRPr="003B7740" w:rsidRDefault="00A2047A" w:rsidP="00216BC0">
            <w:pPr>
              <w:jc w:val="center"/>
              <w:rPr>
                <w:rFonts w:cs="Times New Roman"/>
                <w:szCs w:val="24"/>
              </w:rPr>
            </w:pPr>
            <w:r w:rsidRPr="003B7740">
              <w:rPr>
                <w:rFonts w:cs="Times New Roman"/>
                <w:szCs w:val="24"/>
              </w:rPr>
              <w:t>произвольное</w:t>
            </w:r>
          </w:p>
        </w:tc>
        <w:tc>
          <w:tcPr>
            <w:tcW w:w="1553" w:type="dxa"/>
            <w:vAlign w:val="center"/>
          </w:tcPr>
          <w:p w14:paraId="6E6B4575"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E840455" w14:textId="77777777" w:rsidTr="00216BC0">
        <w:trPr>
          <w:jc w:val="center"/>
        </w:trPr>
        <w:tc>
          <w:tcPr>
            <w:tcW w:w="9770" w:type="dxa"/>
            <w:gridSpan w:val="2"/>
            <w:vAlign w:val="center"/>
          </w:tcPr>
          <w:p w14:paraId="5ACABB65" w14:textId="77777777" w:rsidR="00A2047A" w:rsidRPr="003B7740" w:rsidRDefault="00A2047A" w:rsidP="00216BC0">
            <w:pPr>
              <w:jc w:val="center"/>
              <w:rPr>
                <w:rFonts w:cs="Times New Roman"/>
                <w:szCs w:val="24"/>
              </w:rPr>
            </w:pPr>
            <w:r w:rsidRPr="003B7740">
              <w:rPr>
                <w:rFonts w:cs="Times New Roman"/>
                <w:szCs w:val="24"/>
              </w:rPr>
              <w:t>Вербальный ответ</w:t>
            </w:r>
          </w:p>
        </w:tc>
      </w:tr>
      <w:tr w:rsidR="00A2047A" w:rsidRPr="003B7740" w14:paraId="1386C860" w14:textId="77777777" w:rsidTr="00216BC0">
        <w:trPr>
          <w:jc w:val="center"/>
        </w:trPr>
        <w:tc>
          <w:tcPr>
            <w:tcW w:w="8217" w:type="dxa"/>
            <w:vAlign w:val="center"/>
          </w:tcPr>
          <w:p w14:paraId="19A70746" w14:textId="77777777" w:rsidR="00A2047A" w:rsidRPr="003B7740" w:rsidRDefault="00A2047A" w:rsidP="00216BC0">
            <w:pPr>
              <w:jc w:val="center"/>
              <w:rPr>
                <w:rFonts w:cs="Times New Roman"/>
                <w:szCs w:val="24"/>
              </w:rPr>
            </w:pPr>
            <w:r w:rsidRPr="003B7740">
              <w:rPr>
                <w:rFonts w:cs="Times New Roman"/>
                <w:szCs w:val="24"/>
              </w:rPr>
              <w:t>отсутствует</w:t>
            </w:r>
          </w:p>
        </w:tc>
        <w:tc>
          <w:tcPr>
            <w:tcW w:w="1553" w:type="dxa"/>
            <w:vAlign w:val="center"/>
          </w:tcPr>
          <w:p w14:paraId="37CECC77"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478FFBA7" w14:textId="77777777" w:rsidTr="00216BC0">
        <w:trPr>
          <w:jc w:val="center"/>
        </w:trPr>
        <w:tc>
          <w:tcPr>
            <w:tcW w:w="8217" w:type="dxa"/>
            <w:vAlign w:val="center"/>
          </w:tcPr>
          <w:p w14:paraId="34C1C7DE" w14:textId="77777777" w:rsidR="00A2047A" w:rsidRPr="003B7740" w:rsidRDefault="00A2047A" w:rsidP="00216BC0">
            <w:pPr>
              <w:jc w:val="center"/>
              <w:rPr>
                <w:rFonts w:cs="Times New Roman"/>
                <w:szCs w:val="24"/>
              </w:rPr>
            </w:pPr>
            <w:r w:rsidRPr="003B7740">
              <w:rPr>
                <w:rFonts w:cs="Times New Roman"/>
                <w:szCs w:val="24"/>
              </w:rPr>
              <w:t>нечленораздельные звуки</w:t>
            </w:r>
          </w:p>
        </w:tc>
        <w:tc>
          <w:tcPr>
            <w:tcW w:w="1553" w:type="dxa"/>
            <w:vAlign w:val="center"/>
          </w:tcPr>
          <w:p w14:paraId="091D63F2"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226A7798" w14:textId="77777777" w:rsidTr="00216BC0">
        <w:trPr>
          <w:jc w:val="center"/>
        </w:trPr>
        <w:tc>
          <w:tcPr>
            <w:tcW w:w="8217" w:type="dxa"/>
            <w:vAlign w:val="center"/>
          </w:tcPr>
          <w:p w14:paraId="79B60D1B" w14:textId="77777777" w:rsidR="00A2047A" w:rsidRPr="003B7740" w:rsidRDefault="00A2047A" w:rsidP="00216BC0">
            <w:pPr>
              <w:jc w:val="center"/>
              <w:rPr>
                <w:rFonts w:cs="Times New Roman"/>
                <w:szCs w:val="24"/>
              </w:rPr>
            </w:pPr>
            <w:r w:rsidRPr="003B7740">
              <w:rPr>
                <w:rFonts w:cs="Times New Roman"/>
                <w:szCs w:val="24"/>
              </w:rPr>
              <w:t>неадекватные слова или выражения</w:t>
            </w:r>
          </w:p>
        </w:tc>
        <w:tc>
          <w:tcPr>
            <w:tcW w:w="1553" w:type="dxa"/>
            <w:vAlign w:val="center"/>
          </w:tcPr>
          <w:p w14:paraId="5821C409"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44780BC1" w14:textId="77777777" w:rsidTr="00216BC0">
        <w:trPr>
          <w:jc w:val="center"/>
        </w:trPr>
        <w:tc>
          <w:tcPr>
            <w:tcW w:w="8217" w:type="dxa"/>
            <w:vAlign w:val="center"/>
          </w:tcPr>
          <w:p w14:paraId="697AD264" w14:textId="77777777" w:rsidR="00A2047A" w:rsidRPr="003B7740" w:rsidRDefault="00A2047A" w:rsidP="00216BC0">
            <w:pPr>
              <w:jc w:val="center"/>
              <w:rPr>
                <w:rFonts w:cs="Times New Roman"/>
                <w:szCs w:val="24"/>
              </w:rPr>
            </w:pPr>
            <w:r w:rsidRPr="003B7740">
              <w:rPr>
                <w:rFonts w:cs="Times New Roman"/>
                <w:szCs w:val="24"/>
              </w:rPr>
              <w:t>спутанная, дезориентированная речь</w:t>
            </w:r>
          </w:p>
        </w:tc>
        <w:tc>
          <w:tcPr>
            <w:tcW w:w="1553" w:type="dxa"/>
            <w:vAlign w:val="center"/>
          </w:tcPr>
          <w:p w14:paraId="27E62DCE"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35EFBF6" w14:textId="77777777" w:rsidTr="00216BC0">
        <w:trPr>
          <w:jc w:val="center"/>
        </w:trPr>
        <w:tc>
          <w:tcPr>
            <w:tcW w:w="8217" w:type="dxa"/>
            <w:vAlign w:val="center"/>
          </w:tcPr>
          <w:p w14:paraId="4C67D5BC" w14:textId="77777777" w:rsidR="00A2047A" w:rsidRPr="003B7740" w:rsidRDefault="00A2047A" w:rsidP="00216BC0">
            <w:pPr>
              <w:jc w:val="center"/>
              <w:rPr>
                <w:rFonts w:cs="Times New Roman"/>
                <w:szCs w:val="24"/>
              </w:rPr>
            </w:pPr>
            <w:r w:rsidRPr="003B7740">
              <w:rPr>
                <w:rFonts w:cs="Times New Roman"/>
                <w:szCs w:val="24"/>
              </w:rPr>
              <w:t>ориентированный ответ</w:t>
            </w:r>
          </w:p>
        </w:tc>
        <w:tc>
          <w:tcPr>
            <w:tcW w:w="1553" w:type="dxa"/>
            <w:vAlign w:val="center"/>
          </w:tcPr>
          <w:p w14:paraId="467F7958" w14:textId="77777777" w:rsidR="00A2047A" w:rsidRPr="003B7740" w:rsidRDefault="00A2047A" w:rsidP="00216BC0">
            <w:pPr>
              <w:jc w:val="center"/>
              <w:rPr>
                <w:rFonts w:cs="Times New Roman"/>
                <w:szCs w:val="24"/>
              </w:rPr>
            </w:pPr>
            <w:r w:rsidRPr="003B7740">
              <w:rPr>
                <w:rFonts w:cs="Times New Roman"/>
                <w:szCs w:val="24"/>
              </w:rPr>
              <w:t>5</w:t>
            </w:r>
          </w:p>
        </w:tc>
      </w:tr>
      <w:tr w:rsidR="00A2047A" w:rsidRPr="003B7740" w14:paraId="0686B88F" w14:textId="77777777" w:rsidTr="00216BC0">
        <w:trPr>
          <w:jc w:val="center"/>
        </w:trPr>
        <w:tc>
          <w:tcPr>
            <w:tcW w:w="9770" w:type="dxa"/>
            <w:gridSpan w:val="2"/>
            <w:vAlign w:val="center"/>
          </w:tcPr>
          <w:p w14:paraId="0DF4E1CA" w14:textId="77777777" w:rsidR="00A2047A" w:rsidRPr="003B7740" w:rsidRDefault="00A2047A" w:rsidP="00216BC0">
            <w:pPr>
              <w:jc w:val="center"/>
              <w:rPr>
                <w:rFonts w:cs="Times New Roman"/>
                <w:szCs w:val="24"/>
              </w:rPr>
            </w:pPr>
            <w:r w:rsidRPr="003B7740">
              <w:rPr>
                <w:rFonts w:cs="Times New Roman"/>
                <w:szCs w:val="24"/>
              </w:rPr>
              <w:t>Двигательный ответ</w:t>
            </w:r>
          </w:p>
        </w:tc>
      </w:tr>
      <w:tr w:rsidR="00A2047A" w:rsidRPr="003B7740" w14:paraId="5FF1F045" w14:textId="77777777" w:rsidTr="00216BC0">
        <w:trPr>
          <w:jc w:val="center"/>
        </w:trPr>
        <w:tc>
          <w:tcPr>
            <w:tcW w:w="8217" w:type="dxa"/>
            <w:vAlign w:val="center"/>
          </w:tcPr>
          <w:p w14:paraId="796305EF" w14:textId="77777777" w:rsidR="00A2047A" w:rsidRPr="003B7740" w:rsidRDefault="00A2047A" w:rsidP="00216BC0">
            <w:pPr>
              <w:jc w:val="center"/>
              <w:rPr>
                <w:rFonts w:cs="Times New Roman"/>
                <w:szCs w:val="24"/>
              </w:rPr>
            </w:pPr>
            <w:r w:rsidRPr="003B7740">
              <w:rPr>
                <w:rFonts w:cs="Times New Roman"/>
                <w:szCs w:val="24"/>
              </w:rPr>
              <w:lastRenderedPageBreak/>
              <w:t>отсутствует</w:t>
            </w:r>
          </w:p>
        </w:tc>
        <w:tc>
          <w:tcPr>
            <w:tcW w:w="1553" w:type="dxa"/>
            <w:vAlign w:val="center"/>
          </w:tcPr>
          <w:p w14:paraId="66E7A6AC" w14:textId="77777777" w:rsidR="00A2047A" w:rsidRPr="003B7740" w:rsidRDefault="00A2047A" w:rsidP="00216BC0">
            <w:pPr>
              <w:jc w:val="center"/>
              <w:rPr>
                <w:rFonts w:cs="Times New Roman"/>
                <w:szCs w:val="24"/>
              </w:rPr>
            </w:pPr>
            <w:r w:rsidRPr="003B7740">
              <w:rPr>
                <w:rFonts w:cs="Times New Roman"/>
                <w:szCs w:val="24"/>
              </w:rPr>
              <w:t>1</w:t>
            </w:r>
          </w:p>
        </w:tc>
      </w:tr>
      <w:tr w:rsidR="00A2047A" w:rsidRPr="003B7740" w14:paraId="6040E07E" w14:textId="77777777" w:rsidTr="00216BC0">
        <w:trPr>
          <w:jc w:val="center"/>
        </w:trPr>
        <w:tc>
          <w:tcPr>
            <w:tcW w:w="8217" w:type="dxa"/>
            <w:vAlign w:val="center"/>
          </w:tcPr>
          <w:p w14:paraId="5F9B7476" w14:textId="77777777" w:rsidR="00A2047A" w:rsidRPr="003B7740" w:rsidRDefault="00A2047A" w:rsidP="00216BC0">
            <w:pPr>
              <w:jc w:val="center"/>
              <w:rPr>
                <w:rFonts w:cs="Times New Roman"/>
                <w:szCs w:val="24"/>
              </w:rPr>
            </w:pPr>
            <w:r w:rsidRPr="003B7740">
              <w:rPr>
                <w:rFonts w:cs="Times New Roman"/>
                <w:szCs w:val="24"/>
              </w:rPr>
              <w:t>тоническое разгибание конечности в ответ на болевой стимул (децеребрация)</w:t>
            </w:r>
          </w:p>
        </w:tc>
        <w:tc>
          <w:tcPr>
            <w:tcW w:w="1553" w:type="dxa"/>
            <w:vAlign w:val="center"/>
          </w:tcPr>
          <w:p w14:paraId="69CFB432" w14:textId="77777777" w:rsidR="00A2047A" w:rsidRPr="003B7740" w:rsidRDefault="00A2047A" w:rsidP="00216BC0">
            <w:pPr>
              <w:jc w:val="center"/>
              <w:rPr>
                <w:rFonts w:cs="Times New Roman"/>
                <w:szCs w:val="24"/>
              </w:rPr>
            </w:pPr>
            <w:r w:rsidRPr="003B7740">
              <w:rPr>
                <w:rFonts w:cs="Times New Roman"/>
                <w:szCs w:val="24"/>
              </w:rPr>
              <w:t>2</w:t>
            </w:r>
          </w:p>
        </w:tc>
      </w:tr>
      <w:tr w:rsidR="00A2047A" w:rsidRPr="003B7740" w14:paraId="1151425F" w14:textId="77777777" w:rsidTr="00216BC0">
        <w:trPr>
          <w:jc w:val="center"/>
        </w:trPr>
        <w:tc>
          <w:tcPr>
            <w:tcW w:w="8217" w:type="dxa"/>
            <w:vAlign w:val="center"/>
          </w:tcPr>
          <w:p w14:paraId="33F1250E" w14:textId="77777777" w:rsidR="00A2047A" w:rsidRPr="003B7740" w:rsidRDefault="00A2047A" w:rsidP="00216BC0">
            <w:pPr>
              <w:jc w:val="center"/>
              <w:rPr>
                <w:rFonts w:cs="Times New Roman"/>
                <w:szCs w:val="24"/>
              </w:rPr>
            </w:pPr>
            <w:r w:rsidRPr="003B7740">
              <w:rPr>
                <w:rFonts w:cs="Times New Roman"/>
                <w:szCs w:val="24"/>
              </w:rPr>
              <w:t>тоническое сгибание конечности в ответ на болевой стимул (декортикация)</w:t>
            </w:r>
          </w:p>
        </w:tc>
        <w:tc>
          <w:tcPr>
            <w:tcW w:w="1553" w:type="dxa"/>
            <w:vAlign w:val="center"/>
          </w:tcPr>
          <w:p w14:paraId="45275769" w14:textId="77777777" w:rsidR="00A2047A" w:rsidRPr="003B7740" w:rsidRDefault="00A2047A" w:rsidP="00216BC0">
            <w:pPr>
              <w:jc w:val="center"/>
              <w:rPr>
                <w:rFonts w:cs="Times New Roman"/>
                <w:szCs w:val="24"/>
              </w:rPr>
            </w:pPr>
            <w:r w:rsidRPr="003B7740">
              <w:rPr>
                <w:rFonts w:cs="Times New Roman"/>
                <w:szCs w:val="24"/>
              </w:rPr>
              <w:t>3</w:t>
            </w:r>
          </w:p>
        </w:tc>
      </w:tr>
      <w:tr w:rsidR="00A2047A" w:rsidRPr="003B7740" w14:paraId="47E4BFA3" w14:textId="77777777" w:rsidTr="00216BC0">
        <w:trPr>
          <w:jc w:val="center"/>
        </w:trPr>
        <w:tc>
          <w:tcPr>
            <w:tcW w:w="8217" w:type="dxa"/>
            <w:vAlign w:val="center"/>
          </w:tcPr>
          <w:p w14:paraId="756BE736" w14:textId="77777777" w:rsidR="00A2047A" w:rsidRPr="003B7740" w:rsidRDefault="00A2047A" w:rsidP="00216BC0">
            <w:pPr>
              <w:jc w:val="center"/>
              <w:rPr>
                <w:rFonts w:cs="Times New Roman"/>
                <w:szCs w:val="24"/>
              </w:rPr>
            </w:pPr>
            <w:r w:rsidRPr="003B7740">
              <w:rPr>
                <w:rFonts w:cs="Times New Roman"/>
                <w:szCs w:val="24"/>
              </w:rPr>
              <w:t>отдергивание конечности в ответ на болевой стимул</w:t>
            </w:r>
          </w:p>
        </w:tc>
        <w:tc>
          <w:tcPr>
            <w:tcW w:w="1553" w:type="dxa"/>
            <w:vAlign w:val="center"/>
          </w:tcPr>
          <w:p w14:paraId="4792055E" w14:textId="77777777" w:rsidR="00A2047A" w:rsidRPr="003B7740" w:rsidRDefault="00A2047A" w:rsidP="00216BC0">
            <w:pPr>
              <w:jc w:val="center"/>
              <w:rPr>
                <w:rFonts w:cs="Times New Roman"/>
                <w:szCs w:val="24"/>
              </w:rPr>
            </w:pPr>
            <w:r w:rsidRPr="003B7740">
              <w:rPr>
                <w:rFonts w:cs="Times New Roman"/>
                <w:szCs w:val="24"/>
              </w:rPr>
              <w:t>4</w:t>
            </w:r>
          </w:p>
        </w:tc>
      </w:tr>
      <w:tr w:rsidR="00A2047A" w:rsidRPr="003B7740" w14:paraId="259404E5" w14:textId="77777777" w:rsidTr="00216BC0">
        <w:trPr>
          <w:jc w:val="center"/>
        </w:trPr>
        <w:tc>
          <w:tcPr>
            <w:tcW w:w="8217" w:type="dxa"/>
            <w:vAlign w:val="center"/>
          </w:tcPr>
          <w:p w14:paraId="2D98BDE9" w14:textId="77777777" w:rsidR="00A2047A" w:rsidRPr="003B7740" w:rsidRDefault="00A2047A" w:rsidP="00216BC0">
            <w:pPr>
              <w:jc w:val="center"/>
              <w:rPr>
                <w:rFonts w:cs="Times New Roman"/>
                <w:szCs w:val="24"/>
              </w:rPr>
            </w:pPr>
            <w:r w:rsidRPr="003B7740">
              <w:rPr>
                <w:rFonts w:cs="Times New Roman"/>
                <w:szCs w:val="24"/>
              </w:rPr>
              <w:t>целенаправленная реакция на болевой стимул</w:t>
            </w:r>
          </w:p>
        </w:tc>
        <w:tc>
          <w:tcPr>
            <w:tcW w:w="1553" w:type="dxa"/>
            <w:vAlign w:val="center"/>
          </w:tcPr>
          <w:p w14:paraId="57BA6A7C" w14:textId="77777777" w:rsidR="00A2047A" w:rsidRPr="003B7740" w:rsidRDefault="00A2047A" w:rsidP="00216BC0">
            <w:pPr>
              <w:jc w:val="center"/>
              <w:rPr>
                <w:rFonts w:cs="Times New Roman"/>
                <w:szCs w:val="24"/>
              </w:rPr>
            </w:pPr>
            <w:r w:rsidRPr="003B7740">
              <w:rPr>
                <w:rFonts w:cs="Times New Roman"/>
                <w:szCs w:val="24"/>
              </w:rPr>
              <w:t>5</w:t>
            </w:r>
          </w:p>
        </w:tc>
      </w:tr>
      <w:tr w:rsidR="00A2047A" w:rsidRPr="003B7740" w14:paraId="45F2EE2C" w14:textId="77777777" w:rsidTr="00216BC0">
        <w:trPr>
          <w:jc w:val="center"/>
        </w:trPr>
        <w:tc>
          <w:tcPr>
            <w:tcW w:w="8217" w:type="dxa"/>
            <w:vAlign w:val="center"/>
          </w:tcPr>
          <w:p w14:paraId="3A8C839B" w14:textId="77777777" w:rsidR="00A2047A" w:rsidRPr="003B7740" w:rsidRDefault="00A2047A" w:rsidP="00216BC0">
            <w:pPr>
              <w:jc w:val="center"/>
              <w:rPr>
                <w:rFonts w:cs="Times New Roman"/>
                <w:szCs w:val="24"/>
              </w:rPr>
            </w:pPr>
            <w:r w:rsidRPr="003B7740">
              <w:rPr>
                <w:rFonts w:cs="Times New Roman"/>
                <w:szCs w:val="24"/>
              </w:rPr>
              <w:t>выполнение команд</w:t>
            </w:r>
          </w:p>
        </w:tc>
        <w:tc>
          <w:tcPr>
            <w:tcW w:w="1553" w:type="dxa"/>
            <w:vAlign w:val="center"/>
          </w:tcPr>
          <w:p w14:paraId="3BA1B6E9" w14:textId="77777777" w:rsidR="00A2047A" w:rsidRPr="003B7740" w:rsidRDefault="00A2047A" w:rsidP="00216BC0">
            <w:pPr>
              <w:jc w:val="center"/>
              <w:rPr>
                <w:rFonts w:cs="Times New Roman"/>
                <w:szCs w:val="24"/>
              </w:rPr>
            </w:pPr>
            <w:r w:rsidRPr="003B7740">
              <w:rPr>
                <w:rFonts w:cs="Times New Roman"/>
                <w:szCs w:val="24"/>
              </w:rPr>
              <w:t>6</w:t>
            </w:r>
          </w:p>
        </w:tc>
      </w:tr>
    </w:tbl>
    <w:p w14:paraId="13A7EC8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2C2A732E"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15 баллов – сознание ясное.</w:t>
      </w:r>
    </w:p>
    <w:p w14:paraId="739167A7"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10-14 баллов – умеренное и глубокое оглушение.</w:t>
      </w:r>
    </w:p>
    <w:p w14:paraId="2C4257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9-10 баллов – сопор.</w:t>
      </w:r>
    </w:p>
    <w:p w14:paraId="0823774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7-8 баллов – кома 1-й степени.</w:t>
      </w:r>
    </w:p>
    <w:p w14:paraId="53A3DE52"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5-6 баллов – кома 2-й степени.</w:t>
      </w:r>
    </w:p>
    <w:p w14:paraId="5094CF7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3-4 балла – кома 3-й степени.</w:t>
      </w:r>
    </w:p>
    <w:p w14:paraId="77E82D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5FC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оценки состояния пациентов младше 18 лет используется модифицированная шкала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w:t>
      </w:r>
    </w:p>
    <w:p w14:paraId="638E63A2" w14:textId="77777777" w:rsidR="00A2047A" w:rsidRPr="003B7740" w:rsidRDefault="00A2047A" w:rsidP="00C34913">
      <w:pPr>
        <w:widowControl w:val="0"/>
        <w:autoSpaceDE w:val="0"/>
        <w:autoSpaceDN w:val="0"/>
        <w:spacing w:line="240" w:lineRule="auto"/>
        <w:ind w:firstLine="0"/>
        <w:rPr>
          <w:rFonts w:eastAsia="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5F44EDFB" w14:textId="77777777" w:rsidTr="00216BC0">
        <w:trPr>
          <w:tblHeader/>
          <w:jc w:val="center"/>
        </w:trPr>
        <w:tc>
          <w:tcPr>
            <w:tcW w:w="1555" w:type="dxa"/>
            <w:vMerge w:val="restart"/>
            <w:tcBorders>
              <w:top w:val="single" w:sz="4" w:space="0" w:color="auto"/>
              <w:left w:val="single" w:sz="4" w:space="0" w:color="auto"/>
              <w:right w:val="single" w:sz="4" w:space="0" w:color="auto"/>
            </w:tcBorders>
            <w:vAlign w:val="center"/>
          </w:tcPr>
          <w:p w14:paraId="689130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14:paraId="2509A7A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E7165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a</w:t>
            </w:r>
            <w:proofErr w:type="spellEnd"/>
          </w:p>
        </w:tc>
      </w:tr>
      <w:tr w:rsidR="00A2047A" w:rsidRPr="003B7740" w14:paraId="251DDD34" w14:textId="77777777" w:rsidTr="00216BC0">
        <w:trPr>
          <w:tblHeader/>
          <w:jc w:val="center"/>
        </w:trPr>
        <w:tc>
          <w:tcPr>
            <w:tcW w:w="1555" w:type="dxa"/>
            <w:vMerge/>
            <w:tcBorders>
              <w:left w:val="single" w:sz="4" w:space="0" w:color="auto"/>
              <w:bottom w:val="single" w:sz="4" w:space="0" w:color="auto"/>
              <w:right w:val="single" w:sz="4" w:space="0" w:color="auto"/>
            </w:tcBorders>
            <w:vAlign w:val="center"/>
          </w:tcPr>
          <w:p w14:paraId="726AB1E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bottom w:val="single" w:sz="4" w:space="0" w:color="auto"/>
              <w:right w:val="single" w:sz="4" w:space="0" w:color="auto"/>
            </w:tcBorders>
            <w:vAlign w:val="center"/>
          </w:tcPr>
          <w:p w14:paraId="02374D6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1EA1065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7C171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D8F7B2C"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474ECF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4B3E9D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7199FB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05BBEB6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542D4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PaO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b</w:t>
            </w:r>
            <w:r w:rsidRPr="003B7740">
              <w:rPr>
                <w:rFonts w:eastAsia="Times New Roman" w:cs="Times New Roman"/>
                <w:szCs w:val="24"/>
                <w:lang w:eastAsia="ru-RU"/>
              </w:rPr>
              <w:t>,</w:t>
            </w:r>
          </w:p>
          <w:p w14:paraId="3FE371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137641F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ACD8CE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7AA4450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F8EAB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0A51724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&lt;100 с респираторной поддержкой</w:t>
            </w:r>
          </w:p>
        </w:tc>
      </w:tr>
      <w:tr w:rsidR="00A2047A" w:rsidRPr="003B7740" w14:paraId="01A95F1A" w14:textId="77777777" w:rsidTr="00216BC0">
        <w:trPr>
          <w:jc w:val="center"/>
        </w:trPr>
        <w:tc>
          <w:tcPr>
            <w:tcW w:w="1555" w:type="dxa"/>
            <w:vMerge/>
            <w:tcBorders>
              <w:left w:val="single" w:sz="4" w:space="0" w:color="auto"/>
              <w:bottom w:val="single" w:sz="4" w:space="0" w:color="auto"/>
              <w:right w:val="single" w:sz="4" w:space="0" w:color="auto"/>
            </w:tcBorders>
            <w:vAlign w:val="center"/>
          </w:tcPr>
          <w:p w14:paraId="3B4082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4C926D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или SpO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23E3562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636CE66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3D05EF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BD7867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64D61B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&lt;148 с респираторной поддержкой</w:t>
            </w:r>
          </w:p>
        </w:tc>
      </w:tr>
      <w:tr w:rsidR="00A2047A" w:rsidRPr="003B7740" w14:paraId="66AE6B98"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59B22AD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p w14:paraId="232204AC"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Сердечно-</w:t>
            </w:r>
          </w:p>
          <w:p w14:paraId="6B1A10E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Сосудистая</w:t>
            </w:r>
          </w:p>
          <w:p w14:paraId="62064BC5"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95C21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Среднее АД соответственно возрастной группе или инфузия вазоактивных препаратов,</w:t>
            </w:r>
          </w:p>
          <w:p w14:paraId="5A430FE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p w14:paraId="59C598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или мкг/кг/</w:t>
            </w:r>
            <w:proofErr w:type="spellStart"/>
            <w:r w:rsidRPr="003B7740">
              <w:rPr>
                <w:rFonts w:eastAsia="Times New Roman" w:cs="Times New Roman"/>
                <w:szCs w:val="24"/>
                <w:lang w:eastAsia="ru-RU"/>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77B42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6746ED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0862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7C149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D3DCB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557CDDE4" w14:textId="77777777" w:rsidTr="00216BC0">
        <w:trPr>
          <w:jc w:val="center"/>
        </w:trPr>
        <w:tc>
          <w:tcPr>
            <w:tcW w:w="1555" w:type="dxa"/>
            <w:vMerge/>
            <w:tcBorders>
              <w:left w:val="single" w:sz="4" w:space="0" w:color="auto"/>
              <w:right w:val="single" w:sz="4" w:space="0" w:color="auto"/>
            </w:tcBorders>
            <w:vAlign w:val="center"/>
          </w:tcPr>
          <w:p w14:paraId="4C629FC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E977A6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1440236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B9AF9A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368C10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гидрохлорид ≤ 5 или </w:t>
            </w:r>
            <w:proofErr w:type="spellStart"/>
            <w:r w:rsidRPr="003B7740">
              <w:rPr>
                <w:rFonts w:eastAsia="Times New Roman" w:cs="Times New Roman"/>
                <w:szCs w:val="24"/>
                <w:lang w:eastAsia="ru-RU"/>
              </w:rPr>
              <w:t>добутамин</w:t>
            </w:r>
            <w:proofErr w:type="spellEnd"/>
            <w:r w:rsidRPr="003B7740">
              <w:rPr>
                <w:rFonts w:eastAsia="Times New Roman" w:cs="Times New Roman"/>
                <w:szCs w:val="24"/>
                <w:lang w:eastAsia="ru-RU"/>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64C214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w:t>
            </w:r>
            <w:proofErr w:type="gramStart"/>
            <w:r w:rsidRPr="003B7740">
              <w:rPr>
                <w:rFonts w:eastAsia="Times New Roman" w:cs="Times New Roman"/>
                <w:szCs w:val="24"/>
                <w:lang w:eastAsia="ru-RU"/>
              </w:rPr>
              <w:t>гидрохлорид &gt;</w:t>
            </w:r>
            <w:proofErr w:type="gramEnd"/>
            <w:r w:rsidRPr="003B7740">
              <w:rPr>
                <w:rFonts w:eastAsia="Times New Roman" w:cs="Times New Roman"/>
                <w:szCs w:val="24"/>
                <w:lang w:eastAsia="ru-RU"/>
              </w:rPr>
              <w:t xml:space="preserve"> 5 или эпинефрин ≤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 0.1</w:t>
            </w:r>
          </w:p>
        </w:tc>
        <w:tc>
          <w:tcPr>
            <w:tcW w:w="1701" w:type="dxa"/>
            <w:vMerge w:val="restart"/>
            <w:tcBorders>
              <w:top w:val="single" w:sz="4" w:space="0" w:color="auto"/>
              <w:left w:val="single" w:sz="4" w:space="0" w:color="auto"/>
              <w:right w:val="single" w:sz="4" w:space="0" w:color="auto"/>
            </w:tcBorders>
            <w:vAlign w:val="center"/>
          </w:tcPr>
          <w:p w14:paraId="0497FAC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 xml:space="preserve">Допамин </w:t>
            </w:r>
            <w:proofErr w:type="gramStart"/>
            <w:r w:rsidRPr="003B7740">
              <w:rPr>
                <w:rFonts w:eastAsia="Times New Roman" w:cs="Times New Roman"/>
                <w:szCs w:val="24"/>
                <w:lang w:eastAsia="ru-RU"/>
              </w:rPr>
              <w:t>гидрохлорид &gt;</w:t>
            </w:r>
            <w:proofErr w:type="gramEnd"/>
            <w:r w:rsidRPr="003B7740">
              <w:rPr>
                <w:rFonts w:eastAsia="Times New Roman" w:cs="Times New Roman"/>
                <w:szCs w:val="24"/>
                <w:lang w:eastAsia="ru-RU"/>
              </w:rPr>
              <w:t xml:space="preserve"> 15 или эпинефрин &gt;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&gt; 0.1</w:t>
            </w:r>
          </w:p>
        </w:tc>
      </w:tr>
      <w:tr w:rsidR="00A2047A" w:rsidRPr="003B7740" w14:paraId="5357F96E" w14:textId="77777777" w:rsidTr="00216BC0">
        <w:trPr>
          <w:jc w:val="center"/>
        </w:trPr>
        <w:tc>
          <w:tcPr>
            <w:tcW w:w="1555" w:type="dxa"/>
            <w:vMerge/>
            <w:tcBorders>
              <w:left w:val="single" w:sz="4" w:space="0" w:color="auto"/>
              <w:right w:val="single" w:sz="4" w:space="0" w:color="auto"/>
            </w:tcBorders>
            <w:vAlign w:val="center"/>
          </w:tcPr>
          <w:p w14:paraId="32594AB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954FD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924A56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1DEA200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&lt;55</w:t>
            </w:r>
          </w:p>
        </w:tc>
        <w:tc>
          <w:tcPr>
            <w:tcW w:w="1417" w:type="dxa"/>
            <w:vMerge/>
            <w:tcBorders>
              <w:left w:val="single" w:sz="4" w:space="0" w:color="auto"/>
              <w:right w:val="single" w:sz="4" w:space="0" w:color="auto"/>
            </w:tcBorders>
            <w:vAlign w:val="center"/>
          </w:tcPr>
          <w:p w14:paraId="39DBB4E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CB83E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35447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61B5B423" w14:textId="77777777" w:rsidTr="00216BC0">
        <w:trPr>
          <w:jc w:val="center"/>
        </w:trPr>
        <w:tc>
          <w:tcPr>
            <w:tcW w:w="1555" w:type="dxa"/>
            <w:vMerge/>
            <w:tcBorders>
              <w:left w:val="single" w:sz="4" w:space="0" w:color="auto"/>
              <w:right w:val="single" w:sz="4" w:space="0" w:color="auto"/>
            </w:tcBorders>
            <w:vAlign w:val="center"/>
          </w:tcPr>
          <w:p w14:paraId="7108E2D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CF3B9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D25602F"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DE7A6F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&lt;60</w:t>
            </w:r>
          </w:p>
        </w:tc>
        <w:tc>
          <w:tcPr>
            <w:tcW w:w="1417" w:type="dxa"/>
            <w:vMerge/>
            <w:tcBorders>
              <w:left w:val="single" w:sz="4" w:space="0" w:color="auto"/>
              <w:right w:val="single" w:sz="4" w:space="0" w:color="auto"/>
            </w:tcBorders>
            <w:vAlign w:val="center"/>
          </w:tcPr>
          <w:p w14:paraId="0AFC4A6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BBF765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B2B93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4CD2E2D8" w14:textId="77777777" w:rsidTr="00216BC0">
        <w:trPr>
          <w:jc w:val="center"/>
        </w:trPr>
        <w:tc>
          <w:tcPr>
            <w:tcW w:w="1555" w:type="dxa"/>
            <w:vMerge/>
            <w:tcBorders>
              <w:left w:val="single" w:sz="4" w:space="0" w:color="auto"/>
              <w:right w:val="single" w:sz="4" w:space="0" w:color="auto"/>
            </w:tcBorders>
            <w:vAlign w:val="center"/>
          </w:tcPr>
          <w:p w14:paraId="12CC8F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C9925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39595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7525FC7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&lt;62</w:t>
            </w:r>
          </w:p>
        </w:tc>
        <w:tc>
          <w:tcPr>
            <w:tcW w:w="1417" w:type="dxa"/>
            <w:vMerge/>
            <w:tcBorders>
              <w:left w:val="single" w:sz="4" w:space="0" w:color="auto"/>
              <w:right w:val="single" w:sz="4" w:space="0" w:color="auto"/>
            </w:tcBorders>
            <w:vAlign w:val="center"/>
          </w:tcPr>
          <w:p w14:paraId="4D52EC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1521A8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5CFB8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01A30E10" w14:textId="77777777" w:rsidTr="00216BC0">
        <w:trPr>
          <w:jc w:val="center"/>
        </w:trPr>
        <w:tc>
          <w:tcPr>
            <w:tcW w:w="1555" w:type="dxa"/>
            <w:vMerge/>
            <w:tcBorders>
              <w:left w:val="single" w:sz="4" w:space="0" w:color="auto"/>
              <w:right w:val="single" w:sz="4" w:space="0" w:color="auto"/>
            </w:tcBorders>
            <w:vAlign w:val="center"/>
          </w:tcPr>
          <w:p w14:paraId="51554DA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0913A6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E79DAA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53C7229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&lt;65</w:t>
            </w:r>
          </w:p>
        </w:tc>
        <w:tc>
          <w:tcPr>
            <w:tcW w:w="1417" w:type="dxa"/>
            <w:vMerge/>
            <w:tcBorders>
              <w:left w:val="single" w:sz="4" w:space="0" w:color="auto"/>
              <w:right w:val="single" w:sz="4" w:space="0" w:color="auto"/>
            </w:tcBorders>
            <w:vAlign w:val="center"/>
          </w:tcPr>
          <w:p w14:paraId="1986217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9BEB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4998C2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311EBDD" w14:textId="77777777" w:rsidTr="00216BC0">
        <w:trPr>
          <w:jc w:val="center"/>
        </w:trPr>
        <w:tc>
          <w:tcPr>
            <w:tcW w:w="1555" w:type="dxa"/>
            <w:vMerge/>
            <w:tcBorders>
              <w:left w:val="single" w:sz="4" w:space="0" w:color="auto"/>
              <w:right w:val="single" w:sz="4" w:space="0" w:color="auto"/>
            </w:tcBorders>
            <w:vAlign w:val="center"/>
          </w:tcPr>
          <w:p w14:paraId="675F376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ADC6D9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proofErr w:type="gram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056507A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0FE29A2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&lt;67</w:t>
            </w:r>
          </w:p>
        </w:tc>
        <w:tc>
          <w:tcPr>
            <w:tcW w:w="1417" w:type="dxa"/>
            <w:vMerge/>
            <w:tcBorders>
              <w:left w:val="single" w:sz="4" w:space="0" w:color="auto"/>
              <w:right w:val="single" w:sz="4" w:space="0" w:color="auto"/>
            </w:tcBorders>
            <w:vAlign w:val="center"/>
          </w:tcPr>
          <w:p w14:paraId="0340D53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69413D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6DE8E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4A0072ED"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9234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0E3F4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Тромбоциты,</w:t>
            </w:r>
          </w:p>
          <w:p w14:paraId="2434002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w:t>
            </w:r>
            <w:r w:rsidRPr="003B7740">
              <w:rPr>
                <w:rFonts w:eastAsia="Times New Roman" w:cs="Times New Roman"/>
                <w:szCs w:val="24"/>
                <w:vertAlign w:val="superscript"/>
                <w:lang w:eastAsia="ru-RU"/>
              </w:rPr>
              <w:t>3</w:t>
            </w:r>
            <w:r w:rsidRPr="003B7740">
              <w:rPr>
                <w:rFonts w:eastAsia="Times New Roman" w:cs="Times New Roman"/>
                <w:szCs w:val="24"/>
                <w:lang w:eastAsia="ru-RU"/>
              </w:rPr>
              <w:t>/</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79F75BC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189635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2EB516B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7434311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114CCA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&lt;20</w:t>
            </w:r>
          </w:p>
        </w:tc>
      </w:tr>
      <w:tr w:rsidR="00A2047A" w:rsidRPr="003B7740" w14:paraId="4326E93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5C8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262273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Билирубин,</w:t>
            </w:r>
          </w:p>
          <w:p w14:paraId="12AAC9C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D0B344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71E24E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11E99CB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A2E4F8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DADE49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&gt;12.0</w:t>
            </w:r>
          </w:p>
        </w:tc>
      </w:tr>
      <w:tr w:rsidR="00A2047A" w:rsidRPr="003B7740" w14:paraId="2DC3B5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46CEC3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52F908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Креатинин соответственно возрастной группе, 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C90C6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17EE629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F497FD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BA49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9EB6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20E44E13" w14:textId="77777777" w:rsidTr="00216BC0">
        <w:trPr>
          <w:jc w:val="center"/>
        </w:trPr>
        <w:tc>
          <w:tcPr>
            <w:tcW w:w="1555" w:type="dxa"/>
            <w:vMerge/>
            <w:tcBorders>
              <w:left w:val="single" w:sz="4" w:space="0" w:color="auto"/>
              <w:right w:val="single" w:sz="4" w:space="0" w:color="auto"/>
            </w:tcBorders>
            <w:vAlign w:val="center"/>
          </w:tcPr>
          <w:p w14:paraId="4804DB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D6C920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92A0A8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6CE1BE1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B477B2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04BB9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416FC9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≥1.6</w:t>
            </w:r>
          </w:p>
        </w:tc>
      </w:tr>
      <w:tr w:rsidR="00A2047A" w:rsidRPr="003B7740" w14:paraId="07DE9F6E" w14:textId="77777777" w:rsidTr="00216BC0">
        <w:trPr>
          <w:jc w:val="center"/>
        </w:trPr>
        <w:tc>
          <w:tcPr>
            <w:tcW w:w="1555" w:type="dxa"/>
            <w:vMerge/>
            <w:tcBorders>
              <w:left w:val="single" w:sz="4" w:space="0" w:color="auto"/>
              <w:right w:val="single" w:sz="4" w:space="0" w:color="auto"/>
            </w:tcBorders>
            <w:vAlign w:val="center"/>
          </w:tcPr>
          <w:p w14:paraId="7193EAF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AB06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613798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42A56AF"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574C503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5AE234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48B1CD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≥1.2</w:t>
            </w:r>
          </w:p>
        </w:tc>
      </w:tr>
      <w:tr w:rsidR="00A2047A" w:rsidRPr="003B7740" w14:paraId="7F3406DF" w14:textId="77777777" w:rsidTr="00216BC0">
        <w:trPr>
          <w:jc w:val="center"/>
        </w:trPr>
        <w:tc>
          <w:tcPr>
            <w:tcW w:w="1555" w:type="dxa"/>
            <w:vMerge/>
            <w:tcBorders>
              <w:left w:val="single" w:sz="4" w:space="0" w:color="auto"/>
              <w:right w:val="single" w:sz="4" w:space="0" w:color="auto"/>
            </w:tcBorders>
            <w:vAlign w:val="center"/>
          </w:tcPr>
          <w:p w14:paraId="0296F65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474FDA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733192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E57D956"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5B3983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87B3A43"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A76EB7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r>
      <w:tr w:rsidR="00A2047A" w:rsidRPr="003B7740" w14:paraId="3F3C219D" w14:textId="77777777" w:rsidTr="00216BC0">
        <w:trPr>
          <w:jc w:val="center"/>
        </w:trPr>
        <w:tc>
          <w:tcPr>
            <w:tcW w:w="1555" w:type="dxa"/>
            <w:vMerge/>
            <w:tcBorders>
              <w:left w:val="single" w:sz="4" w:space="0" w:color="auto"/>
              <w:right w:val="single" w:sz="4" w:space="0" w:color="auto"/>
            </w:tcBorders>
            <w:vAlign w:val="center"/>
          </w:tcPr>
          <w:p w14:paraId="09F8A6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31D2DA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316D3E3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46F919C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5D5DBD0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702AA7E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F789014"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≥2.3</w:t>
            </w:r>
          </w:p>
        </w:tc>
      </w:tr>
      <w:tr w:rsidR="00A2047A" w:rsidRPr="003B7740" w14:paraId="5603E191" w14:textId="77777777" w:rsidTr="00216BC0">
        <w:trPr>
          <w:jc w:val="center"/>
        </w:trPr>
        <w:tc>
          <w:tcPr>
            <w:tcW w:w="1555" w:type="dxa"/>
            <w:vMerge/>
            <w:tcBorders>
              <w:left w:val="single" w:sz="4" w:space="0" w:color="auto"/>
              <w:right w:val="single" w:sz="4" w:space="0" w:color="auto"/>
            </w:tcBorders>
            <w:vAlign w:val="center"/>
          </w:tcPr>
          <w:p w14:paraId="00E24F6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0D65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DE8CCD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1707A55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B5EC29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D5CC9D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0BB91268"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≥2.6</w:t>
            </w:r>
          </w:p>
        </w:tc>
      </w:tr>
      <w:tr w:rsidR="00A2047A" w:rsidRPr="003B7740" w14:paraId="5DF3C451" w14:textId="77777777" w:rsidTr="00216BC0">
        <w:trPr>
          <w:jc w:val="center"/>
        </w:trPr>
        <w:tc>
          <w:tcPr>
            <w:tcW w:w="1555" w:type="dxa"/>
            <w:vMerge/>
            <w:tcBorders>
              <w:left w:val="single" w:sz="4" w:space="0" w:color="auto"/>
              <w:right w:val="single" w:sz="4" w:space="0" w:color="auto"/>
            </w:tcBorders>
            <w:vAlign w:val="center"/>
          </w:tcPr>
          <w:p w14:paraId="6DF163F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09426C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proofErr w:type="gram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2EA1C29E"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0EB40510"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2B32EC3D"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B9DA73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4A23E422"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≥4.2</w:t>
            </w:r>
          </w:p>
        </w:tc>
      </w:tr>
      <w:tr w:rsidR="00A2047A" w:rsidRPr="003B7740" w14:paraId="4705BD3C"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BF3AB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23BFF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Шкала Глазго,</w:t>
            </w:r>
          </w:p>
          <w:p w14:paraId="72B58D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A01CB7A"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1E7E3DB"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81D2EE9"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29D7F47"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2F28B071" w14:textId="77777777" w:rsidR="00A2047A" w:rsidRPr="003B7740" w:rsidRDefault="00A2047A" w:rsidP="00933D22">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&lt;6</w:t>
            </w:r>
          </w:p>
        </w:tc>
      </w:tr>
    </w:tbl>
    <w:p w14:paraId="42398D00"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34E3098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a –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достигается суммированием оценок по 6 системам органов (от 0 до 24 баллов). Чем выше итоговое значение в баллах, тем хуже прогноз.</w:t>
      </w:r>
    </w:p>
    <w:p w14:paraId="04F223D1"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b – PaO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измеряется в миллиметрах ртутного столба.</w:t>
      </w:r>
    </w:p>
    <w:p w14:paraId="5854C83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с – в расчете используется значение SpO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97% и ниже.</w:t>
      </w:r>
    </w:p>
    <w:p w14:paraId="4792B8A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3B7740">
        <w:rPr>
          <w:rFonts w:eastAsia="Times New Roman" w:cs="Times New Roman"/>
          <w:szCs w:val="24"/>
          <w:lang w:eastAsia="ru-RU"/>
        </w:rPr>
        <w:t>вазопрессоров</w:t>
      </w:r>
      <w:proofErr w:type="spellEnd"/>
      <w:r w:rsidRPr="003B7740">
        <w:rPr>
          <w:rFonts w:eastAsia="Times New Roman" w:cs="Times New Roman"/>
          <w:szCs w:val="24"/>
          <w:lang w:eastAsia="ru-RU"/>
        </w:rPr>
        <w:t xml:space="preserve"> как минимум в течение 1 часа.</w:t>
      </w:r>
    </w:p>
    <w:p w14:paraId="62C2DF7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6903E1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f – Расчет производился по педиатрической модификации Шкалы Комы Глазго.</w:t>
      </w:r>
    </w:p>
    <w:p w14:paraId="54F47C1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2494F9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831"/>
        <w:gridCol w:w="1110"/>
      </w:tblGrid>
      <w:tr w:rsidR="00A2047A" w:rsidRPr="003B7740" w14:paraId="3613450E" w14:textId="77777777" w:rsidTr="00216BC0">
        <w:trPr>
          <w:jc w:val="center"/>
        </w:trPr>
        <w:tc>
          <w:tcPr>
            <w:tcW w:w="1577" w:type="dxa"/>
            <w:vAlign w:val="center"/>
          </w:tcPr>
          <w:p w14:paraId="117EB6B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53424B5"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1 года</w:t>
            </w:r>
          </w:p>
        </w:tc>
        <w:tc>
          <w:tcPr>
            <w:tcW w:w="3076" w:type="dxa"/>
            <w:vAlign w:val="center"/>
          </w:tcPr>
          <w:p w14:paraId="7C70FD41"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Младше 1 года</w:t>
            </w:r>
          </w:p>
        </w:tc>
        <w:tc>
          <w:tcPr>
            <w:tcW w:w="1161" w:type="dxa"/>
            <w:vAlign w:val="center"/>
          </w:tcPr>
          <w:p w14:paraId="15B0AE1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Оценка</w:t>
            </w:r>
          </w:p>
        </w:tc>
      </w:tr>
      <w:tr w:rsidR="00A2047A" w:rsidRPr="003B7740" w14:paraId="2B0EF1A4" w14:textId="77777777" w:rsidTr="00216BC0">
        <w:trPr>
          <w:jc w:val="center"/>
        </w:trPr>
        <w:tc>
          <w:tcPr>
            <w:tcW w:w="1577" w:type="dxa"/>
            <w:vMerge w:val="restart"/>
            <w:vAlign w:val="center"/>
          </w:tcPr>
          <w:p w14:paraId="1C4CF35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Открывание глаз</w:t>
            </w:r>
          </w:p>
        </w:tc>
        <w:tc>
          <w:tcPr>
            <w:tcW w:w="4102" w:type="dxa"/>
            <w:gridSpan w:val="2"/>
            <w:vAlign w:val="center"/>
          </w:tcPr>
          <w:p w14:paraId="4F21295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Спонтанное</w:t>
            </w:r>
          </w:p>
        </w:tc>
        <w:tc>
          <w:tcPr>
            <w:tcW w:w="3076" w:type="dxa"/>
            <w:vAlign w:val="center"/>
          </w:tcPr>
          <w:p w14:paraId="463C31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Спонтанное</w:t>
            </w:r>
          </w:p>
        </w:tc>
        <w:tc>
          <w:tcPr>
            <w:tcW w:w="1161" w:type="dxa"/>
            <w:vAlign w:val="center"/>
          </w:tcPr>
          <w:p w14:paraId="0E353A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273D7256" w14:textId="77777777" w:rsidTr="00216BC0">
        <w:trPr>
          <w:jc w:val="center"/>
        </w:trPr>
        <w:tc>
          <w:tcPr>
            <w:tcW w:w="1577" w:type="dxa"/>
            <w:vMerge/>
            <w:vAlign w:val="center"/>
          </w:tcPr>
          <w:p w14:paraId="7758E1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27C0184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вербальную команду</w:t>
            </w:r>
          </w:p>
        </w:tc>
        <w:tc>
          <w:tcPr>
            <w:tcW w:w="3076" w:type="dxa"/>
            <w:vAlign w:val="center"/>
          </w:tcPr>
          <w:p w14:paraId="0F6F5AD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окрик</w:t>
            </w:r>
          </w:p>
        </w:tc>
        <w:tc>
          <w:tcPr>
            <w:tcW w:w="1161" w:type="dxa"/>
            <w:vAlign w:val="center"/>
          </w:tcPr>
          <w:p w14:paraId="3DFCD32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452E73FF" w14:textId="77777777" w:rsidTr="00216BC0">
        <w:trPr>
          <w:jc w:val="center"/>
        </w:trPr>
        <w:tc>
          <w:tcPr>
            <w:tcW w:w="1577" w:type="dxa"/>
            <w:vMerge/>
            <w:vAlign w:val="center"/>
          </w:tcPr>
          <w:p w14:paraId="7B580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B2BB87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боль</w:t>
            </w:r>
          </w:p>
        </w:tc>
        <w:tc>
          <w:tcPr>
            <w:tcW w:w="3076" w:type="dxa"/>
            <w:vAlign w:val="center"/>
          </w:tcPr>
          <w:p w14:paraId="57516D4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 боль</w:t>
            </w:r>
          </w:p>
        </w:tc>
        <w:tc>
          <w:tcPr>
            <w:tcW w:w="1161" w:type="dxa"/>
            <w:vAlign w:val="center"/>
          </w:tcPr>
          <w:p w14:paraId="69D901F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7F6C83AD" w14:textId="77777777" w:rsidTr="00216BC0">
        <w:trPr>
          <w:jc w:val="center"/>
        </w:trPr>
        <w:tc>
          <w:tcPr>
            <w:tcW w:w="1577" w:type="dxa"/>
            <w:vMerge/>
            <w:vAlign w:val="center"/>
          </w:tcPr>
          <w:p w14:paraId="2224C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80F902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0819F0A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6630F6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7968BF4" w14:textId="77777777" w:rsidTr="00216BC0">
        <w:trPr>
          <w:jc w:val="center"/>
        </w:trPr>
        <w:tc>
          <w:tcPr>
            <w:tcW w:w="1577" w:type="dxa"/>
            <w:vMerge w:val="restart"/>
            <w:vAlign w:val="center"/>
          </w:tcPr>
          <w:p w14:paraId="010490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Двигательный ответ</w:t>
            </w:r>
          </w:p>
        </w:tc>
        <w:tc>
          <w:tcPr>
            <w:tcW w:w="4102" w:type="dxa"/>
            <w:gridSpan w:val="2"/>
            <w:vAlign w:val="center"/>
          </w:tcPr>
          <w:p w14:paraId="2727E3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Правильно выполняет команду</w:t>
            </w:r>
          </w:p>
        </w:tc>
        <w:tc>
          <w:tcPr>
            <w:tcW w:w="3076" w:type="dxa"/>
            <w:vAlign w:val="center"/>
          </w:tcPr>
          <w:p w14:paraId="403C5D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Спонтанный</w:t>
            </w:r>
          </w:p>
        </w:tc>
        <w:tc>
          <w:tcPr>
            <w:tcW w:w="1161" w:type="dxa"/>
            <w:vAlign w:val="center"/>
          </w:tcPr>
          <w:p w14:paraId="66E76E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r>
      <w:tr w:rsidR="00A2047A" w:rsidRPr="003B7740" w14:paraId="41143CC6" w14:textId="77777777" w:rsidTr="00216BC0">
        <w:trPr>
          <w:jc w:val="center"/>
        </w:trPr>
        <w:tc>
          <w:tcPr>
            <w:tcW w:w="1577" w:type="dxa"/>
            <w:vMerge/>
            <w:vAlign w:val="center"/>
          </w:tcPr>
          <w:p w14:paraId="4583E9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08FA6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Локализует боль</w:t>
            </w:r>
          </w:p>
        </w:tc>
        <w:tc>
          <w:tcPr>
            <w:tcW w:w="3076" w:type="dxa"/>
            <w:vAlign w:val="center"/>
          </w:tcPr>
          <w:p w14:paraId="51E5321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Локализует боль</w:t>
            </w:r>
          </w:p>
        </w:tc>
        <w:tc>
          <w:tcPr>
            <w:tcW w:w="1161" w:type="dxa"/>
            <w:vAlign w:val="center"/>
          </w:tcPr>
          <w:p w14:paraId="60C001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1D9F5330" w14:textId="77777777" w:rsidTr="00216BC0">
        <w:trPr>
          <w:jc w:val="center"/>
        </w:trPr>
        <w:tc>
          <w:tcPr>
            <w:tcW w:w="1577" w:type="dxa"/>
            <w:vMerge/>
            <w:vAlign w:val="center"/>
          </w:tcPr>
          <w:p w14:paraId="406C48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151F948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3076" w:type="dxa"/>
            <w:vAlign w:val="center"/>
          </w:tcPr>
          <w:p w14:paraId="7792135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1161" w:type="dxa"/>
            <w:vAlign w:val="center"/>
          </w:tcPr>
          <w:p w14:paraId="39FC42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12641BC8" w14:textId="77777777" w:rsidTr="00216BC0">
        <w:trPr>
          <w:jc w:val="center"/>
        </w:trPr>
        <w:tc>
          <w:tcPr>
            <w:tcW w:w="1577" w:type="dxa"/>
            <w:vMerge/>
            <w:vAlign w:val="center"/>
          </w:tcPr>
          <w:p w14:paraId="04472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388654C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147031A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2F2DFD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1B5E3EE7" w14:textId="77777777" w:rsidTr="00216BC0">
        <w:trPr>
          <w:jc w:val="center"/>
        </w:trPr>
        <w:tc>
          <w:tcPr>
            <w:tcW w:w="1577" w:type="dxa"/>
            <w:vMerge/>
            <w:vAlign w:val="center"/>
          </w:tcPr>
          <w:p w14:paraId="258A85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E23C7B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4DB0C1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110C2E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36DBAC0F" w14:textId="77777777" w:rsidTr="00216BC0">
        <w:trPr>
          <w:jc w:val="center"/>
        </w:trPr>
        <w:tc>
          <w:tcPr>
            <w:tcW w:w="1577" w:type="dxa"/>
            <w:vMerge/>
            <w:vAlign w:val="center"/>
          </w:tcPr>
          <w:p w14:paraId="099FF0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57EB43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778048E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0F792D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219D183" w14:textId="77777777" w:rsidTr="00216BC0">
        <w:trPr>
          <w:jc w:val="center"/>
        </w:trPr>
        <w:tc>
          <w:tcPr>
            <w:tcW w:w="1577" w:type="dxa"/>
            <w:vMerge w:val="restart"/>
            <w:vAlign w:val="center"/>
          </w:tcPr>
          <w:p w14:paraId="2464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Вербальный ответ</w:t>
            </w:r>
          </w:p>
        </w:tc>
        <w:tc>
          <w:tcPr>
            <w:tcW w:w="2157" w:type="dxa"/>
            <w:vAlign w:val="center"/>
          </w:tcPr>
          <w:p w14:paraId="3FD47FAB"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5 лет</w:t>
            </w:r>
          </w:p>
        </w:tc>
        <w:tc>
          <w:tcPr>
            <w:tcW w:w="1945" w:type="dxa"/>
            <w:vAlign w:val="center"/>
          </w:tcPr>
          <w:p w14:paraId="5632AAAC"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От 2 до 5 лет</w:t>
            </w:r>
          </w:p>
        </w:tc>
        <w:tc>
          <w:tcPr>
            <w:tcW w:w="3076" w:type="dxa"/>
            <w:vAlign w:val="center"/>
          </w:tcPr>
          <w:p w14:paraId="70CA635F"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0-23 месяца</w:t>
            </w:r>
          </w:p>
        </w:tc>
        <w:tc>
          <w:tcPr>
            <w:tcW w:w="1161" w:type="dxa"/>
            <w:vAlign w:val="center"/>
          </w:tcPr>
          <w:p w14:paraId="1F531A0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313833CB" w14:textId="77777777" w:rsidTr="00216BC0">
        <w:trPr>
          <w:jc w:val="center"/>
        </w:trPr>
        <w:tc>
          <w:tcPr>
            <w:tcW w:w="1577" w:type="dxa"/>
            <w:vMerge/>
            <w:vAlign w:val="center"/>
          </w:tcPr>
          <w:p w14:paraId="438762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3BC9C0A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Ориентирован</w:t>
            </w:r>
          </w:p>
        </w:tc>
        <w:tc>
          <w:tcPr>
            <w:tcW w:w="1945" w:type="dxa"/>
            <w:vAlign w:val="center"/>
          </w:tcPr>
          <w:p w14:paraId="45EF988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Осмысленные слова и фразы</w:t>
            </w:r>
          </w:p>
        </w:tc>
        <w:tc>
          <w:tcPr>
            <w:tcW w:w="3076" w:type="dxa"/>
            <w:vAlign w:val="center"/>
          </w:tcPr>
          <w:p w14:paraId="13BB948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Гулит</w:t>
            </w:r>
            <w:proofErr w:type="spellEnd"/>
            <w:r w:rsidRPr="003B7740">
              <w:rPr>
                <w:rFonts w:eastAsia="Times New Roman" w:cs="Times New Roman"/>
                <w:szCs w:val="24"/>
                <w:lang w:eastAsia="ru-RU"/>
              </w:rPr>
              <w:t>/улыбается</w:t>
            </w:r>
          </w:p>
        </w:tc>
        <w:tc>
          <w:tcPr>
            <w:tcW w:w="1161" w:type="dxa"/>
            <w:vAlign w:val="center"/>
          </w:tcPr>
          <w:p w14:paraId="1E3D50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7330F547" w14:textId="77777777" w:rsidTr="00216BC0">
        <w:trPr>
          <w:jc w:val="center"/>
        </w:trPr>
        <w:tc>
          <w:tcPr>
            <w:tcW w:w="1577" w:type="dxa"/>
            <w:vMerge/>
            <w:vAlign w:val="center"/>
          </w:tcPr>
          <w:p w14:paraId="5427CD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161145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Дезориентирован</w:t>
            </w:r>
          </w:p>
        </w:tc>
        <w:tc>
          <w:tcPr>
            <w:tcW w:w="1945" w:type="dxa"/>
            <w:vAlign w:val="center"/>
          </w:tcPr>
          <w:p w14:paraId="2FB5F4C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3076" w:type="dxa"/>
            <w:vAlign w:val="center"/>
          </w:tcPr>
          <w:p w14:paraId="727CBDF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Плач</w:t>
            </w:r>
          </w:p>
        </w:tc>
        <w:tc>
          <w:tcPr>
            <w:tcW w:w="1161" w:type="dxa"/>
            <w:vAlign w:val="center"/>
          </w:tcPr>
          <w:p w14:paraId="3690FC6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5CE57C29" w14:textId="77777777" w:rsidTr="00216BC0">
        <w:trPr>
          <w:jc w:val="center"/>
        </w:trPr>
        <w:tc>
          <w:tcPr>
            <w:tcW w:w="1577" w:type="dxa"/>
            <w:vMerge/>
            <w:vAlign w:val="center"/>
          </w:tcPr>
          <w:p w14:paraId="383EA5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5660BB8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1945" w:type="dxa"/>
            <w:vAlign w:val="center"/>
          </w:tcPr>
          <w:p w14:paraId="5808011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Продолжающийся плач и крик</w:t>
            </w:r>
          </w:p>
        </w:tc>
        <w:tc>
          <w:tcPr>
            <w:tcW w:w="3076" w:type="dxa"/>
            <w:vAlign w:val="center"/>
          </w:tcPr>
          <w:p w14:paraId="461DB1C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Продолжающийся неадекватный плач или крик</w:t>
            </w:r>
          </w:p>
        </w:tc>
        <w:tc>
          <w:tcPr>
            <w:tcW w:w="1161" w:type="dxa"/>
            <w:vAlign w:val="center"/>
          </w:tcPr>
          <w:p w14:paraId="7C3A1FD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573A37C0" w14:textId="77777777" w:rsidTr="00216BC0">
        <w:trPr>
          <w:trHeight w:val="345"/>
          <w:jc w:val="center"/>
        </w:trPr>
        <w:tc>
          <w:tcPr>
            <w:tcW w:w="1577" w:type="dxa"/>
            <w:vMerge/>
            <w:vAlign w:val="center"/>
          </w:tcPr>
          <w:p w14:paraId="6AD91C1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61881F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Нечленораздельные звуки</w:t>
            </w:r>
          </w:p>
        </w:tc>
        <w:tc>
          <w:tcPr>
            <w:tcW w:w="1945" w:type="dxa"/>
            <w:vAlign w:val="center"/>
          </w:tcPr>
          <w:p w14:paraId="153EBD4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Стоны (хрюканье)</w:t>
            </w:r>
          </w:p>
        </w:tc>
        <w:tc>
          <w:tcPr>
            <w:tcW w:w="3076" w:type="dxa"/>
            <w:vAlign w:val="center"/>
          </w:tcPr>
          <w:p w14:paraId="22EFC0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Стоны, ажитация, беспокойство</w:t>
            </w:r>
          </w:p>
        </w:tc>
        <w:tc>
          <w:tcPr>
            <w:tcW w:w="1161" w:type="dxa"/>
            <w:vAlign w:val="center"/>
          </w:tcPr>
          <w:p w14:paraId="62A7B7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51CD7F7C" w14:textId="77777777" w:rsidTr="00216BC0">
        <w:trPr>
          <w:trHeight w:val="85"/>
          <w:jc w:val="center"/>
        </w:trPr>
        <w:tc>
          <w:tcPr>
            <w:tcW w:w="1577" w:type="dxa"/>
            <w:vMerge/>
            <w:vAlign w:val="center"/>
          </w:tcPr>
          <w:p w14:paraId="6F79A7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90F4EC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1945" w:type="dxa"/>
            <w:vAlign w:val="center"/>
          </w:tcPr>
          <w:p w14:paraId="4B4EE63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3076" w:type="dxa"/>
            <w:vAlign w:val="center"/>
          </w:tcPr>
          <w:p w14:paraId="2CE29A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Отсутствует</w:t>
            </w:r>
          </w:p>
        </w:tc>
        <w:tc>
          <w:tcPr>
            <w:tcW w:w="1161" w:type="dxa"/>
            <w:vAlign w:val="center"/>
          </w:tcPr>
          <w:p w14:paraId="0C486EC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bl>
    <w:p w14:paraId="53A099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E0F002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6085C6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3.19</w:t>
      </w:r>
      <w:r w:rsidR="00A2047A" w:rsidRPr="003B7740">
        <w:rPr>
          <w:rFonts w:eastAsia="Times New Roman" w:cs="Times New Roman"/>
          <w:b/>
          <w:sz w:val="28"/>
          <w:szCs w:val="24"/>
          <w:lang w:eastAsia="ru-RU"/>
        </w:rPr>
        <w:t>. Особенности формирования реабилитационных КСГ</w:t>
      </w:r>
    </w:p>
    <w:p w14:paraId="30273B4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C18EB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131A0FD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066"/>
      </w:tblGrid>
      <w:tr w:rsidR="00A2047A" w:rsidRPr="003B7740" w14:paraId="7FBC93D1" w14:textId="77777777" w:rsidTr="00216BC0">
        <w:trPr>
          <w:jc w:val="center"/>
        </w:trPr>
        <w:tc>
          <w:tcPr>
            <w:tcW w:w="704" w:type="dxa"/>
            <w:vAlign w:val="center"/>
          </w:tcPr>
          <w:p w14:paraId="69DF0106" w14:textId="77777777" w:rsidR="00A2047A" w:rsidRPr="003B7740" w:rsidRDefault="00A2047A" w:rsidP="00216BC0">
            <w:pPr>
              <w:jc w:val="center"/>
              <w:rPr>
                <w:rFonts w:cs="Times New Roman"/>
                <w:szCs w:val="24"/>
              </w:rPr>
            </w:pPr>
            <w:r w:rsidRPr="003B7740">
              <w:rPr>
                <w:rFonts w:cs="Times New Roman"/>
                <w:szCs w:val="24"/>
              </w:rPr>
              <w:t>Код</w:t>
            </w:r>
          </w:p>
        </w:tc>
        <w:tc>
          <w:tcPr>
            <w:tcW w:w="9066" w:type="dxa"/>
            <w:vAlign w:val="center"/>
          </w:tcPr>
          <w:p w14:paraId="2B37336D" w14:textId="77777777" w:rsidR="00A2047A" w:rsidRPr="003B7740" w:rsidRDefault="00A2047A" w:rsidP="00216BC0">
            <w:pPr>
              <w:ind w:firstLine="7"/>
              <w:jc w:val="center"/>
              <w:rPr>
                <w:rFonts w:cs="Times New Roman"/>
                <w:szCs w:val="24"/>
              </w:rPr>
            </w:pPr>
            <w:r w:rsidRPr="003B7740">
              <w:rPr>
                <w:rFonts w:cs="Times New Roman"/>
                <w:szCs w:val="24"/>
              </w:rPr>
              <w:t>Расшифровка классификационного критерия</w:t>
            </w:r>
          </w:p>
        </w:tc>
      </w:tr>
      <w:tr w:rsidR="00A2047A" w:rsidRPr="003B7740" w14:paraId="6DFB8E1C" w14:textId="77777777" w:rsidTr="00216BC0">
        <w:trPr>
          <w:jc w:val="center"/>
        </w:trPr>
        <w:tc>
          <w:tcPr>
            <w:tcW w:w="704" w:type="dxa"/>
            <w:vAlign w:val="center"/>
          </w:tcPr>
          <w:p w14:paraId="007FB41D" w14:textId="77777777" w:rsidR="00A2047A" w:rsidRPr="003B7740" w:rsidRDefault="00A2047A" w:rsidP="00216BC0">
            <w:pPr>
              <w:jc w:val="center"/>
              <w:rPr>
                <w:rFonts w:cs="Times New Roman"/>
                <w:szCs w:val="24"/>
              </w:rPr>
            </w:pPr>
            <w:r w:rsidRPr="003B7740">
              <w:rPr>
                <w:rFonts w:cs="Times New Roman"/>
                <w:szCs w:val="24"/>
              </w:rPr>
              <w:t>b2</w:t>
            </w:r>
          </w:p>
        </w:tc>
        <w:tc>
          <w:tcPr>
            <w:tcW w:w="9066" w:type="dxa"/>
            <w:vAlign w:val="center"/>
          </w:tcPr>
          <w:p w14:paraId="3E2D6153" w14:textId="77777777" w:rsidR="00A2047A" w:rsidRPr="003B7740" w:rsidRDefault="00A2047A" w:rsidP="00216BC0">
            <w:pPr>
              <w:ind w:firstLine="7"/>
              <w:jc w:val="center"/>
              <w:rPr>
                <w:rFonts w:cs="Times New Roman"/>
                <w:szCs w:val="24"/>
              </w:rPr>
            </w:pPr>
            <w:r w:rsidRPr="003B7740">
              <w:rPr>
                <w:rFonts w:cs="Times New Roman"/>
                <w:szCs w:val="24"/>
              </w:rPr>
              <w:t>2 балла по шкале реабилитационной маршрутизации</w:t>
            </w:r>
          </w:p>
        </w:tc>
      </w:tr>
      <w:tr w:rsidR="00A2047A" w:rsidRPr="003B7740" w14:paraId="4A541AD6" w14:textId="77777777" w:rsidTr="00216BC0">
        <w:trPr>
          <w:jc w:val="center"/>
        </w:trPr>
        <w:tc>
          <w:tcPr>
            <w:tcW w:w="704" w:type="dxa"/>
            <w:vAlign w:val="center"/>
          </w:tcPr>
          <w:p w14:paraId="6687AF1F" w14:textId="77777777" w:rsidR="00A2047A" w:rsidRPr="003B7740" w:rsidRDefault="00A2047A" w:rsidP="00216BC0">
            <w:pPr>
              <w:jc w:val="center"/>
              <w:rPr>
                <w:rFonts w:cs="Times New Roman"/>
                <w:szCs w:val="24"/>
              </w:rPr>
            </w:pPr>
            <w:r w:rsidRPr="003B7740">
              <w:rPr>
                <w:rFonts w:cs="Times New Roman"/>
                <w:szCs w:val="24"/>
              </w:rPr>
              <w:lastRenderedPageBreak/>
              <w:t>rb3</w:t>
            </w:r>
          </w:p>
        </w:tc>
        <w:tc>
          <w:tcPr>
            <w:tcW w:w="9066" w:type="dxa"/>
            <w:vAlign w:val="center"/>
          </w:tcPr>
          <w:p w14:paraId="7E562847" w14:textId="77777777" w:rsidR="00A2047A" w:rsidRPr="003B7740" w:rsidRDefault="00A2047A" w:rsidP="00216BC0">
            <w:pPr>
              <w:ind w:firstLine="7"/>
              <w:jc w:val="center"/>
              <w:rPr>
                <w:rFonts w:cs="Times New Roman"/>
                <w:szCs w:val="24"/>
              </w:rPr>
            </w:pPr>
            <w:r w:rsidRPr="003B7740">
              <w:rPr>
                <w:rFonts w:cs="Times New Roman"/>
                <w:szCs w:val="24"/>
              </w:rPr>
              <w:t>3 балла по шкале реабилитационной маршрутизации</w:t>
            </w:r>
          </w:p>
        </w:tc>
      </w:tr>
      <w:tr w:rsidR="00A2047A" w:rsidRPr="003B7740" w14:paraId="2CA764EE" w14:textId="77777777" w:rsidTr="00216BC0">
        <w:trPr>
          <w:jc w:val="center"/>
        </w:trPr>
        <w:tc>
          <w:tcPr>
            <w:tcW w:w="704" w:type="dxa"/>
            <w:vAlign w:val="center"/>
          </w:tcPr>
          <w:p w14:paraId="17966514" w14:textId="77777777" w:rsidR="00A2047A" w:rsidRPr="003B7740" w:rsidRDefault="00A2047A" w:rsidP="00216BC0">
            <w:pPr>
              <w:jc w:val="center"/>
              <w:rPr>
                <w:rFonts w:cs="Times New Roman"/>
                <w:szCs w:val="24"/>
              </w:rPr>
            </w:pPr>
            <w:r w:rsidRPr="003B7740">
              <w:rPr>
                <w:rFonts w:cs="Times New Roman"/>
                <w:szCs w:val="24"/>
              </w:rPr>
              <w:t>rb4</w:t>
            </w:r>
          </w:p>
        </w:tc>
        <w:tc>
          <w:tcPr>
            <w:tcW w:w="9066" w:type="dxa"/>
            <w:vAlign w:val="center"/>
          </w:tcPr>
          <w:p w14:paraId="7FB061DD" w14:textId="77777777" w:rsidR="00A2047A" w:rsidRPr="003B7740" w:rsidRDefault="00A2047A" w:rsidP="00216BC0">
            <w:pPr>
              <w:ind w:firstLine="7"/>
              <w:jc w:val="center"/>
              <w:rPr>
                <w:rFonts w:cs="Times New Roman"/>
                <w:szCs w:val="24"/>
              </w:rPr>
            </w:pPr>
            <w:r w:rsidRPr="003B7740">
              <w:rPr>
                <w:rFonts w:cs="Times New Roman"/>
                <w:szCs w:val="24"/>
              </w:rPr>
              <w:t>4 балла по шкале реабилитационной маршрутизации</w:t>
            </w:r>
          </w:p>
        </w:tc>
      </w:tr>
      <w:tr w:rsidR="00A2047A" w:rsidRPr="003B7740" w14:paraId="46C8907B" w14:textId="77777777" w:rsidTr="00216BC0">
        <w:trPr>
          <w:jc w:val="center"/>
        </w:trPr>
        <w:tc>
          <w:tcPr>
            <w:tcW w:w="704" w:type="dxa"/>
            <w:vAlign w:val="center"/>
          </w:tcPr>
          <w:p w14:paraId="2CD7CBDD" w14:textId="77777777" w:rsidR="00A2047A" w:rsidRPr="003B7740" w:rsidRDefault="00A2047A" w:rsidP="00216BC0">
            <w:pPr>
              <w:jc w:val="center"/>
              <w:rPr>
                <w:rFonts w:cs="Times New Roman"/>
                <w:szCs w:val="24"/>
              </w:rPr>
            </w:pPr>
            <w:r w:rsidRPr="003B7740">
              <w:rPr>
                <w:rFonts w:cs="Times New Roman"/>
                <w:szCs w:val="24"/>
              </w:rPr>
              <w:t>rb5</w:t>
            </w:r>
          </w:p>
        </w:tc>
        <w:tc>
          <w:tcPr>
            <w:tcW w:w="9066" w:type="dxa"/>
            <w:vAlign w:val="center"/>
          </w:tcPr>
          <w:p w14:paraId="6DB4A91C" w14:textId="77777777" w:rsidR="00A2047A" w:rsidRPr="003B7740" w:rsidRDefault="00A2047A" w:rsidP="00216BC0">
            <w:pPr>
              <w:ind w:firstLine="7"/>
              <w:jc w:val="center"/>
              <w:rPr>
                <w:rFonts w:cs="Times New Roman"/>
                <w:szCs w:val="24"/>
              </w:rPr>
            </w:pPr>
            <w:r w:rsidRPr="003B7740">
              <w:rPr>
                <w:rFonts w:cs="Times New Roman"/>
                <w:szCs w:val="24"/>
              </w:rPr>
              <w:t>5 балла по шкале реабилитационной маршрутизации</w:t>
            </w:r>
          </w:p>
        </w:tc>
      </w:tr>
      <w:tr w:rsidR="00A2047A" w:rsidRPr="003B7740" w14:paraId="7154C7B5" w14:textId="77777777" w:rsidTr="00216BC0">
        <w:trPr>
          <w:jc w:val="center"/>
        </w:trPr>
        <w:tc>
          <w:tcPr>
            <w:tcW w:w="704" w:type="dxa"/>
            <w:vAlign w:val="center"/>
          </w:tcPr>
          <w:p w14:paraId="175B9B86" w14:textId="77777777" w:rsidR="00A2047A" w:rsidRPr="003B7740" w:rsidRDefault="00A2047A" w:rsidP="00216BC0">
            <w:pPr>
              <w:jc w:val="center"/>
              <w:rPr>
                <w:rFonts w:cs="Times New Roman"/>
                <w:szCs w:val="24"/>
              </w:rPr>
            </w:pPr>
            <w:r w:rsidRPr="003B7740">
              <w:rPr>
                <w:rFonts w:cs="Times New Roman"/>
                <w:szCs w:val="24"/>
              </w:rPr>
              <w:t>rb6</w:t>
            </w:r>
          </w:p>
        </w:tc>
        <w:tc>
          <w:tcPr>
            <w:tcW w:w="9066" w:type="dxa"/>
            <w:vAlign w:val="center"/>
          </w:tcPr>
          <w:p w14:paraId="306A192E" w14:textId="77777777" w:rsidR="00A2047A" w:rsidRPr="003B7740" w:rsidRDefault="00A2047A" w:rsidP="00216BC0">
            <w:pPr>
              <w:ind w:firstLine="7"/>
              <w:jc w:val="center"/>
              <w:rPr>
                <w:rFonts w:cs="Times New Roman"/>
                <w:szCs w:val="24"/>
              </w:rPr>
            </w:pPr>
            <w:r w:rsidRPr="003B7740">
              <w:rPr>
                <w:rFonts w:cs="Times New Roman"/>
                <w:szCs w:val="24"/>
              </w:rPr>
              <w:t>6 балла по шкале реабилитационной маршрутизации</w:t>
            </w:r>
          </w:p>
        </w:tc>
      </w:tr>
    </w:tbl>
    <w:p w14:paraId="5C7E6E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95B64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4239055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B05.024.003 «Услуги по реабилитации пациента, перенесшего черепно-мозговую травму»;</w:t>
      </w:r>
    </w:p>
    <w:p w14:paraId="208DD3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B05.024.002 «Услуги по реабилитации пациента, перенесшего нейрохирургическую операцию»;</w:t>
      </w:r>
    </w:p>
    <w:p w14:paraId="7BFDC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B05.024.001 «Услуги по реабилитации пациента с переломом позвоночника»;</w:t>
      </w:r>
    </w:p>
    <w:p w14:paraId="52FD7C6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6199F1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Шкала реабилитационной маршрутизации </w:t>
      </w:r>
      <w:r w:rsidRPr="003B7740">
        <w:rPr>
          <w:rFonts w:cs="Times New Roman"/>
          <w:sz w:val="28"/>
          <w:szCs w:val="24"/>
        </w:rPr>
        <w:t>установлена порядком</w:t>
      </w:r>
      <w:r w:rsidRPr="003B7740">
        <w:rPr>
          <w:rFonts w:eastAsia="Times New Roman" w:cs="Times New Roman"/>
          <w:sz w:val="28"/>
          <w:szCs w:val="24"/>
          <w:lang w:eastAsia="ru-RU"/>
        </w:rPr>
        <w:t xml:space="preserve"> организации медицинской реабилитации взрослых, утвержденн</w:t>
      </w:r>
      <w:r w:rsidRPr="003B7740">
        <w:rPr>
          <w:rFonts w:cs="Times New Roman"/>
          <w:sz w:val="28"/>
          <w:szCs w:val="24"/>
        </w:rPr>
        <w:t>ы</w:t>
      </w:r>
      <w:r w:rsidRPr="003B7740">
        <w:rPr>
          <w:rFonts w:eastAsia="Times New Roman" w:cs="Times New Roman"/>
          <w:sz w:val="28"/>
          <w:szCs w:val="24"/>
          <w:lang w:eastAsia="ru-RU"/>
        </w:rPr>
        <w:t>м приказом Минздрава России от 31.07.2020 № 788н.</w:t>
      </w:r>
    </w:p>
    <w:p w14:paraId="69D682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655F15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BB9C8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 2021 года в модели КСГ предусмотрены группы «Медицинская реабилитация после </w:t>
      </w:r>
      <w:proofErr w:type="spellStart"/>
      <w:r w:rsidRPr="003B7740">
        <w:rPr>
          <w:rFonts w:eastAsia="Times New Roman" w:cs="Times New Roman"/>
          <w:sz w:val="28"/>
          <w:szCs w:val="24"/>
          <w:lang w:eastAsia="ru-RU"/>
        </w:rPr>
        <w:t>онкоортопедических</w:t>
      </w:r>
      <w:proofErr w:type="spellEnd"/>
      <w:r w:rsidRPr="003B7740">
        <w:rPr>
          <w:rFonts w:eastAsia="Times New Roman" w:cs="Times New Roman"/>
          <w:sz w:val="28"/>
          <w:szCs w:val="24"/>
          <w:lang w:eastAsia="ru-RU"/>
        </w:rPr>
        <w:t xml:space="preserve"> операций» (st37.019 и ds37.013) и «Медицинская реабилитация по поводу </w:t>
      </w:r>
      <w:proofErr w:type="spellStart"/>
      <w:r w:rsidRPr="003B7740">
        <w:rPr>
          <w:rFonts w:eastAsia="Times New Roman" w:cs="Times New Roman"/>
          <w:sz w:val="28"/>
          <w:szCs w:val="24"/>
          <w:lang w:eastAsia="ru-RU"/>
        </w:rPr>
        <w:t>постмастэктомического</w:t>
      </w:r>
      <w:proofErr w:type="spellEnd"/>
      <w:r w:rsidRPr="003B7740">
        <w:rPr>
          <w:rFonts w:eastAsia="Times New Roman" w:cs="Times New Roman"/>
          <w:sz w:val="28"/>
          <w:szCs w:val="24"/>
          <w:lang w:eastAsia="ru-RU"/>
        </w:rPr>
        <w:t xml:space="preserve">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71428ED0" w14:textId="4D2BC3B3"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Кроме того, с 2021 годы предусмотрены КСГ для случаев медицинской </w:t>
      </w:r>
      <w:r w:rsidRPr="003B7740">
        <w:rPr>
          <w:rFonts w:eastAsia="Times New Roman" w:cs="Times New Roman"/>
          <w:sz w:val="28"/>
          <w:szCs w:val="24"/>
          <w:lang w:eastAsia="ru-RU"/>
        </w:rPr>
        <w:lastRenderedPageBreak/>
        <w:t>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w:t>
      </w:r>
      <w:r w:rsidR="00A71E4D">
        <w:rPr>
          <w:rFonts w:eastAsia="Times New Roman" w:cs="Times New Roman"/>
          <w:sz w:val="28"/>
          <w:szCs w:val="24"/>
          <w:lang w:eastAsia="ru-RU"/>
        </w:rPr>
        <w:t xml:space="preserve"> и длительность лечения (коды 11-13)</w:t>
      </w:r>
      <w:r w:rsidRPr="003B7740">
        <w:rPr>
          <w:rFonts w:eastAsia="Times New Roman" w:cs="Times New Roman"/>
          <w:sz w:val="28"/>
          <w:szCs w:val="24"/>
          <w:lang w:eastAsia="ru-RU"/>
        </w:rPr>
        <w:t>. Перечень кодов «rb2cov»-«rb5cov» с расшифровкой содержится на вкладке «ДКК» файла «Расшифровка групп».</w:t>
      </w:r>
    </w:p>
    <w:p w14:paraId="216DC18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AA6AE4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175A33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w:t>
      </w:r>
      <w:proofErr w:type="spellStart"/>
      <w:r w:rsidRPr="003B7740">
        <w:rPr>
          <w:rFonts w:eastAsia="Times New Roman" w:cs="Times New Roman"/>
          <w:sz w:val="28"/>
          <w:szCs w:val="24"/>
          <w:lang w:eastAsia="ru-RU"/>
        </w:rPr>
        <w:t>Слухо</w:t>
      </w:r>
      <w:proofErr w:type="spellEnd"/>
      <w:r w:rsidRPr="003B7740">
        <w:rPr>
          <w:rFonts w:eastAsia="Times New Roman" w:cs="Times New Roman"/>
          <w:sz w:val="28"/>
          <w:szCs w:val="24"/>
          <w:lang w:eastAsia="ru-RU"/>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w:t>
      </w:r>
    </w:p>
    <w:p w14:paraId="7A82D5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Классификационный критерий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4DE2B93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DE73C29" w14:textId="685FF41D"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3.20</w:t>
      </w:r>
      <w:r w:rsidR="00A2047A" w:rsidRPr="003B7740">
        <w:rPr>
          <w:rFonts w:eastAsia="Times New Roman" w:cs="Times New Roman"/>
          <w:b/>
          <w:sz w:val="28"/>
          <w:szCs w:val="24"/>
          <w:lang w:eastAsia="ru-RU"/>
        </w:rPr>
        <w:t>. Оплата случаев лечения соматических заболеваний, осложненных старческой астенией</w:t>
      </w:r>
    </w:p>
    <w:p w14:paraId="21B2AF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st38.001 «Соматические заболевания, осложненные старческой астенией</w:t>
      </w:r>
      <w:proofErr w:type="gramStart"/>
      <w:r w:rsidRPr="003B7740">
        <w:rPr>
          <w:rFonts w:eastAsia="Times New Roman" w:cs="Times New Roman"/>
          <w:sz w:val="28"/>
          <w:szCs w:val="24"/>
          <w:lang w:eastAsia="ru-RU"/>
        </w:rPr>
        <w:t>»</w:t>
      </w:r>
      <w:proofErr w:type="gramEnd"/>
      <w:r w:rsidRPr="003B7740">
        <w:rPr>
          <w:rFonts w:eastAsia="Times New Roman" w:cs="Times New Roman"/>
          <w:sz w:val="28"/>
          <w:szCs w:val="24"/>
          <w:lang w:eastAsia="ru-RU"/>
        </w:rPr>
        <w:t xml:space="preserve">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5F08B9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A11BC9" w:rsidRDefault="00A2047A" w:rsidP="00A2047A">
      <w:pPr>
        <w:rPr>
          <w:lang w:eastAsia="ko-KR"/>
        </w:rPr>
      </w:pPr>
    </w:p>
    <w:p w14:paraId="6981CB6D" w14:textId="51F7F2AB" w:rsidR="00AD68B7" w:rsidRPr="00C334A2" w:rsidRDefault="00AD68B7" w:rsidP="00AD68B7">
      <w:pPr>
        <w:spacing w:line="240" w:lineRule="auto"/>
        <w:jc w:val="right"/>
        <w:rPr>
          <w:rFonts w:eastAsia="Calibri" w:cs="Times New Roman"/>
          <w:strike/>
          <w:sz w:val="28"/>
          <w:szCs w:val="28"/>
          <w:highlight w:val="yellow"/>
        </w:rPr>
      </w:pPr>
    </w:p>
    <w:sectPr w:rsidR="00AD68B7" w:rsidRPr="00C334A2"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57967" w14:textId="77777777" w:rsidR="00216BC0" w:rsidRDefault="00216BC0" w:rsidP="00AF54ED">
      <w:pPr>
        <w:spacing w:line="240" w:lineRule="auto"/>
      </w:pPr>
      <w:r>
        <w:separator/>
      </w:r>
    </w:p>
  </w:endnote>
  <w:endnote w:type="continuationSeparator" w:id="0">
    <w:p w14:paraId="630BD819" w14:textId="77777777" w:rsidR="00216BC0" w:rsidRDefault="00216BC0"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E1000AEF" w:usb1="5000A1FF" w:usb2="00000000" w:usb3="00000000" w:csb0="000001BF"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078926"/>
      <w:docPartObj>
        <w:docPartGallery w:val="Page Numbers (Bottom of Page)"/>
        <w:docPartUnique/>
      </w:docPartObj>
    </w:sdtPr>
    <w:sdtEndPr/>
    <w:sdtContent>
      <w:p w14:paraId="11FF4D0F" w14:textId="1922E859" w:rsidR="00216BC0" w:rsidRDefault="00216BC0">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216BC0" w:rsidRDefault="00216BC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3C19D" w14:textId="77777777" w:rsidR="00216BC0" w:rsidRDefault="00216BC0" w:rsidP="00AF54ED">
      <w:pPr>
        <w:spacing w:line="240" w:lineRule="auto"/>
      </w:pPr>
      <w:r>
        <w:separator/>
      </w:r>
    </w:p>
  </w:footnote>
  <w:footnote w:type="continuationSeparator" w:id="0">
    <w:p w14:paraId="0A4B54CA" w14:textId="77777777" w:rsidR="00216BC0" w:rsidRDefault="00216BC0" w:rsidP="00AF54ED">
      <w:pPr>
        <w:spacing w:line="240" w:lineRule="auto"/>
      </w:pPr>
      <w:r>
        <w:continuationSeparator/>
      </w:r>
    </w:p>
  </w:footnote>
  <w:footnote w:id="1">
    <w:p w14:paraId="2906011F" w14:textId="2FE6BAED" w:rsidR="00A11BC9" w:rsidRDefault="00A11BC9">
      <w:pPr>
        <w:pStyle w:val="af5"/>
      </w:pPr>
      <w:r>
        <w:rPr>
          <w:rStyle w:val="af7"/>
        </w:rPr>
        <w:footnoteRef/>
      </w:r>
      <w:r>
        <w:t xml:space="preserve"> В редакции Порядка 4-2021 от 28.07.2021 с 01.07.2021г.</w:t>
      </w:r>
      <w:bookmarkStart w:id="4" w:name="_GoBack"/>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2"/>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CE4"/>
    <w:rsid w:val="0004449B"/>
    <w:rsid w:val="00045578"/>
    <w:rsid w:val="00052C47"/>
    <w:rsid w:val="00053736"/>
    <w:rsid w:val="00054E07"/>
    <w:rsid w:val="00055E67"/>
    <w:rsid w:val="000566E6"/>
    <w:rsid w:val="000579F2"/>
    <w:rsid w:val="00060317"/>
    <w:rsid w:val="000607BB"/>
    <w:rsid w:val="00064C18"/>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25DD"/>
    <w:rsid w:val="001E3331"/>
    <w:rsid w:val="001E46B0"/>
    <w:rsid w:val="001E695F"/>
    <w:rsid w:val="001E7DC0"/>
    <w:rsid w:val="001F54F5"/>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5F5D"/>
    <w:rsid w:val="002973E8"/>
    <w:rsid w:val="00297EB9"/>
    <w:rsid w:val="002A00A2"/>
    <w:rsid w:val="002A2309"/>
    <w:rsid w:val="002A2A5A"/>
    <w:rsid w:val="002A3FE9"/>
    <w:rsid w:val="002A4181"/>
    <w:rsid w:val="002A4523"/>
    <w:rsid w:val="002A473A"/>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D79"/>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4072"/>
    <w:rsid w:val="0071535B"/>
    <w:rsid w:val="00716C18"/>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7BA3"/>
    <w:rsid w:val="00810DCA"/>
    <w:rsid w:val="00811CCE"/>
    <w:rsid w:val="00812DA6"/>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D22"/>
    <w:rsid w:val="009340D9"/>
    <w:rsid w:val="009350E3"/>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51A5"/>
    <w:rsid w:val="00996E4D"/>
    <w:rsid w:val="009971F8"/>
    <w:rsid w:val="009978E2"/>
    <w:rsid w:val="00997D1D"/>
    <w:rsid w:val="009A04B9"/>
    <w:rsid w:val="009A09E9"/>
    <w:rsid w:val="009A15E2"/>
    <w:rsid w:val="009A1B26"/>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1BC9"/>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3E8B"/>
    <w:rsid w:val="00E55F19"/>
    <w:rsid w:val="00E56ECC"/>
    <w:rsid w:val="00E57619"/>
    <w:rsid w:val="00E604A1"/>
    <w:rsid w:val="00E60655"/>
    <w:rsid w:val="00E612C1"/>
    <w:rsid w:val="00E6267D"/>
    <w:rsid w:val="00E62B91"/>
    <w:rsid w:val="00E62DA9"/>
    <w:rsid w:val="00E63777"/>
    <w:rsid w:val="00E63BBE"/>
    <w:rsid w:val="00E63F6E"/>
    <w:rsid w:val="00E657D5"/>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F369B-ACB0-4DE9-8F47-5E6FA033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55</Pages>
  <Words>17250</Words>
  <Characters>98327</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115347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97</cp:revision>
  <cp:lastPrinted>2018-11-28T13:30:00Z</cp:lastPrinted>
  <dcterms:created xsi:type="dcterms:W3CDTF">2018-11-30T07:11:00Z</dcterms:created>
  <dcterms:modified xsi:type="dcterms:W3CDTF">2021-07-30T00:27:00Z</dcterms:modified>
</cp:coreProperties>
</file>